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3321F17B" w:rsidR="00B02BB2" w:rsidRPr="00B52483" w:rsidRDefault="004E528F" w:rsidP="00B52483">
      <w:pPr>
        <w:pStyle w:val="undertittel"/>
        <w:autoSpaceDE/>
        <w:autoSpaceDN/>
        <w:adjustRightInd/>
        <w:rPr>
          <w:rFonts w:ascii="Source Sans Pro SemiBold" w:eastAsiaTheme="minorHAnsi" w:hAnsi="Source Sans Pro SemiBold" w:cstheme="minorBidi"/>
          <w:color w:val="012A4C"/>
          <w:sz w:val="48"/>
          <w:szCs w:val="48"/>
          <w:lang w:eastAsia="en-US"/>
        </w:rPr>
      </w:pPr>
      <w:r w:rsidRPr="00B52483">
        <w:rPr>
          <w:rFonts w:ascii="Source Sans Pro SemiBold" w:eastAsiaTheme="minorHAnsi" w:hAnsi="Source Sans Pro SemiBold" w:cstheme="minorBidi"/>
          <w:color w:val="012A4C"/>
          <w:sz w:val="48"/>
          <w:szCs w:val="48"/>
          <w:lang w:eastAsia="en-US"/>
        </w:rPr>
        <w:t>B</w:t>
      </w:r>
      <w:r w:rsidR="00B02BB2" w:rsidRPr="00B52483">
        <w:rPr>
          <w:rFonts w:ascii="Source Sans Pro SemiBold" w:eastAsiaTheme="minorHAnsi" w:hAnsi="Source Sans Pro SemiBold" w:cstheme="minorBidi"/>
          <w:color w:val="012A4C"/>
          <w:sz w:val="48"/>
          <w:szCs w:val="48"/>
          <w:lang w:eastAsia="en-US"/>
        </w:rPr>
        <w:t>ilag til SSA-R – Rammeavtale</w:t>
      </w:r>
      <w:r w:rsidR="00A72927" w:rsidRPr="00B52483">
        <w:rPr>
          <w:rFonts w:ascii="Source Sans Pro SemiBold" w:eastAsiaTheme="minorHAnsi" w:hAnsi="Source Sans Pro SemiBold" w:cstheme="minorBidi"/>
          <w:color w:val="012A4C"/>
          <w:sz w:val="48"/>
          <w:szCs w:val="48"/>
          <w:lang w:eastAsia="en-US"/>
        </w:rPr>
        <w:t xml:space="preserve"> for kjøp av utviklingstjenester</w:t>
      </w:r>
      <w:r w:rsidR="00B02BB2" w:rsidRPr="00B52483">
        <w:rPr>
          <w:rFonts w:ascii="Source Sans Pro SemiBold" w:eastAsiaTheme="minorHAnsi" w:hAnsi="Source Sans Pro SemiBold" w:cstheme="minorBidi"/>
          <w:color w:val="012A4C"/>
          <w:sz w:val="48"/>
          <w:szCs w:val="48"/>
          <w:lang w:eastAsia="en-US"/>
        </w:rPr>
        <w:t xml:space="preserve"> </w:t>
      </w:r>
      <w:r w:rsidR="00B02BB2" w:rsidRPr="00B52483">
        <w:rPr>
          <w:rFonts w:ascii="Source Sans Pro SemiBold" w:eastAsiaTheme="minorHAnsi" w:hAnsi="Source Sans Pro SemiBold" w:cstheme="minorBidi"/>
          <w:color w:val="012A4C"/>
          <w:sz w:val="48"/>
          <w:szCs w:val="48"/>
          <w:lang w:eastAsia="en-US"/>
        </w:rPr>
        <w:br/>
        <w:t xml:space="preserve">– versjon </w:t>
      </w:r>
      <w:r w:rsidR="00F17BFA" w:rsidRPr="00B52483">
        <w:rPr>
          <w:rFonts w:ascii="Source Sans Pro SemiBold" w:eastAsiaTheme="minorHAnsi" w:hAnsi="Source Sans Pro SemiBold" w:cstheme="minorBidi"/>
          <w:color w:val="012A4C"/>
          <w:sz w:val="48"/>
          <w:szCs w:val="48"/>
          <w:lang w:eastAsia="en-US"/>
        </w:rPr>
        <w:t>april 2018</w:t>
      </w:r>
    </w:p>
    <w:p w14:paraId="7114B956" w14:textId="77777777" w:rsidR="00B02BB2" w:rsidRPr="00E81CD0" w:rsidRDefault="00B02BB2" w:rsidP="00B02BB2"/>
    <w:p w14:paraId="4317184B" w14:textId="77777777" w:rsidR="00B02BB2" w:rsidRPr="00EB4BBB" w:rsidRDefault="00B02BB2" w:rsidP="00B02BB2"/>
    <w:sdt>
      <w:sdtPr>
        <w:rPr>
          <w:rFonts w:ascii="Times New Roman" w:eastAsia="Times New Roman" w:hAnsi="Times New Roman" w:cs="Times New Roman"/>
          <w:color w:val="auto"/>
          <w:sz w:val="22"/>
          <w:szCs w:val="22"/>
          <w:lang w:val="nb-NO" w:eastAsia="nb-NO"/>
        </w:rPr>
        <w:id w:val="-171178248"/>
        <w:docPartObj>
          <w:docPartGallery w:val="Table of Contents"/>
          <w:docPartUnique/>
        </w:docPartObj>
      </w:sdtPr>
      <w:sdtEndPr>
        <w:rPr>
          <w:b/>
          <w:bCs/>
          <w:noProof/>
        </w:rPr>
      </w:sdtEndPr>
      <w:sdtContent>
        <w:p w14:paraId="2A569B58" w14:textId="62F586F2" w:rsidR="00F70440" w:rsidRPr="006121CB" w:rsidRDefault="006121CB">
          <w:pPr>
            <w:pStyle w:val="TOCHeading"/>
            <w:rPr>
              <w:lang w:val="nb-NO"/>
            </w:rPr>
          </w:pPr>
          <w:r w:rsidRPr="006121CB">
            <w:rPr>
              <w:lang w:val="nb-NO"/>
            </w:rPr>
            <w:t>Innehol</w:t>
          </w:r>
          <w:r>
            <w:rPr>
              <w:lang w:val="nb-NO"/>
            </w:rPr>
            <w:t>d</w:t>
          </w:r>
        </w:p>
        <w:p w14:paraId="68FB862A" w14:textId="27FF802B" w:rsidR="00FA3C72" w:rsidRDefault="00F70440">
          <w:pPr>
            <w:pStyle w:val="TOC1"/>
            <w:tabs>
              <w:tab w:val="right" w:leader="dot" w:pos="8211"/>
            </w:tabs>
            <w:rPr>
              <w:rFonts w:asciiTheme="minorHAnsi" w:eastAsiaTheme="minorEastAsia" w:hAnsiTheme="minorHAnsi" w:cstheme="minorBidi"/>
              <w:noProof/>
              <w:kern w:val="2"/>
              <w:sz w:val="24"/>
              <w14:ligatures w14:val="standardContextual"/>
            </w:rPr>
          </w:pPr>
          <w:r>
            <w:fldChar w:fldCharType="begin"/>
          </w:r>
          <w:r>
            <w:instrText xml:space="preserve"> TOC \o "1-3" \h \z \u </w:instrText>
          </w:r>
          <w:r>
            <w:fldChar w:fldCharType="separate"/>
          </w:r>
          <w:hyperlink w:anchor="_Toc234565883" w:history="1">
            <w:r w:rsidR="00FA3C72" w:rsidRPr="00102BB8">
              <w:rPr>
                <w:rStyle w:val="Hyperlink"/>
                <w:noProof/>
              </w:rPr>
              <w:t>Bilag 1: Overordnet beskrivelse av de ytelser rammeavtalen gjelder og oversikt over de oppdragsgivere som kan tildele kontrakter under rammeavtalen</w:t>
            </w:r>
            <w:r w:rsidR="00FA3C72">
              <w:rPr>
                <w:noProof/>
                <w:webHidden/>
              </w:rPr>
              <w:tab/>
            </w:r>
            <w:r w:rsidR="00FA3C72">
              <w:rPr>
                <w:noProof/>
                <w:webHidden/>
              </w:rPr>
              <w:fldChar w:fldCharType="begin"/>
            </w:r>
            <w:r w:rsidR="00FA3C72">
              <w:rPr>
                <w:noProof/>
                <w:webHidden/>
              </w:rPr>
              <w:instrText xml:space="preserve"> PAGEREF _Toc234565883 \h </w:instrText>
            </w:r>
            <w:r w:rsidR="00FA3C72">
              <w:rPr>
                <w:noProof/>
                <w:webHidden/>
              </w:rPr>
            </w:r>
            <w:r w:rsidR="00FA3C72">
              <w:rPr>
                <w:noProof/>
                <w:webHidden/>
              </w:rPr>
              <w:fldChar w:fldCharType="separate"/>
            </w:r>
            <w:r w:rsidR="00FA3C72">
              <w:rPr>
                <w:noProof/>
                <w:webHidden/>
              </w:rPr>
              <w:t>3</w:t>
            </w:r>
            <w:r w:rsidR="00FA3C72">
              <w:rPr>
                <w:noProof/>
                <w:webHidden/>
              </w:rPr>
              <w:fldChar w:fldCharType="end"/>
            </w:r>
          </w:hyperlink>
        </w:p>
        <w:p w14:paraId="1456ECCD" w14:textId="56306D1E" w:rsidR="00FA3C72" w:rsidRDefault="00FA3C72">
          <w:pPr>
            <w:pStyle w:val="TOC2"/>
            <w:tabs>
              <w:tab w:val="left" w:pos="960"/>
              <w:tab w:val="right" w:leader="dot" w:pos="8211"/>
            </w:tabs>
            <w:rPr>
              <w:rFonts w:asciiTheme="minorHAnsi" w:eastAsiaTheme="minorEastAsia" w:hAnsiTheme="minorHAnsi" w:cstheme="minorBidi"/>
              <w:noProof/>
              <w:kern w:val="2"/>
              <w:sz w:val="24"/>
              <w:szCs w:val="24"/>
              <w14:ligatures w14:val="standardContextual"/>
            </w:rPr>
          </w:pPr>
          <w:hyperlink w:anchor="_Toc234565884" w:history="1">
            <w:r w:rsidRPr="00102BB8">
              <w:rPr>
                <w:rStyle w:val="Hyperlink"/>
                <w:noProof/>
              </w:rPr>
              <w:t>1.1.</w:t>
            </w:r>
            <w:r>
              <w:rPr>
                <w:rFonts w:asciiTheme="minorHAnsi" w:eastAsiaTheme="minorEastAsia" w:hAnsiTheme="minorHAnsi" w:cstheme="minorBidi"/>
                <w:noProof/>
                <w:kern w:val="2"/>
                <w:sz w:val="24"/>
                <w:szCs w:val="24"/>
                <w14:ligatures w14:val="standardContextual"/>
              </w:rPr>
              <w:tab/>
            </w:r>
            <w:r w:rsidRPr="00102BB8">
              <w:rPr>
                <w:rStyle w:val="Hyperlink"/>
                <w:noProof/>
              </w:rPr>
              <w:t>Begrepsoversikt</w:t>
            </w:r>
            <w:r>
              <w:rPr>
                <w:noProof/>
                <w:webHidden/>
              </w:rPr>
              <w:tab/>
            </w:r>
            <w:r>
              <w:rPr>
                <w:noProof/>
                <w:webHidden/>
              </w:rPr>
              <w:fldChar w:fldCharType="begin"/>
            </w:r>
            <w:r>
              <w:rPr>
                <w:noProof/>
                <w:webHidden/>
              </w:rPr>
              <w:instrText xml:space="preserve"> PAGEREF _Toc234565884 \h </w:instrText>
            </w:r>
            <w:r>
              <w:rPr>
                <w:noProof/>
                <w:webHidden/>
              </w:rPr>
            </w:r>
            <w:r>
              <w:rPr>
                <w:noProof/>
                <w:webHidden/>
              </w:rPr>
              <w:fldChar w:fldCharType="separate"/>
            </w:r>
            <w:r>
              <w:rPr>
                <w:noProof/>
                <w:webHidden/>
              </w:rPr>
              <w:t>3</w:t>
            </w:r>
            <w:r>
              <w:rPr>
                <w:noProof/>
                <w:webHidden/>
              </w:rPr>
              <w:fldChar w:fldCharType="end"/>
            </w:r>
          </w:hyperlink>
        </w:p>
        <w:p w14:paraId="65C72B65" w14:textId="448E7F9D" w:rsidR="00FA3C72" w:rsidRDefault="00FA3C72">
          <w:pPr>
            <w:pStyle w:val="TOC2"/>
            <w:tabs>
              <w:tab w:val="left" w:pos="960"/>
              <w:tab w:val="right" w:leader="dot" w:pos="8211"/>
            </w:tabs>
            <w:rPr>
              <w:rFonts w:asciiTheme="minorHAnsi" w:eastAsiaTheme="minorEastAsia" w:hAnsiTheme="minorHAnsi" w:cstheme="minorBidi"/>
              <w:noProof/>
              <w:kern w:val="2"/>
              <w:sz w:val="24"/>
              <w:szCs w:val="24"/>
              <w14:ligatures w14:val="standardContextual"/>
            </w:rPr>
          </w:pPr>
          <w:hyperlink w:anchor="_Toc234565885" w:history="1">
            <w:r w:rsidRPr="00102BB8">
              <w:rPr>
                <w:rStyle w:val="Hyperlink"/>
                <w:noProof/>
              </w:rPr>
              <w:t>1.2.</w:t>
            </w:r>
            <w:r>
              <w:rPr>
                <w:rFonts w:asciiTheme="minorHAnsi" w:eastAsiaTheme="minorEastAsia" w:hAnsiTheme="minorHAnsi" w:cstheme="minorBidi"/>
                <w:noProof/>
                <w:kern w:val="2"/>
                <w:sz w:val="24"/>
                <w:szCs w:val="24"/>
                <w14:ligatures w14:val="standardContextual"/>
              </w:rPr>
              <w:tab/>
            </w:r>
            <w:r w:rsidRPr="00102BB8">
              <w:rPr>
                <w:rStyle w:val="Hyperlink"/>
                <w:noProof/>
              </w:rPr>
              <w:t>Avtalens punkt 1.1 Formål og omfang</w:t>
            </w:r>
            <w:r>
              <w:rPr>
                <w:noProof/>
                <w:webHidden/>
              </w:rPr>
              <w:tab/>
            </w:r>
            <w:r>
              <w:rPr>
                <w:noProof/>
                <w:webHidden/>
              </w:rPr>
              <w:fldChar w:fldCharType="begin"/>
            </w:r>
            <w:r>
              <w:rPr>
                <w:noProof/>
                <w:webHidden/>
              </w:rPr>
              <w:instrText xml:space="preserve"> PAGEREF _Toc234565885 \h </w:instrText>
            </w:r>
            <w:r>
              <w:rPr>
                <w:noProof/>
                <w:webHidden/>
              </w:rPr>
            </w:r>
            <w:r>
              <w:rPr>
                <w:noProof/>
                <w:webHidden/>
              </w:rPr>
              <w:fldChar w:fldCharType="separate"/>
            </w:r>
            <w:r>
              <w:rPr>
                <w:noProof/>
                <w:webHidden/>
              </w:rPr>
              <w:t>4</w:t>
            </w:r>
            <w:r>
              <w:rPr>
                <w:noProof/>
                <w:webHidden/>
              </w:rPr>
              <w:fldChar w:fldCharType="end"/>
            </w:r>
          </w:hyperlink>
        </w:p>
        <w:p w14:paraId="24D8A101" w14:textId="27D98813"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886" w:history="1">
            <w:r w:rsidRPr="00102BB8">
              <w:rPr>
                <w:rStyle w:val="Hyperlink"/>
                <w:noProof/>
              </w:rPr>
              <w:t>1.2.1.</w:t>
            </w:r>
            <w:r>
              <w:rPr>
                <w:rFonts w:asciiTheme="minorHAnsi" w:eastAsiaTheme="minorEastAsia" w:hAnsiTheme="minorHAnsi" w:cstheme="minorBidi"/>
                <w:noProof/>
                <w:kern w:val="2"/>
                <w:sz w:val="24"/>
                <w:szCs w:val="24"/>
                <w14:ligatures w14:val="standardContextual"/>
              </w:rPr>
              <w:tab/>
            </w:r>
            <w:r w:rsidRPr="00102BB8">
              <w:rPr>
                <w:rStyle w:val="Hyperlink"/>
                <w:noProof/>
              </w:rPr>
              <w:t>Om Kunden</w:t>
            </w:r>
            <w:r>
              <w:rPr>
                <w:noProof/>
                <w:webHidden/>
              </w:rPr>
              <w:tab/>
            </w:r>
            <w:r>
              <w:rPr>
                <w:noProof/>
                <w:webHidden/>
              </w:rPr>
              <w:fldChar w:fldCharType="begin"/>
            </w:r>
            <w:r>
              <w:rPr>
                <w:noProof/>
                <w:webHidden/>
              </w:rPr>
              <w:instrText xml:space="preserve"> PAGEREF _Toc234565886 \h </w:instrText>
            </w:r>
            <w:r>
              <w:rPr>
                <w:noProof/>
                <w:webHidden/>
              </w:rPr>
            </w:r>
            <w:r>
              <w:rPr>
                <w:noProof/>
                <w:webHidden/>
              </w:rPr>
              <w:fldChar w:fldCharType="separate"/>
            </w:r>
            <w:r>
              <w:rPr>
                <w:noProof/>
                <w:webHidden/>
              </w:rPr>
              <w:t>5</w:t>
            </w:r>
            <w:r>
              <w:rPr>
                <w:noProof/>
                <w:webHidden/>
              </w:rPr>
              <w:fldChar w:fldCharType="end"/>
            </w:r>
          </w:hyperlink>
        </w:p>
        <w:p w14:paraId="25A558A4" w14:textId="1A105B2A"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887" w:history="1">
            <w:r w:rsidRPr="00102BB8">
              <w:rPr>
                <w:rStyle w:val="Hyperlink"/>
                <w:noProof/>
              </w:rPr>
              <w:t>1.2.2.</w:t>
            </w:r>
            <w:r>
              <w:rPr>
                <w:rFonts w:asciiTheme="minorHAnsi" w:eastAsiaTheme="minorEastAsia" w:hAnsiTheme="minorHAnsi" w:cstheme="minorBidi"/>
                <w:noProof/>
                <w:kern w:val="2"/>
                <w:sz w:val="24"/>
                <w:szCs w:val="24"/>
                <w14:ligatures w14:val="standardContextual"/>
              </w:rPr>
              <w:tab/>
            </w:r>
            <w:r w:rsidRPr="00102BB8">
              <w:rPr>
                <w:rStyle w:val="Hyperlink"/>
                <w:noProof/>
              </w:rPr>
              <w:t>Om Digitaliseringsavdelingen</w:t>
            </w:r>
            <w:r>
              <w:rPr>
                <w:noProof/>
                <w:webHidden/>
              </w:rPr>
              <w:tab/>
            </w:r>
            <w:r>
              <w:rPr>
                <w:noProof/>
                <w:webHidden/>
              </w:rPr>
              <w:fldChar w:fldCharType="begin"/>
            </w:r>
            <w:r>
              <w:rPr>
                <w:noProof/>
                <w:webHidden/>
              </w:rPr>
              <w:instrText xml:space="preserve"> PAGEREF _Toc234565887 \h </w:instrText>
            </w:r>
            <w:r>
              <w:rPr>
                <w:noProof/>
                <w:webHidden/>
              </w:rPr>
            </w:r>
            <w:r>
              <w:rPr>
                <w:noProof/>
                <w:webHidden/>
              </w:rPr>
              <w:fldChar w:fldCharType="separate"/>
            </w:r>
            <w:r>
              <w:rPr>
                <w:noProof/>
                <w:webHidden/>
              </w:rPr>
              <w:t>5</w:t>
            </w:r>
            <w:r>
              <w:rPr>
                <w:noProof/>
                <w:webHidden/>
              </w:rPr>
              <w:fldChar w:fldCharType="end"/>
            </w:r>
          </w:hyperlink>
        </w:p>
        <w:p w14:paraId="534644AC" w14:textId="310EDF60"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888" w:history="1">
            <w:r w:rsidRPr="00102BB8">
              <w:rPr>
                <w:rStyle w:val="Hyperlink"/>
                <w:noProof/>
              </w:rPr>
              <w:t>1.2.3.</w:t>
            </w:r>
            <w:r>
              <w:rPr>
                <w:rFonts w:asciiTheme="minorHAnsi" w:eastAsiaTheme="minorEastAsia" w:hAnsiTheme="minorHAnsi" w:cstheme="minorBidi"/>
                <w:noProof/>
                <w:kern w:val="2"/>
                <w:sz w:val="24"/>
                <w:szCs w:val="24"/>
                <w14:ligatures w14:val="standardContextual"/>
              </w:rPr>
              <w:tab/>
            </w:r>
            <w:r w:rsidRPr="00102BB8">
              <w:rPr>
                <w:rStyle w:val="Hyperlink"/>
                <w:noProof/>
              </w:rPr>
              <w:t>Om Driftsleverandøren</w:t>
            </w:r>
            <w:r>
              <w:rPr>
                <w:noProof/>
                <w:webHidden/>
              </w:rPr>
              <w:tab/>
            </w:r>
            <w:r>
              <w:rPr>
                <w:noProof/>
                <w:webHidden/>
              </w:rPr>
              <w:fldChar w:fldCharType="begin"/>
            </w:r>
            <w:r>
              <w:rPr>
                <w:noProof/>
                <w:webHidden/>
              </w:rPr>
              <w:instrText xml:space="preserve"> PAGEREF _Toc234565888 \h </w:instrText>
            </w:r>
            <w:r>
              <w:rPr>
                <w:noProof/>
                <w:webHidden/>
              </w:rPr>
            </w:r>
            <w:r>
              <w:rPr>
                <w:noProof/>
                <w:webHidden/>
              </w:rPr>
              <w:fldChar w:fldCharType="separate"/>
            </w:r>
            <w:r>
              <w:rPr>
                <w:noProof/>
                <w:webHidden/>
              </w:rPr>
              <w:t>6</w:t>
            </w:r>
            <w:r>
              <w:rPr>
                <w:noProof/>
                <w:webHidden/>
              </w:rPr>
              <w:fldChar w:fldCharType="end"/>
            </w:r>
          </w:hyperlink>
        </w:p>
        <w:p w14:paraId="49C5640F" w14:textId="5F1A0E98"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889" w:history="1">
            <w:r w:rsidRPr="00102BB8">
              <w:rPr>
                <w:rStyle w:val="Hyperlink"/>
                <w:noProof/>
              </w:rPr>
              <w:t>1.2.4.</w:t>
            </w:r>
            <w:r>
              <w:rPr>
                <w:rFonts w:asciiTheme="minorHAnsi" w:eastAsiaTheme="minorEastAsia" w:hAnsiTheme="minorHAnsi" w:cstheme="minorBidi"/>
                <w:noProof/>
                <w:kern w:val="2"/>
                <w:sz w:val="24"/>
                <w:szCs w:val="24"/>
                <w14:ligatures w14:val="standardContextual"/>
              </w:rPr>
              <w:tab/>
            </w:r>
            <w:r w:rsidRPr="00102BB8">
              <w:rPr>
                <w:rStyle w:val="Hyperlink"/>
                <w:noProof/>
              </w:rPr>
              <w:t>Sikkerhet</w:t>
            </w:r>
            <w:r>
              <w:rPr>
                <w:noProof/>
                <w:webHidden/>
              </w:rPr>
              <w:tab/>
            </w:r>
            <w:r>
              <w:rPr>
                <w:noProof/>
                <w:webHidden/>
              </w:rPr>
              <w:fldChar w:fldCharType="begin"/>
            </w:r>
            <w:r>
              <w:rPr>
                <w:noProof/>
                <w:webHidden/>
              </w:rPr>
              <w:instrText xml:space="preserve"> PAGEREF _Toc234565889 \h </w:instrText>
            </w:r>
            <w:r>
              <w:rPr>
                <w:noProof/>
                <w:webHidden/>
              </w:rPr>
            </w:r>
            <w:r>
              <w:rPr>
                <w:noProof/>
                <w:webHidden/>
              </w:rPr>
              <w:fldChar w:fldCharType="separate"/>
            </w:r>
            <w:r>
              <w:rPr>
                <w:noProof/>
                <w:webHidden/>
              </w:rPr>
              <w:t>7</w:t>
            </w:r>
            <w:r>
              <w:rPr>
                <w:noProof/>
                <w:webHidden/>
              </w:rPr>
              <w:fldChar w:fldCharType="end"/>
            </w:r>
          </w:hyperlink>
        </w:p>
        <w:p w14:paraId="349C6AAB" w14:textId="1A963D51" w:rsidR="00FA3C72" w:rsidRDefault="00FA3C72">
          <w:pPr>
            <w:pStyle w:val="TOC2"/>
            <w:tabs>
              <w:tab w:val="left" w:pos="960"/>
              <w:tab w:val="right" w:leader="dot" w:pos="8211"/>
            </w:tabs>
            <w:rPr>
              <w:rFonts w:asciiTheme="minorHAnsi" w:eastAsiaTheme="minorEastAsia" w:hAnsiTheme="minorHAnsi" w:cstheme="minorBidi"/>
              <w:noProof/>
              <w:kern w:val="2"/>
              <w:sz w:val="24"/>
              <w:szCs w:val="24"/>
              <w14:ligatures w14:val="standardContextual"/>
            </w:rPr>
          </w:pPr>
          <w:hyperlink w:anchor="_Toc234565890" w:history="1">
            <w:r w:rsidRPr="00102BB8">
              <w:rPr>
                <w:rStyle w:val="Hyperlink"/>
                <w:noProof/>
              </w:rPr>
              <w:t>1.3.</w:t>
            </w:r>
            <w:r>
              <w:rPr>
                <w:rFonts w:asciiTheme="minorHAnsi" w:eastAsiaTheme="minorEastAsia" w:hAnsiTheme="minorHAnsi" w:cstheme="minorBidi"/>
                <w:noProof/>
                <w:kern w:val="2"/>
                <w:sz w:val="24"/>
                <w:szCs w:val="24"/>
                <w14:ligatures w14:val="standardContextual"/>
              </w:rPr>
              <w:tab/>
            </w:r>
            <w:r w:rsidRPr="00102BB8">
              <w:rPr>
                <w:rStyle w:val="Hyperlink"/>
                <w:noProof/>
              </w:rPr>
              <w:t>Kundens behov</w:t>
            </w:r>
            <w:r>
              <w:rPr>
                <w:noProof/>
                <w:webHidden/>
              </w:rPr>
              <w:tab/>
            </w:r>
            <w:r>
              <w:rPr>
                <w:noProof/>
                <w:webHidden/>
              </w:rPr>
              <w:fldChar w:fldCharType="begin"/>
            </w:r>
            <w:r>
              <w:rPr>
                <w:noProof/>
                <w:webHidden/>
              </w:rPr>
              <w:instrText xml:space="preserve"> PAGEREF _Toc234565890 \h </w:instrText>
            </w:r>
            <w:r>
              <w:rPr>
                <w:noProof/>
                <w:webHidden/>
              </w:rPr>
            </w:r>
            <w:r>
              <w:rPr>
                <w:noProof/>
                <w:webHidden/>
              </w:rPr>
              <w:fldChar w:fldCharType="separate"/>
            </w:r>
            <w:r>
              <w:rPr>
                <w:noProof/>
                <w:webHidden/>
              </w:rPr>
              <w:t>7</w:t>
            </w:r>
            <w:r>
              <w:rPr>
                <w:noProof/>
                <w:webHidden/>
              </w:rPr>
              <w:fldChar w:fldCharType="end"/>
            </w:r>
          </w:hyperlink>
        </w:p>
        <w:p w14:paraId="6FB4E614" w14:textId="707F5805"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891" w:history="1">
            <w:r w:rsidRPr="00102BB8">
              <w:rPr>
                <w:rStyle w:val="Hyperlink"/>
                <w:noProof/>
              </w:rPr>
              <w:t>1.3.1.</w:t>
            </w:r>
            <w:r>
              <w:rPr>
                <w:rFonts w:asciiTheme="minorHAnsi" w:eastAsiaTheme="minorEastAsia" w:hAnsiTheme="minorHAnsi" w:cstheme="minorBidi"/>
                <w:noProof/>
                <w:kern w:val="2"/>
                <w:sz w:val="24"/>
                <w:szCs w:val="24"/>
                <w14:ligatures w14:val="standardContextual"/>
              </w:rPr>
              <w:tab/>
            </w:r>
            <w:r w:rsidRPr="00102BB8">
              <w:rPr>
                <w:rStyle w:val="Hyperlink"/>
                <w:noProof/>
              </w:rPr>
              <w:t>Konsulentkategorier</w:t>
            </w:r>
            <w:r>
              <w:rPr>
                <w:noProof/>
                <w:webHidden/>
              </w:rPr>
              <w:tab/>
            </w:r>
            <w:r>
              <w:rPr>
                <w:noProof/>
                <w:webHidden/>
              </w:rPr>
              <w:fldChar w:fldCharType="begin"/>
            </w:r>
            <w:r>
              <w:rPr>
                <w:noProof/>
                <w:webHidden/>
              </w:rPr>
              <w:instrText xml:space="preserve"> PAGEREF _Toc234565891 \h </w:instrText>
            </w:r>
            <w:r>
              <w:rPr>
                <w:noProof/>
                <w:webHidden/>
              </w:rPr>
            </w:r>
            <w:r>
              <w:rPr>
                <w:noProof/>
                <w:webHidden/>
              </w:rPr>
              <w:fldChar w:fldCharType="separate"/>
            </w:r>
            <w:r>
              <w:rPr>
                <w:noProof/>
                <w:webHidden/>
              </w:rPr>
              <w:t>7</w:t>
            </w:r>
            <w:r>
              <w:rPr>
                <w:noProof/>
                <w:webHidden/>
              </w:rPr>
              <w:fldChar w:fldCharType="end"/>
            </w:r>
          </w:hyperlink>
        </w:p>
        <w:p w14:paraId="09EB83CE" w14:textId="76A08AAB"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892" w:history="1">
            <w:r w:rsidRPr="00102BB8">
              <w:rPr>
                <w:rStyle w:val="Hyperlink"/>
                <w:noProof/>
              </w:rPr>
              <w:t>1.3.2.</w:t>
            </w:r>
            <w:r>
              <w:rPr>
                <w:rFonts w:asciiTheme="minorHAnsi" w:eastAsiaTheme="minorEastAsia" w:hAnsiTheme="minorHAnsi" w:cstheme="minorBidi"/>
                <w:noProof/>
                <w:kern w:val="2"/>
                <w:sz w:val="24"/>
                <w:szCs w:val="24"/>
                <w14:ligatures w14:val="standardContextual"/>
              </w:rPr>
              <w:tab/>
            </w:r>
            <w:r w:rsidRPr="00102BB8">
              <w:rPr>
                <w:rStyle w:val="Hyperlink"/>
                <w:noProof/>
              </w:rPr>
              <w:t>Kompetanseområder</w:t>
            </w:r>
            <w:r>
              <w:rPr>
                <w:noProof/>
                <w:webHidden/>
              </w:rPr>
              <w:tab/>
            </w:r>
            <w:r>
              <w:rPr>
                <w:noProof/>
                <w:webHidden/>
              </w:rPr>
              <w:fldChar w:fldCharType="begin"/>
            </w:r>
            <w:r>
              <w:rPr>
                <w:noProof/>
                <w:webHidden/>
              </w:rPr>
              <w:instrText xml:space="preserve"> PAGEREF _Toc234565892 \h </w:instrText>
            </w:r>
            <w:r>
              <w:rPr>
                <w:noProof/>
                <w:webHidden/>
              </w:rPr>
            </w:r>
            <w:r>
              <w:rPr>
                <w:noProof/>
                <w:webHidden/>
              </w:rPr>
              <w:fldChar w:fldCharType="separate"/>
            </w:r>
            <w:r>
              <w:rPr>
                <w:noProof/>
                <w:webHidden/>
              </w:rPr>
              <w:t>7</w:t>
            </w:r>
            <w:r>
              <w:rPr>
                <w:noProof/>
                <w:webHidden/>
              </w:rPr>
              <w:fldChar w:fldCharType="end"/>
            </w:r>
          </w:hyperlink>
        </w:p>
        <w:p w14:paraId="2B2C371A" w14:textId="51E9F1D4"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893" w:history="1">
            <w:r w:rsidRPr="00102BB8">
              <w:rPr>
                <w:rStyle w:val="Hyperlink"/>
                <w:noProof/>
              </w:rPr>
              <w:t>1.3.3.</w:t>
            </w:r>
            <w:r>
              <w:rPr>
                <w:rFonts w:asciiTheme="minorHAnsi" w:eastAsiaTheme="minorEastAsia" w:hAnsiTheme="minorHAnsi" w:cstheme="minorBidi"/>
                <w:noProof/>
                <w:kern w:val="2"/>
                <w:sz w:val="24"/>
                <w:szCs w:val="24"/>
                <w14:ligatures w14:val="standardContextual"/>
              </w:rPr>
              <w:tab/>
            </w:r>
            <w:r w:rsidRPr="00102BB8">
              <w:rPr>
                <w:rStyle w:val="Hyperlink"/>
                <w:noProof/>
              </w:rPr>
              <w:t>Kompetansebygging</w:t>
            </w:r>
            <w:r>
              <w:rPr>
                <w:noProof/>
                <w:webHidden/>
              </w:rPr>
              <w:tab/>
            </w:r>
            <w:r>
              <w:rPr>
                <w:noProof/>
                <w:webHidden/>
              </w:rPr>
              <w:fldChar w:fldCharType="begin"/>
            </w:r>
            <w:r>
              <w:rPr>
                <w:noProof/>
                <w:webHidden/>
              </w:rPr>
              <w:instrText xml:space="preserve"> PAGEREF _Toc234565893 \h </w:instrText>
            </w:r>
            <w:r>
              <w:rPr>
                <w:noProof/>
                <w:webHidden/>
              </w:rPr>
            </w:r>
            <w:r>
              <w:rPr>
                <w:noProof/>
                <w:webHidden/>
              </w:rPr>
              <w:fldChar w:fldCharType="separate"/>
            </w:r>
            <w:r>
              <w:rPr>
                <w:noProof/>
                <w:webHidden/>
              </w:rPr>
              <w:t>14</w:t>
            </w:r>
            <w:r>
              <w:rPr>
                <w:noProof/>
                <w:webHidden/>
              </w:rPr>
              <w:fldChar w:fldCharType="end"/>
            </w:r>
          </w:hyperlink>
        </w:p>
        <w:p w14:paraId="5A4A9BF0" w14:textId="735AC0BB"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894" w:history="1">
            <w:r w:rsidRPr="00102BB8">
              <w:rPr>
                <w:rStyle w:val="Hyperlink"/>
                <w:noProof/>
              </w:rPr>
              <w:t>1.3.4.</w:t>
            </w:r>
            <w:r>
              <w:rPr>
                <w:rFonts w:asciiTheme="minorHAnsi" w:eastAsiaTheme="minorEastAsia" w:hAnsiTheme="minorHAnsi" w:cstheme="minorBidi"/>
                <w:noProof/>
                <w:kern w:val="2"/>
                <w:sz w:val="24"/>
                <w:szCs w:val="24"/>
                <w14:ligatures w14:val="standardContextual"/>
              </w:rPr>
              <w:tab/>
            </w:r>
            <w:r w:rsidRPr="00102BB8">
              <w:rPr>
                <w:rStyle w:val="Hyperlink"/>
                <w:noProof/>
              </w:rPr>
              <w:t>Strategisk samarbeid</w:t>
            </w:r>
            <w:r>
              <w:rPr>
                <w:noProof/>
                <w:webHidden/>
              </w:rPr>
              <w:tab/>
            </w:r>
            <w:r>
              <w:rPr>
                <w:noProof/>
                <w:webHidden/>
              </w:rPr>
              <w:fldChar w:fldCharType="begin"/>
            </w:r>
            <w:r>
              <w:rPr>
                <w:noProof/>
                <w:webHidden/>
              </w:rPr>
              <w:instrText xml:space="preserve"> PAGEREF _Toc234565894 \h </w:instrText>
            </w:r>
            <w:r>
              <w:rPr>
                <w:noProof/>
                <w:webHidden/>
              </w:rPr>
            </w:r>
            <w:r>
              <w:rPr>
                <w:noProof/>
                <w:webHidden/>
              </w:rPr>
              <w:fldChar w:fldCharType="separate"/>
            </w:r>
            <w:r>
              <w:rPr>
                <w:noProof/>
                <w:webHidden/>
              </w:rPr>
              <w:t>14</w:t>
            </w:r>
            <w:r>
              <w:rPr>
                <w:noProof/>
                <w:webHidden/>
              </w:rPr>
              <w:fldChar w:fldCharType="end"/>
            </w:r>
          </w:hyperlink>
        </w:p>
        <w:p w14:paraId="7B4D2891" w14:textId="62D25364" w:rsidR="00FA3C72" w:rsidRDefault="00FA3C72">
          <w:pPr>
            <w:pStyle w:val="TOC1"/>
            <w:tabs>
              <w:tab w:val="right" w:leader="dot" w:pos="8211"/>
            </w:tabs>
            <w:rPr>
              <w:rFonts w:asciiTheme="minorHAnsi" w:eastAsiaTheme="minorEastAsia" w:hAnsiTheme="minorHAnsi" w:cstheme="minorBidi"/>
              <w:noProof/>
              <w:kern w:val="2"/>
              <w:sz w:val="24"/>
              <w14:ligatures w14:val="standardContextual"/>
            </w:rPr>
          </w:pPr>
          <w:hyperlink w:anchor="_Toc234565895" w:history="1">
            <w:r w:rsidRPr="00102BB8">
              <w:rPr>
                <w:rStyle w:val="Hyperlink"/>
                <w:noProof/>
              </w:rPr>
              <w:t>Bilag 2: Prosedyrer for tildeling av kontrakter innenfor rammeavtalen</w:t>
            </w:r>
            <w:r>
              <w:rPr>
                <w:noProof/>
                <w:webHidden/>
              </w:rPr>
              <w:tab/>
            </w:r>
            <w:r>
              <w:rPr>
                <w:noProof/>
                <w:webHidden/>
              </w:rPr>
              <w:fldChar w:fldCharType="begin"/>
            </w:r>
            <w:r>
              <w:rPr>
                <w:noProof/>
                <w:webHidden/>
              </w:rPr>
              <w:instrText xml:space="preserve"> PAGEREF _Toc234565895 \h </w:instrText>
            </w:r>
            <w:r>
              <w:rPr>
                <w:noProof/>
                <w:webHidden/>
              </w:rPr>
            </w:r>
            <w:r>
              <w:rPr>
                <w:noProof/>
                <w:webHidden/>
              </w:rPr>
              <w:fldChar w:fldCharType="separate"/>
            </w:r>
            <w:r>
              <w:rPr>
                <w:noProof/>
                <w:webHidden/>
              </w:rPr>
              <w:t>15</w:t>
            </w:r>
            <w:r>
              <w:rPr>
                <w:noProof/>
                <w:webHidden/>
              </w:rPr>
              <w:fldChar w:fldCharType="end"/>
            </w:r>
          </w:hyperlink>
        </w:p>
        <w:p w14:paraId="5A1A2F78" w14:textId="664EF363" w:rsidR="00FA3C72" w:rsidRDefault="00FA3C72">
          <w:pPr>
            <w:pStyle w:val="TOC2"/>
            <w:tabs>
              <w:tab w:val="left" w:pos="960"/>
              <w:tab w:val="right" w:leader="dot" w:pos="8211"/>
            </w:tabs>
            <w:rPr>
              <w:rFonts w:asciiTheme="minorHAnsi" w:eastAsiaTheme="minorEastAsia" w:hAnsiTheme="minorHAnsi" w:cstheme="minorBidi"/>
              <w:noProof/>
              <w:kern w:val="2"/>
              <w:sz w:val="24"/>
              <w:szCs w:val="24"/>
              <w14:ligatures w14:val="standardContextual"/>
            </w:rPr>
          </w:pPr>
          <w:hyperlink w:anchor="_Toc234565896" w:history="1">
            <w:r w:rsidRPr="00102BB8">
              <w:rPr>
                <w:rStyle w:val="Hyperlink"/>
                <w:noProof/>
              </w:rPr>
              <w:t>2.1</w:t>
            </w:r>
            <w:r>
              <w:rPr>
                <w:rFonts w:asciiTheme="minorHAnsi" w:eastAsiaTheme="minorEastAsia" w:hAnsiTheme="minorHAnsi" w:cstheme="minorBidi"/>
                <w:noProof/>
                <w:kern w:val="2"/>
                <w:sz w:val="24"/>
                <w:szCs w:val="24"/>
                <w14:ligatures w14:val="standardContextual"/>
              </w:rPr>
              <w:tab/>
            </w:r>
            <w:r w:rsidRPr="00102BB8">
              <w:rPr>
                <w:rStyle w:val="Hyperlink"/>
                <w:noProof/>
              </w:rPr>
              <w:t>Avtalens punkt 2.1 Tildeling av kontrakter (prosedyre for avrop)</w:t>
            </w:r>
            <w:r>
              <w:rPr>
                <w:noProof/>
                <w:webHidden/>
              </w:rPr>
              <w:tab/>
            </w:r>
            <w:r>
              <w:rPr>
                <w:noProof/>
                <w:webHidden/>
              </w:rPr>
              <w:fldChar w:fldCharType="begin"/>
            </w:r>
            <w:r>
              <w:rPr>
                <w:noProof/>
                <w:webHidden/>
              </w:rPr>
              <w:instrText xml:space="preserve"> PAGEREF _Toc234565896 \h </w:instrText>
            </w:r>
            <w:r>
              <w:rPr>
                <w:noProof/>
                <w:webHidden/>
              </w:rPr>
            </w:r>
            <w:r>
              <w:rPr>
                <w:noProof/>
                <w:webHidden/>
              </w:rPr>
              <w:fldChar w:fldCharType="separate"/>
            </w:r>
            <w:r>
              <w:rPr>
                <w:noProof/>
                <w:webHidden/>
              </w:rPr>
              <w:t>15</w:t>
            </w:r>
            <w:r>
              <w:rPr>
                <w:noProof/>
                <w:webHidden/>
              </w:rPr>
              <w:fldChar w:fldCharType="end"/>
            </w:r>
          </w:hyperlink>
        </w:p>
        <w:p w14:paraId="399C04E8" w14:textId="7EBF9EA7"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899" w:history="1">
            <w:r w:rsidRPr="00102BB8">
              <w:rPr>
                <w:rStyle w:val="Hyperlink"/>
                <w:noProof/>
              </w:rPr>
              <w:t>2.1.1.</w:t>
            </w:r>
            <w:r>
              <w:rPr>
                <w:rFonts w:asciiTheme="minorHAnsi" w:eastAsiaTheme="minorEastAsia" w:hAnsiTheme="minorHAnsi" w:cstheme="minorBidi"/>
                <w:noProof/>
                <w:kern w:val="2"/>
                <w:sz w:val="24"/>
                <w:szCs w:val="24"/>
                <w14:ligatures w14:val="standardContextual"/>
              </w:rPr>
              <w:tab/>
            </w:r>
            <w:r w:rsidRPr="00102BB8">
              <w:rPr>
                <w:rStyle w:val="Hyperlink"/>
                <w:noProof/>
              </w:rPr>
              <w:t>Prosedyre for bestilling av Bistand</w:t>
            </w:r>
            <w:r>
              <w:rPr>
                <w:noProof/>
                <w:webHidden/>
              </w:rPr>
              <w:tab/>
            </w:r>
            <w:r>
              <w:rPr>
                <w:noProof/>
                <w:webHidden/>
              </w:rPr>
              <w:fldChar w:fldCharType="begin"/>
            </w:r>
            <w:r>
              <w:rPr>
                <w:noProof/>
                <w:webHidden/>
              </w:rPr>
              <w:instrText xml:space="preserve"> PAGEREF _Toc234565899 \h </w:instrText>
            </w:r>
            <w:r>
              <w:rPr>
                <w:noProof/>
                <w:webHidden/>
              </w:rPr>
            </w:r>
            <w:r>
              <w:rPr>
                <w:noProof/>
                <w:webHidden/>
              </w:rPr>
              <w:fldChar w:fldCharType="separate"/>
            </w:r>
            <w:r>
              <w:rPr>
                <w:noProof/>
                <w:webHidden/>
              </w:rPr>
              <w:t>15</w:t>
            </w:r>
            <w:r>
              <w:rPr>
                <w:noProof/>
                <w:webHidden/>
              </w:rPr>
              <w:fldChar w:fldCharType="end"/>
            </w:r>
          </w:hyperlink>
        </w:p>
        <w:p w14:paraId="31750ADA" w14:textId="7C5FE8B8"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900" w:history="1">
            <w:r w:rsidRPr="00102BB8">
              <w:rPr>
                <w:rStyle w:val="Hyperlink"/>
                <w:noProof/>
              </w:rPr>
              <w:t>2.1.2.</w:t>
            </w:r>
            <w:r>
              <w:rPr>
                <w:rFonts w:asciiTheme="minorHAnsi" w:eastAsiaTheme="minorEastAsia" w:hAnsiTheme="minorHAnsi" w:cstheme="minorBidi"/>
                <w:noProof/>
                <w:kern w:val="2"/>
                <w:sz w:val="24"/>
                <w:szCs w:val="24"/>
                <w14:ligatures w14:val="standardContextual"/>
              </w:rPr>
              <w:tab/>
            </w:r>
            <w:r w:rsidRPr="00102BB8">
              <w:rPr>
                <w:rStyle w:val="Hyperlink"/>
                <w:noProof/>
              </w:rPr>
              <w:t>Prosedyre for bestilling av Oppdrag</w:t>
            </w:r>
            <w:r>
              <w:rPr>
                <w:noProof/>
                <w:webHidden/>
              </w:rPr>
              <w:tab/>
            </w:r>
            <w:r>
              <w:rPr>
                <w:noProof/>
                <w:webHidden/>
              </w:rPr>
              <w:fldChar w:fldCharType="begin"/>
            </w:r>
            <w:r>
              <w:rPr>
                <w:noProof/>
                <w:webHidden/>
              </w:rPr>
              <w:instrText xml:space="preserve"> PAGEREF _Toc234565900 \h </w:instrText>
            </w:r>
            <w:r>
              <w:rPr>
                <w:noProof/>
                <w:webHidden/>
              </w:rPr>
            </w:r>
            <w:r>
              <w:rPr>
                <w:noProof/>
                <w:webHidden/>
              </w:rPr>
              <w:fldChar w:fldCharType="separate"/>
            </w:r>
            <w:r>
              <w:rPr>
                <w:noProof/>
                <w:webHidden/>
              </w:rPr>
              <w:t>16</w:t>
            </w:r>
            <w:r>
              <w:rPr>
                <w:noProof/>
                <w:webHidden/>
              </w:rPr>
              <w:fldChar w:fldCharType="end"/>
            </w:r>
          </w:hyperlink>
        </w:p>
        <w:p w14:paraId="722E2D7A" w14:textId="0B55D725" w:rsidR="00FA3C72" w:rsidRDefault="00FA3C72">
          <w:pPr>
            <w:pStyle w:val="TOC2"/>
            <w:tabs>
              <w:tab w:val="left" w:pos="960"/>
              <w:tab w:val="right" w:leader="dot" w:pos="8211"/>
            </w:tabs>
            <w:rPr>
              <w:rFonts w:asciiTheme="minorHAnsi" w:eastAsiaTheme="minorEastAsia" w:hAnsiTheme="minorHAnsi" w:cstheme="minorBidi"/>
              <w:noProof/>
              <w:kern w:val="2"/>
              <w:sz w:val="24"/>
              <w:szCs w:val="24"/>
              <w14:ligatures w14:val="standardContextual"/>
            </w:rPr>
          </w:pPr>
          <w:hyperlink w:anchor="_Toc234565901" w:history="1">
            <w:r w:rsidRPr="00102BB8">
              <w:rPr>
                <w:rStyle w:val="Hyperlink"/>
                <w:noProof/>
              </w:rPr>
              <w:t>2.2</w:t>
            </w:r>
            <w:r>
              <w:rPr>
                <w:rFonts w:asciiTheme="minorHAnsi" w:eastAsiaTheme="minorEastAsia" w:hAnsiTheme="minorHAnsi" w:cstheme="minorBidi"/>
                <w:noProof/>
                <w:kern w:val="2"/>
                <w:sz w:val="24"/>
                <w:szCs w:val="24"/>
                <w14:ligatures w14:val="standardContextual"/>
              </w:rPr>
              <w:tab/>
            </w:r>
            <w:r w:rsidRPr="00102BB8">
              <w:rPr>
                <w:rStyle w:val="Hyperlink"/>
                <w:noProof/>
              </w:rPr>
              <w:t>Avtalens punkt 3.2 Tilbudsplikt</w:t>
            </w:r>
            <w:r>
              <w:rPr>
                <w:noProof/>
                <w:webHidden/>
              </w:rPr>
              <w:tab/>
            </w:r>
            <w:r>
              <w:rPr>
                <w:noProof/>
                <w:webHidden/>
              </w:rPr>
              <w:fldChar w:fldCharType="begin"/>
            </w:r>
            <w:r>
              <w:rPr>
                <w:noProof/>
                <w:webHidden/>
              </w:rPr>
              <w:instrText xml:space="preserve"> PAGEREF _Toc234565901 \h </w:instrText>
            </w:r>
            <w:r>
              <w:rPr>
                <w:noProof/>
                <w:webHidden/>
              </w:rPr>
            </w:r>
            <w:r>
              <w:rPr>
                <w:noProof/>
                <w:webHidden/>
              </w:rPr>
              <w:fldChar w:fldCharType="separate"/>
            </w:r>
            <w:r>
              <w:rPr>
                <w:noProof/>
                <w:webHidden/>
              </w:rPr>
              <w:t>16</w:t>
            </w:r>
            <w:r>
              <w:rPr>
                <w:noProof/>
                <w:webHidden/>
              </w:rPr>
              <w:fldChar w:fldCharType="end"/>
            </w:r>
          </w:hyperlink>
        </w:p>
        <w:p w14:paraId="70938AD1" w14:textId="52FA9701" w:rsidR="00FA3C72" w:rsidRDefault="00FA3C72">
          <w:pPr>
            <w:pStyle w:val="TOC1"/>
            <w:tabs>
              <w:tab w:val="right" w:leader="dot" w:pos="8211"/>
            </w:tabs>
            <w:rPr>
              <w:rFonts w:asciiTheme="minorHAnsi" w:eastAsiaTheme="minorEastAsia" w:hAnsiTheme="minorHAnsi" w:cstheme="minorBidi"/>
              <w:noProof/>
              <w:kern w:val="2"/>
              <w:sz w:val="24"/>
              <w14:ligatures w14:val="standardContextual"/>
            </w:rPr>
          </w:pPr>
          <w:hyperlink w:anchor="_Toc234565902" w:history="1">
            <w:r w:rsidRPr="00102BB8">
              <w:rPr>
                <w:rStyle w:val="Hyperlink"/>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_Toc234565902 \h </w:instrText>
            </w:r>
            <w:r>
              <w:rPr>
                <w:noProof/>
                <w:webHidden/>
              </w:rPr>
            </w:r>
            <w:r>
              <w:rPr>
                <w:noProof/>
                <w:webHidden/>
              </w:rPr>
              <w:fldChar w:fldCharType="separate"/>
            </w:r>
            <w:r>
              <w:rPr>
                <w:noProof/>
                <w:webHidden/>
              </w:rPr>
              <w:t>18</w:t>
            </w:r>
            <w:r>
              <w:rPr>
                <w:noProof/>
                <w:webHidden/>
              </w:rPr>
              <w:fldChar w:fldCharType="end"/>
            </w:r>
          </w:hyperlink>
        </w:p>
        <w:p w14:paraId="67416A89" w14:textId="2C70FDEE" w:rsidR="00FA3C72" w:rsidRDefault="00FA3C72">
          <w:pPr>
            <w:pStyle w:val="TOC2"/>
            <w:tabs>
              <w:tab w:val="left" w:pos="960"/>
              <w:tab w:val="right" w:leader="dot" w:pos="8211"/>
            </w:tabs>
            <w:rPr>
              <w:rFonts w:asciiTheme="minorHAnsi" w:eastAsiaTheme="minorEastAsia" w:hAnsiTheme="minorHAnsi" w:cstheme="minorBidi"/>
              <w:noProof/>
              <w:kern w:val="2"/>
              <w:sz w:val="24"/>
              <w:szCs w:val="24"/>
              <w14:ligatures w14:val="standardContextual"/>
            </w:rPr>
          </w:pPr>
          <w:hyperlink w:anchor="_Toc234565903" w:history="1">
            <w:r w:rsidRPr="00102BB8">
              <w:rPr>
                <w:rStyle w:val="Hyperlink"/>
                <w:noProof/>
              </w:rPr>
              <w:t>3.1</w:t>
            </w:r>
            <w:r>
              <w:rPr>
                <w:rFonts w:asciiTheme="minorHAnsi" w:eastAsiaTheme="minorEastAsia" w:hAnsiTheme="minorHAnsi" w:cstheme="minorBidi"/>
                <w:noProof/>
                <w:kern w:val="2"/>
                <w:sz w:val="24"/>
                <w:szCs w:val="24"/>
                <w14:ligatures w14:val="standardContextual"/>
              </w:rPr>
              <w:tab/>
            </w:r>
            <w:r w:rsidRPr="00102BB8">
              <w:rPr>
                <w:rStyle w:val="Hyperlink"/>
                <w:noProof/>
              </w:rPr>
              <w:t>Avtalens punkt 2.2 Avtalevilkår for de enkelte tildelte kontrakter</w:t>
            </w:r>
            <w:r>
              <w:rPr>
                <w:noProof/>
                <w:webHidden/>
              </w:rPr>
              <w:tab/>
            </w:r>
            <w:r>
              <w:rPr>
                <w:noProof/>
                <w:webHidden/>
              </w:rPr>
              <w:fldChar w:fldCharType="begin"/>
            </w:r>
            <w:r>
              <w:rPr>
                <w:noProof/>
                <w:webHidden/>
              </w:rPr>
              <w:instrText xml:space="preserve"> PAGEREF _Toc234565903 \h </w:instrText>
            </w:r>
            <w:r>
              <w:rPr>
                <w:noProof/>
                <w:webHidden/>
              </w:rPr>
            </w:r>
            <w:r>
              <w:rPr>
                <w:noProof/>
                <w:webHidden/>
              </w:rPr>
              <w:fldChar w:fldCharType="separate"/>
            </w:r>
            <w:r>
              <w:rPr>
                <w:noProof/>
                <w:webHidden/>
              </w:rPr>
              <w:t>18</w:t>
            </w:r>
            <w:r>
              <w:rPr>
                <w:noProof/>
                <w:webHidden/>
              </w:rPr>
              <w:fldChar w:fldCharType="end"/>
            </w:r>
          </w:hyperlink>
        </w:p>
        <w:p w14:paraId="53A0F84A" w14:textId="3D74A6D3"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906" w:history="1">
            <w:r w:rsidRPr="00102BB8">
              <w:rPr>
                <w:rStyle w:val="Hyperlink"/>
                <w:noProof/>
              </w:rPr>
              <w:t>3.1.1.</w:t>
            </w:r>
            <w:r>
              <w:rPr>
                <w:rFonts w:asciiTheme="minorHAnsi" w:eastAsiaTheme="minorEastAsia" w:hAnsiTheme="minorHAnsi" w:cstheme="minorBidi"/>
                <w:noProof/>
                <w:kern w:val="2"/>
                <w:sz w:val="24"/>
                <w:szCs w:val="24"/>
                <w14:ligatures w14:val="standardContextual"/>
              </w:rPr>
              <w:tab/>
            </w:r>
            <w:r w:rsidRPr="00102BB8">
              <w:rPr>
                <w:rStyle w:val="Hyperlink"/>
                <w:noProof/>
              </w:rPr>
              <w:t>Avtalevilkår av Bistand</w:t>
            </w:r>
            <w:r>
              <w:rPr>
                <w:noProof/>
                <w:webHidden/>
              </w:rPr>
              <w:tab/>
            </w:r>
            <w:r>
              <w:rPr>
                <w:noProof/>
                <w:webHidden/>
              </w:rPr>
              <w:fldChar w:fldCharType="begin"/>
            </w:r>
            <w:r>
              <w:rPr>
                <w:noProof/>
                <w:webHidden/>
              </w:rPr>
              <w:instrText xml:space="preserve"> PAGEREF _Toc234565906 \h </w:instrText>
            </w:r>
            <w:r>
              <w:rPr>
                <w:noProof/>
                <w:webHidden/>
              </w:rPr>
            </w:r>
            <w:r>
              <w:rPr>
                <w:noProof/>
                <w:webHidden/>
              </w:rPr>
              <w:fldChar w:fldCharType="separate"/>
            </w:r>
            <w:r>
              <w:rPr>
                <w:noProof/>
                <w:webHidden/>
              </w:rPr>
              <w:t>18</w:t>
            </w:r>
            <w:r>
              <w:rPr>
                <w:noProof/>
                <w:webHidden/>
              </w:rPr>
              <w:fldChar w:fldCharType="end"/>
            </w:r>
          </w:hyperlink>
        </w:p>
        <w:p w14:paraId="616205A6" w14:textId="4B52F76E"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907" w:history="1">
            <w:r w:rsidRPr="00102BB8">
              <w:rPr>
                <w:rStyle w:val="Hyperlink"/>
                <w:noProof/>
              </w:rPr>
              <w:t>3.1.2.</w:t>
            </w:r>
            <w:r>
              <w:rPr>
                <w:rFonts w:asciiTheme="minorHAnsi" w:eastAsiaTheme="minorEastAsia" w:hAnsiTheme="minorHAnsi" w:cstheme="minorBidi"/>
                <w:noProof/>
                <w:kern w:val="2"/>
                <w:sz w:val="24"/>
                <w:szCs w:val="24"/>
                <w14:ligatures w14:val="standardContextual"/>
              </w:rPr>
              <w:tab/>
            </w:r>
            <w:r w:rsidRPr="00102BB8">
              <w:rPr>
                <w:rStyle w:val="Hyperlink"/>
                <w:noProof/>
              </w:rPr>
              <w:t>Avtalevilkår av Oppdrag</w:t>
            </w:r>
            <w:r>
              <w:rPr>
                <w:noProof/>
                <w:webHidden/>
              </w:rPr>
              <w:tab/>
            </w:r>
            <w:r>
              <w:rPr>
                <w:noProof/>
                <w:webHidden/>
              </w:rPr>
              <w:fldChar w:fldCharType="begin"/>
            </w:r>
            <w:r>
              <w:rPr>
                <w:noProof/>
                <w:webHidden/>
              </w:rPr>
              <w:instrText xml:space="preserve"> PAGEREF _Toc234565907 \h </w:instrText>
            </w:r>
            <w:r>
              <w:rPr>
                <w:noProof/>
                <w:webHidden/>
              </w:rPr>
            </w:r>
            <w:r>
              <w:rPr>
                <w:noProof/>
                <w:webHidden/>
              </w:rPr>
              <w:fldChar w:fldCharType="separate"/>
            </w:r>
            <w:r>
              <w:rPr>
                <w:noProof/>
                <w:webHidden/>
              </w:rPr>
              <w:t>18</w:t>
            </w:r>
            <w:r>
              <w:rPr>
                <w:noProof/>
                <w:webHidden/>
              </w:rPr>
              <w:fldChar w:fldCharType="end"/>
            </w:r>
          </w:hyperlink>
        </w:p>
        <w:p w14:paraId="087F982F" w14:textId="7E604996" w:rsidR="00FA3C72" w:rsidRDefault="00FA3C72">
          <w:pPr>
            <w:pStyle w:val="TOC1"/>
            <w:tabs>
              <w:tab w:val="right" w:leader="dot" w:pos="8211"/>
            </w:tabs>
            <w:rPr>
              <w:rFonts w:asciiTheme="minorHAnsi" w:eastAsiaTheme="minorEastAsia" w:hAnsiTheme="minorHAnsi" w:cstheme="minorBidi"/>
              <w:noProof/>
              <w:kern w:val="2"/>
              <w:sz w:val="24"/>
              <w14:ligatures w14:val="standardContextual"/>
            </w:rPr>
          </w:pPr>
          <w:hyperlink w:anchor="_Toc234565908" w:history="1">
            <w:r w:rsidRPr="00102BB8">
              <w:rPr>
                <w:rStyle w:val="Hyperlink"/>
                <w:noProof/>
              </w:rPr>
              <w:t>Bilag 4: Administrative bestemmelser</w:t>
            </w:r>
            <w:r>
              <w:rPr>
                <w:noProof/>
                <w:webHidden/>
              </w:rPr>
              <w:tab/>
            </w:r>
            <w:r>
              <w:rPr>
                <w:noProof/>
                <w:webHidden/>
              </w:rPr>
              <w:fldChar w:fldCharType="begin"/>
            </w:r>
            <w:r>
              <w:rPr>
                <w:noProof/>
                <w:webHidden/>
              </w:rPr>
              <w:instrText xml:space="preserve"> PAGEREF _Toc234565908 \h </w:instrText>
            </w:r>
            <w:r>
              <w:rPr>
                <w:noProof/>
                <w:webHidden/>
              </w:rPr>
            </w:r>
            <w:r>
              <w:rPr>
                <w:noProof/>
                <w:webHidden/>
              </w:rPr>
              <w:fldChar w:fldCharType="separate"/>
            </w:r>
            <w:r>
              <w:rPr>
                <w:noProof/>
                <w:webHidden/>
              </w:rPr>
              <w:t>19</w:t>
            </w:r>
            <w:r>
              <w:rPr>
                <w:noProof/>
                <w:webHidden/>
              </w:rPr>
              <w:fldChar w:fldCharType="end"/>
            </w:r>
          </w:hyperlink>
        </w:p>
        <w:p w14:paraId="21FE059D" w14:textId="0303D1A3" w:rsidR="00FA3C72" w:rsidRDefault="00FA3C72">
          <w:pPr>
            <w:pStyle w:val="TOC2"/>
            <w:tabs>
              <w:tab w:val="left" w:pos="960"/>
              <w:tab w:val="right" w:leader="dot" w:pos="8211"/>
            </w:tabs>
            <w:rPr>
              <w:rFonts w:asciiTheme="minorHAnsi" w:eastAsiaTheme="minorEastAsia" w:hAnsiTheme="minorHAnsi" w:cstheme="minorBidi"/>
              <w:noProof/>
              <w:kern w:val="2"/>
              <w:sz w:val="24"/>
              <w:szCs w:val="24"/>
              <w14:ligatures w14:val="standardContextual"/>
            </w:rPr>
          </w:pPr>
          <w:hyperlink w:anchor="_Toc234565910" w:history="1">
            <w:r w:rsidRPr="00102BB8">
              <w:rPr>
                <w:rStyle w:val="Hyperlink"/>
                <w:noProof/>
              </w:rPr>
              <w:t>4.1</w:t>
            </w:r>
            <w:r>
              <w:rPr>
                <w:rFonts w:asciiTheme="minorHAnsi" w:eastAsiaTheme="minorEastAsia" w:hAnsiTheme="minorHAnsi" w:cstheme="minorBidi"/>
                <w:noProof/>
                <w:kern w:val="2"/>
                <w:sz w:val="24"/>
                <w:szCs w:val="24"/>
                <w14:ligatures w14:val="standardContextual"/>
              </w:rPr>
              <w:tab/>
            </w:r>
            <w:r w:rsidRPr="00102BB8">
              <w:rPr>
                <w:rStyle w:val="Hyperlink"/>
                <w:noProof/>
              </w:rPr>
              <w:t>Avtalens punkt 1.3 Varighet og oppsigelse – opsjon på forlengelse</w:t>
            </w:r>
            <w:r>
              <w:rPr>
                <w:noProof/>
                <w:webHidden/>
              </w:rPr>
              <w:tab/>
            </w:r>
            <w:r>
              <w:rPr>
                <w:noProof/>
                <w:webHidden/>
              </w:rPr>
              <w:fldChar w:fldCharType="begin"/>
            </w:r>
            <w:r>
              <w:rPr>
                <w:noProof/>
                <w:webHidden/>
              </w:rPr>
              <w:instrText xml:space="preserve"> PAGEREF _Toc234565910 \h </w:instrText>
            </w:r>
            <w:r>
              <w:rPr>
                <w:noProof/>
                <w:webHidden/>
              </w:rPr>
            </w:r>
            <w:r>
              <w:rPr>
                <w:noProof/>
                <w:webHidden/>
              </w:rPr>
              <w:fldChar w:fldCharType="separate"/>
            </w:r>
            <w:r>
              <w:rPr>
                <w:noProof/>
                <w:webHidden/>
              </w:rPr>
              <w:t>19</w:t>
            </w:r>
            <w:r>
              <w:rPr>
                <w:noProof/>
                <w:webHidden/>
              </w:rPr>
              <w:fldChar w:fldCharType="end"/>
            </w:r>
          </w:hyperlink>
        </w:p>
        <w:p w14:paraId="292A16E7" w14:textId="190EECB6" w:rsidR="00FA3C72" w:rsidRDefault="00FA3C72">
          <w:pPr>
            <w:pStyle w:val="TOC2"/>
            <w:tabs>
              <w:tab w:val="left" w:pos="960"/>
              <w:tab w:val="right" w:leader="dot" w:pos="8211"/>
            </w:tabs>
            <w:rPr>
              <w:rFonts w:asciiTheme="minorHAnsi" w:eastAsiaTheme="minorEastAsia" w:hAnsiTheme="minorHAnsi" w:cstheme="minorBidi"/>
              <w:noProof/>
              <w:kern w:val="2"/>
              <w:sz w:val="24"/>
              <w:szCs w:val="24"/>
              <w14:ligatures w14:val="standardContextual"/>
            </w:rPr>
          </w:pPr>
          <w:hyperlink w:anchor="_Toc234565911" w:history="1">
            <w:r w:rsidRPr="00102BB8">
              <w:rPr>
                <w:rStyle w:val="Hyperlink"/>
                <w:noProof/>
              </w:rPr>
              <w:t>4.2</w:t>
            </w:r>
            <w:r>
              <w:rPr>
                <w:rFonts w:asciiTheme="minorHAnsi" w:eastAsiaTheme="minorEastAsia" w:hAnsiTheme="minorHAnsi" w:cstheme="minorBidi"/>
                <w:noProof/>
                <w:kern w:val="2"/>
                <w:sz w:val="24"/>
                <w:szCs w:val="24"/>
                <w14:ligatures w14:val="standardContextual"/>
              </w:rPr>
              <w:tab/>
            </w:r>
            <w:r w:rsidRPr="00102BB8">
              <w:rPr>
                <w:rStyle w:val="Hyperlink"/>
                <w:noProof/>
              </w:rPr>
              <w:t>Avtalens punkt 1.4 Partenes representanter</w:t>
            </w:r>
            <w:r>
              <w:rPr>
                <w:noProof/>
                <w:webHidden/>
              </w:rPr>
              <w:tab/>
            </w:r>
            <w:r>
              <w:rPr>
                <w:noProof/>
                <w:webHidden/>
              </w:rPr>
              <w:fldChar w:fldCharType="begin"/>
            </w:r>
            <w:r>
              <w:rPr>
                <w:noProof/>
                <w:webHidden/>
              </w:rPr>
              <w:instrText xml:space="preserve"> PAGEREF _Toc234565911 \h </w:instrText>
            </w:r>
            <w:r>
              <w:rPr>
                <w:noProof/>
                <w:webHidden/>
              </w:rPr>
            </w:r>
            <w:r>
              <w:rPr>
                <w:noProof/>
                <w:webHidden/>
              </w:rPr>
              <w:fldChar w:fldCharType="separate"/>
            </w:r>
            <w:r>
              <w:rPr>
                <w:noProof/>
                <w:webHidden/>
              </w:rPr>
              <w:t>19</w:t>
            </w:r>
            <w:r>
              <w:rPr>
                <w:noProof/>
                <w:webHidden/>
              </w:rPr>
              <w:fldChar w:fldCharType="end"/>
            </w:r>
          </w:hyperlink>
        </w:p>
        <w:p w14:paraId="4EBD5E9B" w14:textId="2CD1970C" w:rsidR="00FA3C72" w:rsidRDefault="00FA3C72">
          <w:pPr>
            <w:pStyle w:val="TOC2"/>
            <w:tabs>
              <w:tab w:val="left" w:pos="960"/>
              <w:tab w:val="right" w:leader="dot" w:pos="8211"/>
            </w:tabs>
            <w:rPr>
              <w:rFonts w:asciiTheme="minorHAnsi" w:eastAsiaTheme="minorEastAsia" w:hAnsiTheme="minorHAnsi" w:cstheme="minorBidi"/>
              <w:noProof/>
              <w:kern w:val="2"/>
              <w:sz w:val="24"/>
              <w:szCs w:val="24"/>
              <w14:ligatures w14:val="standardContextual"/>
            </w:rPr>
          </w:pPr>
          <w:hyperlink w:anchor="_Toc234565912" w:history="1">
            <w:r w:rsidRPr="00102BB8">
              <w:rPr>
                <w:rStyle w:val="Hyperlink"/>
                <w:noProof/>
              </w:rPr>
              <w:t>4.3</w:t>
            </w:r>
            <w:r>
              <w:rPr>
                <w:rFonts w:asciiTheme="minorHAnsi" w:eastAsiaTheme="minorEastAsia" w:hAnsiTheme="minorHAnsi" w:cstheme="minorBidi"/>
                <w:noProof/>
                <w:kern w:val="2"/>
                <w:sz w:val="24"/>
                <w:szCs w:val="24"/>
                <w14:ligatures w14:val="standardContextual"/>
              </w:rPr>
              <w:tab/>
            </w:r>
            <w:r w:rsidRPr="00102BB8">
              <w:rPr>
                <w:rStyle w:val="Hyperlink"/>
                <w:noProof/>
              </w:rPr>
              <w:t>Avtalens punkt 3.1 Plikt til å svare på henvendelser</w:t>
            </w:r>
            <w:r>
              <w:rPr>
                <w:noProof/>
                <w:webHidden/>
              </w:rPr>
              <w:tab/>
            </w:r>
            <w:r>
              <w:rPr>
                <w:noProof/>
                <w:webHidden/>
              </w:rPr>
              <w:fldChar w:fldCharType="begin"/>
            </w:r>
            <w:r>
              <w:rPr>
                <w:noProof/>
                <w:webHidden/>
              </w:rPr>
              <w:instrText xml:space="preserve"> PAGEREF _Toc234565912 \h </w:instrText>
            </w:r>
            <w:r>
              <w:rPr>
                <w:noProof/>
                <w:webHidden/>
              </w:rPr>
            </w:r>
            <w:r>
              <w:rPr>
                <w:noProof/>
                <w:webHidden/>
              </w:rPr>
              <w:fldChar w:fldCharType="separate"/>
            </w:r>
            <w:r>
              <w:rPr>
                <w:noProof/>
                <w:webHidden/>
              </w:rPr>
              <w:t>19</w:t>
            </w:r>
            <w:r>
              <w:rPr>
                <w:noProof/>
                <w:webHidden/>
              </w:rPr>
              <w:fldChar w:fldCharType="end"/>
            </w:r>
          </w:hyperlink>
        </w:p>
        <w:p w14:paraId="51E32D1C" w14:textId="2FED6C08" w:rsidR="00FA3C72" w:rsidRDefault="00FA3C72">
          <w:pPr>
            <w:pStyle w:val="TOC2"/>
            <w:tabs>
              <w:tab w:val="left" w:pos="960"/>
              <w:tab w:val="right" w:leader="dot" w:pos="8211"/>
            </w:tabs>
            <w:rPr>
              <w:rFonts w:asciiTheme="minorHAnsi" w:eastAsiaTheme="minorEastAsia" w:hAnsiTheme="minorHAnsi" w:cstheme="minorBidi"/>
              <w:noProof/>
              <w:kern w:val="2"/>
              <w:sz w:val="24"/>
              <w:szCs w:val="24"/>
              <w14:ligatures w14:val="standardContextual"/>
            </w:rPr>
          </w:pPr>
          <w:hyperlink w:anchor="_Toc234565913" w:history="1">
            <w:r w:rsidRPr="00102BB8">
              <w:rPr>
                <w:rStyle w:val="Hyperlink"/>
                <w:rFonts w:ascii="Arial" w:hAnsi="Arial" w:cs="Arial"/>
                <w:noProof/>
              </w:rPr>
              <w:t>4.4</w:t>
            </w:r>
            <w:r>
              <w:rPr>
                <w:rFonts w:asciiTheme="minorHAnsi" w:eastAsiaTheme="minorEastAsia" w:hAnsiTheme="minorHAnsi" w:cstheme="minorBidi"/>
                <w:noProof/>
                <w:kern w:val="2"/>
                <w:sz w:val="24"/>
                <w:szCs w:val="24"/>
                <w14:ligatures w14:val="standardContextual"/>
              </w:rPr>
              <w:tab/>
            </w:r>
            <w:r w:rsidRPr="00102BB8">
              <w:rPr>
                <w:rStyle w:val="Hyperlink"/>
                <w:noProof/>
              </w:rPr>
              <w:t>Avtalens punkt 5.1 Samarbeid</w:t>
            </w:r>
            <w:r>
              <w:rPr>
                <w:noProof/>
                <w:webHidden/>
              </w:rPr>
              <w:tab/>
            </w:r>
            <w:r>
              <w:rPr>
                <w:noProof/>
                <w:webHidden/>
              </w:rPr>
              <w:fldChar w:fldCharType="begin"/>
            </w:r>
            <w:r>
              <w:rPr>
                <w:noProof/>
                <w:webHidden/>
              </w:rPr>
              <w:instrText xml:space="preserve"> PAGEREF _Toc234565913 \h </w:instrText>
            </w:r>
            <w:r>
              <w:rPr>
                <w:noProof/>
                <w:webHidden/>
              </w:rPr>
            </w:r>
            <w:r>
              <w:rPr>
                <w:noProof/>
                <w:webHidden/>
              </w:rPr>
              <w:fldChar w:fldCharType="separate"/>
            </w:r>
            <w:r>
              <w:rPr>
                <w:noProof/>
                <w:webHidden/>
              </w:rPr>
              <w:t>19</w:t>
            </w:r>
            <w:r>
              <w:rPr>
                <w:noProof/>
                <w:webHidden/>
              </w:rPr>
              <w:fldChar w:fldCharType="end"/>
            </w:r>
          </w:hyperlink>
        </w:p>
        <w:p w14:paraId="13466BFB" w14:textId="00FE3269"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914" w:history="1">
            <w:r w:rsidRPr="00102BB8">
              <w:rPr>
                <w:rStyle w:val="Hyperlink"/>
                <w:noProof/>
              </w:rPr>
              <w:t>4.4.1</w:t>
            </w:r>
            <w:r>
              <w:rPr>
                <w:rFonts w:asciiTheme="minorHAnsi" w:eastAsiaTheme="minorEastAsia" w:hAnsiTheme="minorHAnsi" w:cstheme="minorBidi"/>
                <w:noProof/>
                <w:kern w:val="2"/>
                <w:sz w:val="24"/>
                <w:szCs w:val="24"/>
                <w14:ligatures w14:val="standardContextual"/>
              </w:rPr>
              <w:tab/>
            </w:r>
            <w:r w:rsidRPr="00102BB8">
              <w:rPr>
                <w:rStyle w:val="Hyperlink"/>
                <w:noProof/>
              </w:rPr>
              <w:t>Samarbeidsarenaer</w:t>
            </w:r>
            <w:r>
              <w:rPr>
                <w:noProof/>
                <w:webHidden/>
              </w:rPr>
              <w:tab/>
            </w:r>
            <w:r>
              <w:rPr>
                <w:noProof/>
                <w:webHidden/>
              </w:rPr>
              <w:fldChar w:fldCharType="begin"/>
            </w:r>
            <w:r>
              <w:rPr>
                <w:noProof/>
                <w:webHidden/>
              </w:rPr>
              <w:instrText xml:space="preserve"> PAGEREF _Toc234565914 \h </w:instrText>
            </w:r>
            <w:r>
              <w:rPr>
                <w:noProof/>
                <w:webHidden/>
              </w:rPr>
            </w:r>
            <w:r>
              <w:rPr>
                <w:noProof/>
                <w:webHidden/>
              </w:rPr>
              <w:fldChar w:fldCharType="separate"/>
            </w:r>
            <w:r>
              <w:rPr>
                <w:noProof/>
                <w:webHidden/>
              </w:rPr>
              <w:t>19</w:t>
            </w:r>
            <w:r>
              <w:rPr>
                <w:noProof/>
                <w:webHidden/>
              </w:rPr>
              <w:fldChar w:fldCharType="end"/>
            </w:r>
          </w:hyperlink>
        </w:p>
        <w:p w14:paraId="0FA949BD" w14:textId="6DB17796"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915" w:history="1">
            <w:r w:rsidRPr="00102BB8">
              <w:rPr>
                <w:rStyle w:val="Hyperlink"/>
                <w:noProof/>
              </w:rPr>
              <w:t>4.4.2</w:t>
            </w:r>
            <w:r>
              <w:rPr>
                <w:rFonts w:asciiTheme="minorHAnsi" w:eastAsiaTheme="minorEastAsia" w:hAnsiTheme="minorHAnsi" w:cstheme="minorBidi"/>
                <w:noProof/>
                <w:kern w:val="2"/>
                <w:sz w:val="24"/>
                <w:szCs w:val="24"/>
                <w14:ligatures w14:val="standardContextual"/>
              </w:rPr>
              <w:tab/>
            </w:r>
            <w:r w:rsidRPr="00102BB8">
              <w:rPr>
                <w:rStyle w:val="Hyperlink"/>
                <w:noProof/>
              </w:rPr>
              <w:t>Rapport til statusmøte</w:t>
            </w:r>
            <w:r>
              <w:rPr>
                <w:noProof/>
                <w:webHidden/>
              </w:rPr>
              <w:tab/>
            </w:r>
            <w:r>
              <w:rPr>
                <w:noProof/>
                <w:webHidden/>
              </w:rPr>
              <w:fldChar w:fldCharType="begin"/>
            </w:r>
            <w:r>
              <w:rPr>
                <w:noProof/>
                <w:webHidden/>
              </w:rPr>
              <w:instrText xml:space="preserve"> PAGEREF _Toc234565915 \h </w:instrText>
            </w:r>
            <w:r>
              <w:rPr>
                <w:noProof/>
                <w:webHidden/>
              </w:rPr>
            </w:r>
            <w:r>
              <w:rPr>
                <w:noProof/>
                <w:webHidden/>
              </w:rPr>
              <w:fldChar w:fldCharType="separate"/>
            </w:r>
            <w:r>
              <w:rPr>
                <w:noProof/>
                <w:webHidden/>
              </w:rPr>
              <w:t>20</w:t>
            </w:r>
            <w:r>
              <w:rPr>
                <w:noProof/>
                <w:webHidden/>
              </w:rPr>
              <w:fldChar w:fldCharType="end"/>
            </w:r>
          </w:hyperlink>
        </w:p>
        <w:p w14:paraId="6C7E8B0F" w14:textId="28E9946E"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916" w:history="1">
            <w:r w:rsidRPr="00102BB8">
              <w:rPr>
                <w:rStyle w:val="Hyperlink"/>
                <w:noProof/>
              </w:rPr>
              <w:t>4.4.3</w:t>
            </w:r>
            <w:r>
              <w:rPr>
                <w:rFonts w:asciiTheme="minorHAnsi" w:eastAsiaTheme="minorEastAsia" w:hAnsiTheme="minorHAnsi" w:cstheme="minorBidi"/>
                <w:noProof/>
                <w:kern w:val="2"/>
                <w:sz w:val="24"/>
                <w:szCs w:val="24"/>
                <w14:ligatures w14:val="standardContextual"/>
              </w:rPr>
              <w:tab/>
            </w:r>
            <w:r w:rsidRPr="00102BB8">
              <w:rPr>
                <w:rStyle w:val="Hyperlink"/>
                <w:noProof/>
              </w:rPr>
              <w:t>Oppfølging av konsulenter i oppdrag</w:t>
            </w:r>
            <w:r>
              <w:rPr>
                <w:noProof/>
                <w:webHidden/>
              </w:rPr>
              <w:tab/>
            </w:r>
            <w:r>
              <w:rPr>
                <w:noProof/>
                <w:webHidden/>
              </w:rPr>
              <w:fldChar w:fldCharType="begin"/>
            </w:r>
            <w:r>
              <w:rPr>
                <w:noProof/>
                <w:webHidden/>
              </w:rPr>
              <w:instrText xml:space="preserve"> PAGEREF _Toc234565916 \h </w:instrText>
            </w:r>
            <w:r>
              <w:rPr>
                <w:noProof/>
                <w:webHidden/>
              </w:rPr>
            </w:r>
            <w:r>
              <w:rPr>
                <w:noProof/>
                <w:webHidden/>
              </w:rPr>
              <w:fldChar w:fldCharType="separate"/>
            </w:r>
            <w:r>
              <w:rPr>
                <w:noProof/>
                <w:webHidden/>
              </w:rPr>
              <w:t>20</w:t>
            </w:r>
            <w:r>
              <w:rPr>
                <w:noProof/>
                <w:webHidden/>
              </w:rPr>
              <w:fldChar w:fldCharType="end"/>
            </w:r>
          </w:hyperlink>
        </w:p>
        <w:p w14:paraId="4DA9AF84" w14:textId="49A2671B" w:rsidR="00FA3C72" w:rsidRDefault="00FA3C72">
          <w:pPr>
            <w:pStyle w:val="TOC1"/>
            <w:tabs>
              <w:tab w:val="right" w:leader="dot" w:pos="8211"/>
            </w:tabs>
            <w:rPr>
              <w:rFonts w:asciiTheme="minorHAnsi" w:eastAsiaTheme="minorEastAsia" w:hAnsiTheme="minorHAnsi" w:cstheme="minorBidi"/>
              <w:noProof/>
              <w:kern w:val="2"/>
              <w:sz w:val="24"/>
              <w14:ligatures w14:val="standardContextual"/>
            </w:rPr>
          </w:pPr>
          <w:hyperlink w:anchor="_Toc234565917" w:history="1">
            <w:r w:rsidRPr="00102BB8">
              <w:rPr>
                <w:rStyle w:val="Hyperlink"/>
                <w:noProof/>
              </w:rPr>
              <w:t>Bilag 5: Pris og prisbestemmelser</w:t>
            </w:r>
            <w:r>
              <w:rPr>
                <w:noProof/>
                <w:webHidden/>
              </w:rPr>
              <w:tab/>
            </w:r>
            <w:r>
              <w:rPr>
                <w:noProof/>
                <w:webHidden/>
              </w:rPr>
              <w:fldChar w:fldCharType="begin"/>
            </w:r>
            <w:r>
              <w:rPr>
                <w:noProof/>
                <w:webHidden/>
              </w:rPr>
              <w:instrText xml:space="preserve"> PAGEREF _Toc234565917 \h </w:instrText>
            </w:r>
            <w:r>
              <w:rPr>
                <w:noProof/>
                <w:webHidden/>
              </w:rPr>
            </w:r>
            <w:r>
              <w:rPr>
                <w:noProof/>
                <w:webHidden/>
              </w:rPr>
              <w:fldChar w:fldCharType="separate"/>
            </w:r>
            <w:r>
              <w:rPr>
                <w:noProof/>
                <w:webHidden/>
              </w:rPr>
              <w:t>21</w:t>
            </w:r>
            <w:r>
              <w:rPr>
                <w:noProof/>
                <w:webHidden/>
              </w:rPr>
              <w:fldChar w:fldCharType="end"/>
            </w:r>
          </w:hyperlink>
        </w:p>
        <w:p w14:paraId="01BF388B" w14:textId="02E015F4" w:rsidR="00FA3C72" w:rsidRDefault="00FA3C72">
          <w:pPr>
            <w:pStyle w:val="TOC2"/>
            <w:tabs>
              <w:tab w:val="left" w:pos="960"/>
              <w:tab w:val="right" w:leader="dot" w:pos="8211"/>
            </w:tabs>
            <w:rPr>
              <w:rFonts w:asciiTheme="minorHAnsi" w:eastAsiaTheme="minorEastAsia" w:hAnsiTheme="minorHAnsi" w:cstheme="minorBidi"/>
              <w:noProof/>
              <w:kern w:val="2"/>
              <w:sz w:val="24"/>
              <w:szCs w:val="24"/>
              <w14:ligatures w14:val="standardContextual"/>
            </w:rPr>
          </w:pPr>
          <w:hyperlink w:anchor="_Toc234565919" w:history="1">
            <w:r w:rsidRPr="00102BB8">
              <w:rPr>
                <w:rStyle w:val="Hyperlink"/>
                <w:noProof/>
              </w:rPr>
              <w:t>5.1</w:t>
            </w:r>
            <w:r>
              <w:rPr>
                <w:rFonts w:asciiTheme="minorHAnsi" w:eastAsiaTheme="minorEastAsia" w:hAnsiTheme="minorHAnsi" w:cstheme="minorBidi"/>
                <w:noProof/>
                <w:kern w:val="2"/>
                <w:sz w:val="24"/>
                <w:szCs w:val="24"/>
                <w14:ligatures w14:val="standardContextual"/>
              </w:rPr>
              <w:tab/>
            </w:r>
            <w:r w:rsidRPr="00102BB8">
              <w:rPr>
                <w:rStyle w:val="Hyperlink"/>
                <w:noProof/>
              </w:rPr>
              <w:t>Avtalens punkt 6.1 Priser</w:t>
            </w:r>
            <w:r>
              <w:rPr>
                <w:noProof/>
                <w:webHidden/>
              </w:rPr>
              <w:tab/>
            </w:r>
            <w:r>
              <w:rPr>
                <w:noProof/>
                <w:webHidden/>
              </w:rPr>
              <w:fldChar w:fldCharType="begin"/>
            </w:r>
            <w:r>
              <w:rPr>
                <w:noProof/>
                <w:webHidden/>
              </w:rPr>
              <w:instrText xml:space="preserve"> PAGEREF _Toc234565919 \h </w:instrText>
            </w:r>
            <w:r>
              <w:rPr>
                <w:noProof/>
                <w:webHidden/>
              </w:rPr>
            </w:r>
            <w:r>
              <w:rPr>
                <w:noProof/>
                <w:webHidden/>
              </w:rPr>
              <w:fldChar w:fldCharType="separate"/>
            </w:r>
            <w:r>
              <w:rPr>
                <w:noProof/>
                <w:webHidden/>
              </w:rPr>
              <w:t>21</w:t>
            </w:r>
            <w:r>
              <w:rPr>
                <w:noProof/>
                <w:webHidden/>
              </w:rPr>
              <w:fldChar w:fldCharType="end"/>
            </w:r>
          </w:hyperlink>
        </w:p>
        <w:p w14:paraId="1FE8DAF4" w14:textId="28808193"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920" w:history="1">
            <w:r w:rsidRPr="00102BB8">
              <w:rPr>
                <w:rStyle w:val="Hyperlink"/>
                <w:noProof/>
              </w:rPr>
              <w:t>5.1.1</w:t>
            </w:r>
            <w:r>
              <w:rPr>
                <w:rFonts w:asciiTheme="minorHAnsi" w:eastAsiaTheme="minorEastAsia" w:hAnsiTheme="minorHAnsi" w:cstheme="minorBidi"/>
                <w:noProof/>
                <w:kern w:val="2"/>
                <w:sz w:val="24"/>
                <w:szCs w:val="24"/>
                <w14:ligatures w14:val="standardContextual"/>
              </w:rPr>
              <w:tab/>
            </w:r>
            <w:r w:rsidRPr="00102BB8">
              <w:rPr>
                <w:rStyle w:val="Hyperlink"/>
                <w:noProof/>
              </w:rPr>
              <w:t>Utlegg og reisekostnader mv</w:t>
            </w:r>
            <w:r>
              <w:rPr>
                <w:noProof/>
                <w:webHidden/>
              </w:rPr>
              <w:tab/>
            </w:r>
            <w:r>
              <w:rPr>
                <w:noProof/>
                <w:webHidden/>
              </w:rPr>
              <w:fldChar w:fldCharType="begin"/>
            </w:r>
            <w:r>
              <w:rPr>
                <w:noProof/>
                <w:webHidden/>
              </w:rPr>
              <w:instrText xml:space="preserve"> PAGEREF _Toc234565920 \h </w:instrText>
            </w:r>
            <w:r>
              <w:rPr>
                <w:noProof/>
                <w:webHidden/>
              </w:rPr>
            </w:r>
            <w:r>
              <w:rPr>
                <w:noProof/>
                <w:webHidden/>
              </w:rPr>
              <w:fldChar w:fldCharType="separate"/>
            </w:r>
            <w:r>
              <w:rPr>
                <w:noProof/>
                <w:webHidden/>
              </w:rPr>
              <w:t>21</w:t>
            </w:r>
            <w:r>
              <w:rPr>
                <w:noProof/>
                <w:webHidden/>
              </w:rPr>
              <w:fldChar w:fldCharType="end"/>
            </w:r>
          </w:hyperlink>
        </w:p>
        <w:p w14:paraId="43248DCC" w14:textId="0CEB9D7D" w:rsidR="00FA3C72" w:rsidRDefault="00FA3C72">
          <w:pPr>
            <w:pStyle w:val="TOC3"/>
            <w:tabs>
              <w:tab w:val="left" w:pos="1200"/>
              <w:tab w:val="right" w:leader="dot" w:pos="8211"/>
            </w:tabs>
            <w:rPr>
              <w:rFonts w:asciiTheme="minorHAnsi" w:eastAsiaTheme="minorEastAsia" w:hAnsiTheme="minorHAnsi" w:cstheme="minorBidi"/>
              <w:noProof/>
              <w:kern w:val="2"/>
              <w:sz w:val="24"/>
              <w:szCs w:val="24"/>
              <w14:ligatures w14:val="standardContextual"/>
            </w:rPr>
          </w:pPr>
          <w:hyperlink w:anchor="_Toc234565921" w:history="1">
            <w:r w:rsidRPr="00102BB8">
              <w:rPr>
                <w:rStyle w:val="Hyperlink"/>
                <w:noProof/>
              </w:rPr>
              <w:t>5.1.2</w:t>
            </w:r>
            <w:r>
              <w:rPr>
                <w:rFonts w:asciiTheme="minorHAnsi" w:eastAsiaTheme="minorEastAsia" w:hAnsiTheme="minorHAnsi" w:cstheme="minorBidi"/>
                <w:noProof/>
                <w:kern w:val="2"/>
                <w:sz w:val="24"/>
                <w:szCs w:val="24"/>
                <w14:ligatures w14:val="standardContextual"/>
              </w:rPr>
              <w:tab/>
            </w:r>
            <w:r w:rsidRPr="00102BB8">
              <w:rPr>
                <w:rStyle w:val="Hyperlink"/>
                <w:noProof/>
              </w:rPr>
              <w:t>Formkrav til faktureringen</w:t>
            </w:r>
            <w:r>
              <w:rPr>
                <w:noProof/>
                <w:webHidden/>
              </w:rPr>
              <w:tab/>
            </w:r>
            <w:r>
              <w:rPr>
                <w:noProof/>
                <w:webHidden/>
              </w:rPr>
              <w:fldChar w:fldCharType="begin"/>
            </w:r>
            <w:r>
              <w:rPr>
                <w:noProof/>
                <w:webHidden/>
              </w:rPr>
              <w:instrText xml:space="preserve"> PAGEREF _Toc234565921 \h </w:instrText>
            </w:r>
            <w:r>
              <w:rPr>
                <w:noProof/>
                <w:webHidden/>
              </w:rPr>
            </w:r>
            <w:r>
              <w:rPr>
                <w:noProof/>
                <w:webHidden/>
              </w:rPr>
              <w:fldChar w:fldCharType="separate"/>
            </w:r>
            <w:r>
              <w:rPr>
                <w:noProof/>
                <w:webHidden/>
              </w:rPr>
              <w:t>21</w:t>
            </w:r>
            <w:r>
              <w:rPr>
                <w:noProof/>
                <w:webHidden/>
              </w:rPr>
              <w:fldChar w:fldCharType="end"/>
            </w:r>
          </w:hyperlink>
        </w:p>
        <w:p w14:paraId="6C609CB4" w14:textId="58D84807" w:rsidR="00FA3C72" w:rsidRDefault="00FA3C72">
          <w:pPr>
            <w:pStyle w:val="TOC2"/>
            <w:tabs>
              <w:tab w:val="left" w:pos="960"/>
              <w:tab w:val="right" w:leader="dot" w:pos="8211"/>
            </w:tabs>
            <w:rPr>
              <w:rFonts w:asciiTheme="minorHAnsi" w:eastAsiaTheme="minorEastAsia" w:hAnsiTheme="minorHAnsi" w:cstheme="minorBidi"/>
              <w:noProof/>
              <w:kern w:val="2"/>
              <w:sz w:val="24"/>
              <w:szCs w:val="24"/>
              <w14:ligatures w14:val="standardContextual"/>
            </w:rPr>
          </w:pPr>
          <w:hyperlink w:anchor="_Toc234565922" w:history="1">
            <w:r w:rsidRPr="00102BB8">
              <w:rPr>
                <w:rStyle w:val="Hyperlink"/>
                <w:noProof/>
              </w:rPr>
              <w:t>5.2</w:t>
            </w:r>
            <w:r>
              <w:rPr>
                <w:rFonts w:asciiTheme="minorHAnsi" w:eastAsiaTheme="minorEastAsia" w:hAnsiTheme="minorHAnsi" w:cstheme="minorBidi"/>
                <w:noProof/>
                <w:kern w:val="2"/>
                <w:sz w:val="24"/>
                <w:szCs w:val="24"/>
                <w14:ligatures w14:val="standardContextual"/>
              </w:rPr>
              <w:tab/>
            </w:r>
            <w:r w:rsidRPr="00102BB8">
              <w:rPr>
                <w:rStyle w:val="Hyperlink"/>
                <w:noProof/>
              </w:rPr>
              <w:t>Avtalens punkt 6.2 Prisendringer</w:t>
            </w:r>
            <w:r>
              <w:rPr>
                <w:noProof/>
                <w:webHidden/>
              </w:rPr>
              <w:tab/>
            </w:r>
            <w:r>
              <w:rPr>
                <w:noProof/>
                <w:webHidden/>
              </w:rPr>
              <w:fldChar w:fldCharType="begin"/>
            </w:r>
            <w:r>
              <w:rPr>
                <w:noProof/>
                <w:webHidden/>
              </w:rPr>
              <w:instrText xml:space="preserve"> PAGEREF _Toc234565922 \h </w:instrText>
            </w:r>
            <w:r>
              <w:rPr>
                <w:noProof/>
                <w:webHidden/>
              </w:rPr>
            </w:r>
            <w:r>
              <w:rPr>
                <w:noProof/>
                <w:webHidden/>
              </w:rPr>
              <w:fldChar w:fldCharType="separate"/>
            </w:r>
            <w:r>
              <w:rPr>
                <w:noProof/>
                <w:webHidden/>
              </w:rPr>
              <w:t>22</w:t>
            </w:r>
            <w:r>
              <w:rPr>
                <w:noProof/>
                <w:webHidden/>
              </w:rPr>
              <w:fldChar w:fldCharType="end"/>
            </w:r>
          </w:hyperlink>
        </w:p>
        <w:p w14:paraId="57924ED7" w14:textId="51689E2D" w:rsidR="00F70440" w:rsidRDefault="00F70440">
          <w:r>
            <w:rPr>
              <w:b/>
              <w:bCs/>
              <w:noProof/>
            </w:rPr>
            <w:fldChar w:fldCharType="end"/>
          </w:r>
        </w:p>
      </w:sdtContent>
    </w:sdt>
    <w:p w14:paraId="5B55C310" w14:textId="4FF03CC7" w:rsidR="00B02BB2" w:rsidRPr="007169A5" w:rsidRDefault="00115544" w:rsidP="00B02BB2">
      <w:pPr>
        <w:rPr>
          <w:rFonts w:ascii="Arial" w:hAnsi="Arial" w:cs="Arial"/>
          <w:sz w:val="28"/>
          <w:szCs w:val="28"/>
          <w:lang w:val="en-US"/>
        </w:rPr>
      </w:pPr>
      <w:r w:rsidRPr="00EB4BBB">
        <w:rPr>
          <w:rFonts w:cs="Arial"/>
          <w:sz w:val="28"/>
          <w:szCs w:val="28"/>
        </w:rPr>
        <w:fldChar w:fldCharType="begin"/>
      </w:r>
      <w:r w:rsidRPr="00EB4BBB">
        <w:rPr>
          <w:rFonts w:cs="Arial"/>
          <w:sz w:val="28"/>
          <w:szCs w:val="28"/>
        </w:rPr>
        <w:instrText xml:space="preserve"> TOC \h \z \t "Overskrift 1;1" </w:instrText>
      </w:r>
      <w:r w:rsidRPr="00EB4BBB">
        <w:rPr>
          <w:rFonts w:cs="Arial"/>
          <w:sz w:val="28"/>
          <w:szCs w:val="28"/>
        </w:rPr>
        <w:fldChar w:fldCharType="separate"/>
      </w:r>
      <w:r w:rsidRPr="00EB4BBB">
        <w:rPr>
          <w:rFonts w:ascii="Arial" w:hAnsi="Arial" w:cs="Arial"/>
          <w:sz w:val="28"/>
          <w:szCs w:val="28"/>
        </w:rPr>
        <w:fldChar w:fldCharType="end"/>
      </w:r>
    </w:p>
    <w:p w14:paraId="04293573" w14:textId="1AE2A52D" w:rsidR="008048C6" w:rsidRPr="007169A5" w:rsidRDefault="008048C6" w:rsidP="00B02BB2">
      <w:pPr>
        <w:rPr>
          <w:rFonts w:ascii="Arial" w:hAnsi="Arial" w:cs="Arial"/>
          <w:lang w:val="en-US"/>
        </w:rPr>
        <w:sectPr w:rsidR="008048C6" w:rsidRPr="007169A5" w:rsidSect="005910A2">
          <w:footerReference w:type="default" r:id="rId11"/>
          <w:pgSz w:w="11907" w:h="16840" w:code="9"/>
          <w:pgMar w:top="1701" w:right="1418" w:bottom="1418" w:left="2268" w:header="680" w:footer="709" w:gutter="0"/>
          <w:paperSrc w:first="11" w:other="11"/>
          <w:cols w:space="708"/>
          <w:formProt w:val="0"/>
        </w:sectPr>
      </w:pPr>
    </w:p>
    <w:p w14:paraId="3BF44130" w14:textId="77777777" w:rsidR="005910A2" w:rsidRPr="00EB4BBB" w:rsidRDefault="005910A2" w:rsidP="00DA5916">
      <w:pPr>
        <w:pStyle w:val="Heading1"/>
        <w:spacing w:after="120"/>
      </w:pPr>
      <w:bookmarkStart w:id="0" w:name="_Toc234565883"/>
      <w:r w:rsidRPr="00EB4BBB">
        <w:lastRenderedPageBreak/>
        <w:t>Bilag 1</w:t>
      </w:r>
      <w:r w:rsidR="00331843" w:rsidRPr="00EB4BBB">
        <w:t>:</w:t>
      </w:r>
      <w:r w:rsidRPr="00EB4BBB">
        <w:t xml:space="preserve"> </w:t>
      </w:r>
      <w:r w:rsidR="008A6B9A" w:rsidRPr="00EB4BBB">
        <w:t>Overordnet beskrivelse av de ytelser rammeavtalen gjelder og oversikt over de oppdragsgivere som kan tildele kontrakter under rammeavtalen</w:t>
      </w:r>
      <w:bookmarkEnd w:id="0"/>
      <w:r w:rsidR="008A6B9A" w:rsidRPr="00EB4BBB">
        <w:t xml:space="preserve"> </w:t>
      </w:r>
    </w:p>
    <w:p w14:paraId="2475A20F" w14:textId="77777777" w:rsidR="005901B7" w:rsidRPr="00EB4BBB" w:rsidRDefault="005901B7" w:rsidP="00331843">
      <w:pPr>
        <w:rPr>
          <w:rFonts w:ascii="Arial" w:hAnsi="Arial" w:cs="Arial"/>
          <w:i/>
          <w:sz w:val="20"/>
          <w:szCs w:val="20"/>
        </w:rPr>
      </w:pPr>
    </w:p>
    <w:p w14:paraId="16DEDB0E" w14:textId="77777777" w:rsidR="00E809B9" w:rsidRPr="00EB4BBB" w:rsidRDefault="00E809B9">
      <w:pPr>
        <w:pStyle w:val="Heading2"/>
        <w:numPr>
          <w:ilvl w:val="1"/>
          <w:numId w:val="2"/>
        </w:numPr>
        <w:ind w:left="567" w:hanging="567"/>
      </w:pPr>
      <w:bookmarkStart w:id="1" w:name="_Toc234565884"/>
      <w:r w:rsidRPr="00EB4BBB">
        <w:t>Begrepsoversikt</w:t>
      </w:r>
      <w:bookmarkEnd w:id="1"/>
    </w:p>
    <w:tbl>
      <w:tblPr>
        <w:tblStyle w:val="TableGrid"/>
        <w:tblW w:w="0" w:type="auto"/>
        <w:tblInd w:w="108" w:type="dxa"/>
        <w:tblLook w:val="04A0" w:firstRow="1" w:lastRow="0" w:firstColumn="1" w:lastColumn="0" w:noHBand="0" w:noVBand="1"/>
      </w:tblPr>
      <w:tblGrid>
        <w:gridCol w:w="2410"/>
        <w:gridCol w:w="6448"/>
      </w:tblGrid>
      <w:tr w:rsidR="00E809B9" w:rsidRPr="00EB4BBB" w14:paraId="1B143FDF" w14:textId="77777777" w:rsidTr="002609C1">
        <w:tc>
          <w:tcPr>
            <w:tcW w:w="2410" w:type="dxa"/>
            <w:tcBorders>
              <w:bottom w:val="single" w:sz="4" w:space="0" w:color="auto"/>
            </w:tcBorders>
            <w:shd w:val="clear" w:color="auto" w:fill="D9D9D9" w:themeFill="background1" w:themeFillShade="D9"/>
          </w:tcPr>
          <w:p w14:paraId="7E86557D" w14:textId="77777777" w:rsidR="00E809B9" w:rsidRPr="00EB4BBB" w:rsidRDefault="00E809B9" w:rsidP="002609C1">
            <w:pPr>
              <w:pStyle w:val="Normalminnrykk"/>
              <w:ind w:left="0"/>
              <w:rPr>
                <w:rStyle w:val="Strong"/>
                <w:lang w:val="nb-NO"/>
              </w:rPr>
            </w:pPr>
            <w:r w:rsidRPr="00EB4BBB">
              <w:rPr>
                <w:rStyle w:val="Strong"/>
                <w:lang w:val="nb-NO"/>
              </w:rPr>
              <w:t>Begrep</w:t>
            </w:r>
          </w:p>
        </w:tc>
        <w:tc>
          <w:tcPr>
            <w:tcW w:w="6448" w:type="dxa"/>
            <w:tcBorders>
              <w:bottom w:val="single" w:sz="4" w:space="0" w:color="auto"/>
            </w:tcBorders>
            <w:shd w:val="clear" w:color="auto" w:fill="D9D9D9" w:themeFill="background1" w:themeFillShade="D9"/>
          </w:tcPr>
          <w:p w14:paraId="028A9F77" w14:textId="77777777" w:rsidR="00E809B9" w:rsidRPr="00EB4BBB" w:rsidRDefault="00E809B9" w:rsidP="002609C1">
            <w:pPr>
              <w:pStyle w:val="Normalminnrykk"/>
              <w:ind w:left="0"/>
              <w:rPr>
                <w:rStyle w:val="Strong"/>
                <w:lang w:val="nb-NO"/>
              </w:rPr>
            </w:pPr>
            <w:r w:rsidRPr="00EB4BBB">
              <w:rPr>
                <w:rStyle w:val="Strong"/>
                <w:lang w:val="nb-NO"/>
              </w:rPr>
              <w:t>Forklaring</w:t>
            </w:r>
          </w:p>
        </w:tc>
      </w:tr>
      <w:tr w:rsidR="00A6072C" w:rsidRPr="00EB4BBB" w14:paraId="1CE6734C" w14:textId="77777777" w:rsidTr="002609C1">
        <w:tc>
          <w:tcPr>
            <w:tcW w:w="2410" w:type="dxa"/>
            <w:vAlign w:val="center"/>
          </w:tcPr>
          <w:p w14:paraId="0B67A136" w14:textId="019D890C" w:rsidR="00A6072C" w:rsidRPr="00EB4BBB" w:rsidRDefault="00A6072C" w:rsidP="002609C1">
            <w:pPr>
              <w:pStyle w:val="Normalminnrykk"/>
              <w:ind w:left="0"/>
              <w:rPr>
                <w:rFonts w:cs="Arial"/>
                <w:color w:val="000000" w:themeColor="text1"/>
                <w:sz w:val="18"/>
                <w:szCs w:val="18"/>
                <w:lang w:val="nb-NO"/>
              </w:rPr>
            </w:pPr>
            <w:r w:rsidRPr="00EB4BBB">
              <w:rPr>
                <w:rFonts w:cs="Arial"/>
                <w:color w:val="000000" w:themeColor="text1"/>
                <w:sz w:val="18"/>
                <w:szCs w:val="18"/>
                <w:lang w:val="nb-NO"/>
              </w:rPr>
              <w:t>Avtalen</w:t>
            </w:r>
          </w:p>
        </w:tc>
        <w:tc>
          <w:tcPr>
            <w:tcW w:w="6448" w:type="dxa"/>
            <w:vAlign w:val="center"/>
          </w:tcPr>
          <w:p w14:paraId="21A04792" w14:textId="0B169D34" w:rsidR="00A6072C" w:rsidRPr="00EB4BBB" w:rsidRDefault="00A6072C" w:rsidP="002609C1">
            <w:pPr>
              <w:spacing w:after="200"/>
              <w:rPr>
                <w:rFonts w:cs="Arial"/>
                <w:color w:val="000000"/>
                <w:sz w:val="18"/>
                <w:szCs w:val="18"/>
                <w:lang w:val="nb-NO"/>
              </w:rPr>
            </w:pPr>
            <w:r w:rsidRPr="00EB4BBB">
              <w:rPr>
                <w:rFonts w:cs="Arial"/>
                <w:color w:val="000000"/>
                <w:sz w:val="18"/>
                <w:szCs w:val="18"/>
                <w:lang w:val="nb-NO"/>
              </w:rPr>
              <w:t>Denne avtalen med tilhørende delavtaler</w:t>
            </w:r>
          </w:p>
        </w:tc>
      </w:tr>
      <w:tr w:rsidR="0091037C" w:rsidRPr="00EB4BBB" w14:paraId="6EC4D657" w14:textId="77777777" w:rsidTr="002609C1">
        <w:tc>
          <w:tcPr>
            <w:tcW w:w="2410" w:type="dxa"/>
            <w:vAlign w:val="center"/>
          </w:tcPr>
          <w:p w14:paraId="54A8021A" w14:textId="00C45141" w:rsidR="0091037C" w:rsidRDefault="0091037C" w:rsidP="002609C1">
            <w:pPr>
              <w:pStyle w:val="Normalminnrykk"/>
              <w:ind w:left="0"/>
              <w:rPr>
                <w:rFonts w:cs="Arial"/>
                <w:color w:val="000000"/>
                <w:sz w:val="18"/>
                <w:szCs w:val="18"/>
                <w:lang w:val="nb-NO"/>
              </w:rPr>
            </w:pPr>
            <w:r>
              <w:rPr>
                <w:rFonts w:cs="Arial"/>
                <w:color w:val="000000"/>
                <w:sz w:val="18"/>
                <w:szCs w:val="18"/>
                <w:lang w:val="nb-NO"/>
              </w:rPr>
              <w:t>Bistand</w:t>
            </w:r>
          </w:p>
        </w:tc>
        <w:tc>
          <w:tcPr>
            <w:tcW w:w="6448" w:type="dxa"/>
            <w:vAlign w:val="center"/>
          </w:tcPr>
          <w:p w14:paraId="4C658C51" w14:textId="1683919C" w:rsidR="0091037C" w:rsidRPr="00D36161" w:rsidRDefault="0091037C" w:rsidP="002609C1">
            <w:pPr>
              <w:spacing w:after="200"/>
              <w:rPr>
                <w:rFonts w:cs="Arial"/>
                <w:color w:val="000000"/>
                <w:sz w:val="18"/>
                <w:szCs w:val="18"/>
                <w:lang w:val="nb-NO"/>
              </w:rPr>
            </w:pPr>
            <w:r w:rsidRPr="00D36161">
              <w:rPr>
                <w:rFonts w:cs="Arial"/>
                <w:color w:val="000000"/>
                <w:sz w:val="18"/>
                <w:szCs w:val="18"/>
                <w:lang w:val="nb-NO"/>
              </w:rPr>
              <w:t>L</w:t>
            </w:r>
            <w:r w:rsidR="00A4218B" w:rsidRPr="00D36161">
              <w:rPr>
                <w:rFonts w:cs="Arial"/>
                <w:color w:val="000000"/>
                <w:sz w:val="18"/>
                <w:szCs w:val="18"/>
                <w:lang w:val="nb-NO"/>
              </w:rPr>
              <w:t>everanse bestilt a</w:t>
            </w:r>
            <w:r w:rsidR="001F2D9B">
              <w:rPr>
                <w:rFonts w:cs="Arial"/>
                <w:color w:val="000000"/>
                <w:sz w:val="18"/>
                <w:szCs w:val="18"/>
                <w:lang w:val="nb-NO"/>
              </w:rPr>
              <w:t>v</w:t>
            </w:r>
            <w:r w:rsidR="00A4218B" w:rsidRPr="00D36161">
              <w:rPr>
                <w:rFonts w:cs="Arial"/>
                <w:color w:val="000000"/>
                <w:sz w:val="18"/>
                <w:szCs w:val="18"/>
                <w:lang w:val="nb-NO"/>
              </w:rPr>
              <w:t xml:space="preserve"> Kunden </w:t>
            </w:r>
            <w:r w:rsidR="00967FD4" w:rsidRPr="00D36161">
              <w:rPr>
                <w:rFonts w:cs="Arial"/>
                <w:color w:val="000000"/>
                <w:sz w:val="18"/>
                <w:szCs w:val="18"/>
                <w:lang w:val="nb-NO"/>
              </w:rPr>
              <w:t>base</w:t>
            </w:r>
            <w:r w:rsidR="00967FD4">
              <w:rPr>
                <w:rFonts w:cs="Arial"/>
                <w:color w:val="000000"/>
                <w:sz w:val="18"/>
                <w:szCs w:val="18"/>
                <w:lang w:val="nb-NO"/>
              </w:rPr>
              <w:t>rt på rammene i Avtalen</w:t>
            </w:r>
            <w:r w:rsidR="001F2D9B">
              <w:rPr>
                <w:rFonts w:cs="Arial"/>
                <w:color w:val="000000"/>
                <w:sz w:val="18"/>
                <w:szCs w:val="18"/>
                <w:lang w:val="nb-NO"/>
              </w:rPr>
              <w:t xml:space="preserve">, der Leverandøren </w:t>
            </w:r>
            <w:r w:rsidR="00323CCD">
              <w:rPr>
                <w:rFonts w:cs="Arial"/>
                <w:color w:val="000000"/>
                <w:sz w:val="18"/>
                <w:szCs w:val="18"/>
                <w:lang w:val="nb-NO"/>
              </w:rPr>
              <w:t xml:space="preserve">yter bistand i form </w:t>
            </w:r>
            <w:r w:rsidR="00C6576D">
              <w:rPr>
                <w:rFonts w:cs="Arial"/>
                <w:color w:val="000000"/>
                <w:sz w:val="18"/>
                <w:szCs w:val="18"/>
                <w:lang w:val="nb-NO"/>
              </w:rPr>
              <w:t xml:space="preserve">av timer eller </w:t>
            </w:r>
            <w:r w:rsidR="005C65D2">
              <w:rPr>
                <w:rFonts w:cs="Arial"/>
                <w:color w:val="000000"/>
                <w:sz w:val="18"/>
                <w:szCs w:val="18"/>
                <w:lang w:val="nb-NO"/>
              </w:rPr>
              <w:t>en avtalt fastpris, men hvor Leverandøren ikke har resultatansvaret.</w:t>
            </w:r>
          </w:p>
        </w:tc>
      </w:tr>
      <w:tr w:rsidR="00192219" w:rsidRPr="00EB4BBB" w14:paraId="43E8BE3F" w14:textId="77777777" w:rsidTr="002609C1">
        <w:tc>
          <w:tcPr>
            <w:tcW w:w="2410" w:type="dxa"/>
            <w:vAlign w:val="center"/>
          </w:tcPr>
          <w:p w14:paraId="58BD711A" w14:textId="759307E0" w:rsidR="00192219" w:rsidRPr="00EB4BBB" w:rsidRDefault="00192219" w:rsidP="002609C1">
            <w:pPr>
              <w:pStyle w:val="Normalminnrykk"/>
              <w:ind w:left="0"/>
              <w:rPr>
                <w:rFonts w:cs="Arial"/>
                <w:color w:val="000000"/>
                <w:sz w:val="18"/>
                <w:szCs w:val="18"/>
                <w:lang w:val="nb-NO"/>
              </w:rPr>
            </w:pPr>
            <w:r>
              <w:rPr>
                <w:rFonts w:cs="Arial"/>
                <w:color w:val="000000"/>
                <w:sz w:val="18"/>
                <w:szCs w:val="18"/>
                <w:lang w:val="nb-NO"/>
              </w:rPr>
              <w:t>Digitale fellesgoder</w:t>
            </w:r>
          </w:p>
        </w:tc>
        <w:tc>
          <w:tcPr>
            <w:tcW w:w="6448" w:type="dxa"/>
            <w:vAlign w:val="center"/>
          </w:tcPr>
          <w:p w14:paraId="76A8C70A" w14:textId="295E00F5" w:rsidR="00192219" w:rsidRPr="005F363F" w:rsidRDefault="005F363F" w:rsidP="002609C1">
            <w:pPr>
              <w:spacing w:after="200"/>
              <w:rPr>
                <w:rFonts w:cs="Arial"/>
                <w:color w:val="000000"/>
                <w:sz w:val="18"/>
                <w:szCs w:val="18"/>
                <w:lang w:val="nb-NO"/>
              </w:rPr>
            </w:pPr>
            <w:r w:rsidRPr="005F363F">
              <w:rPr>
                <w:rFonts w:cs="Arial"/>
                <w:color w:val="000000"/>
                <w:sz w:val="18"/>
                <w:szCs w:val="18"/>
                <w:lang w:val="nb-NO"/>
              </w:rPr>
              <w:t xml:space="preserve">Åpne og </w:t>
            </w:r>
            <w:r>
              <w:rPr>
                <w:rFonts w:cs="Arial"/>
                <w:color w:val="000000"/>
                <w:sz w:val="18"/>
                <w:szCs w:val="18"/>
                <w:lang w:val="nb-NO"/>
              </w:rPr>
              <w:t>f</w:t>
            </w:r>
            <w:r w:rsidRPr="005F363F">
              <w:rPr>
                <w:rFonts w:cs="Arial"/>
                <w:color w:val="000000"/>
                <w:sz w:val="18"/>
                <w:szCs w:val="18"/>
                <w:lang w:val="nb-NO"/>
              </w:rPr>
              <w:t>elles, gjenbrukbare digitale løsninger, data og tjenester som kan brukes på tvers av prosesser og enheter.</w:t>
            </w:r>
          </w:p>
        </w:tc>
      </w:tr>
      <w:tr w:rsidR="0092491B" w:rsidRPr="00EB4BBB" w14:paraId="62269CE1" w14:textId="77777777" w:rsidTr="002609C1">
        <w:tc>
          <w:tcPr>
            <w:tcW w:w="2410" w:type="dxa"/>
            <w:vAlign w:val="center"/>
          </w:tcPr>
          <w:p w14:paraId="64A2FD3F" w14:textId="06FA603F" w:rsidR="0092491B" w:rsidRPr="00EB4BBB" w:rsidRDefault="0092491B" w:rsidP="002609C1">
            <w:pPr>
              <w:pStyle w:val="Normalminnrykk"/>
              <w:ind w:left="0"/>
              <w:rPr>
                <w:rFonts w:cs="Arial"/>
                <w:color w:val="000000"/>
                <w:sz w:val="18"/>
                <w:szCs w:val="18"/>
                <w:lang w:val="nb-NO"/>
              </w:rPr>
            </w:pPr>
            <w:r>
              <w:rPr>
                <w:rFonts w:cs="Arial"/>
                <w:color w:val="000000"/>
                <w:sz w:val="18"/>
                <w:szCs w:val="18"/>
                <w:lang w:val="nb-NO"/>
              </w:rPr>
              <w:t>Digital offentlig infrastruktur</w:t>
            </w:r>
          </w:p>
        </w:tc>
        <w:tc>
          <w:tcPr>
            <w:tcW w:w="6448" w:type="dxa"/>
            <w:vAlign w:val="center"/>
          </w:tcPr>
          <w:p w14:paraId="5BDA561E" w14:textId="55C970F7" w:rsidR="0092491B" w:rsidRPr="004B0A11" w:rsidRDefault="004B0A11" w:rsidP="002609C1">
            <w:pPr>
              <w:spacing w:after="200"/>
              <w:rPr>
                <w:rFonts w:cs="Arial"/>
                <w:color w:val="000000"/>
                <w:sz w:val="18"/>
                <w:szCs w:val="18"/>
                <w:lang w:val="nb-NO"/>
              </w:rPr>
            </w:pPr>
            <w:r>
              <w:rPr>
                <w:rFonts w:cs="Arial"/>
                <w:color w:val="000000"/>
                <w:sz w:val="18"/>
                <w:szCs w:val="18"/>
                <w:lang w:val="nb-NO"/>
              </w:rPr>
              <w:t>F</w:t>
            </w:r>
            <w:r w:rsidRPr="004B0A11">
              <w:rPr>
                <w:rFonts w:cs="Arial"/>
                <w:color w:val="000000"/>
                <w:sz w:val="18"/>
                <w:szCs w:val="18"/>
                <w:lang w:val="nb-NO"/>
              </w:rPr>
              <w:t>elles digitale byggeklossene som gjør det mulig å levere og samhandle om offentlige tjenester på en sikker, effektiv og skalerbar måte.</w:t>
            </w:r>
          </w:p>
        </w:tc>
      </w:tr>
      <w:tr w:rsidR="00E809B9" w:rsidRPr="00EB4BBB" w14:paraId="3886089F" w14:textId="77777777" w:rsidTr="002609C1">
        <w:tc>
          <w:tcPr>
            <w:tcW w:w="2410" w:type="dxa"/>
            <w:vAlign w:val="center"/>
          </w:tcPr>
          <w:p w14:paraId="222542C1" w14:textId="77777777" w:rsidR="00E809B9" w:rsidRPr="00EB4BBB" w:rsidRDefault="00E809B9" w:rsidP="002609C1">
            <w:pPr>
              <w:pStyle w:val="Normalminnrykk"/>
              <w:ind w:left="0"/>
              <w:rPr>
                <w:rStyle w:val="Emphasis"/>
              </w:rPr>
            </w:pPr>
            <w:r w:rsidRPr="00EB4BBB">
              <w:rPr>
                <w:rFonts w:cs="Arial"/>
                <w:color w:val="000000"/>
                <w:sz w:val="18"/>
                <w:szCs w:val="18"/>
                <w:lang w:val="nb-NO"/>
              </w:rPr>
              <w:t>Leveransen</w:t>
            </w:r>
          </w:p>
        </w:tc>
        <w:tc>
          <w:tcPr>
            <w:tcW w:w="6448" w:type="dxa"/>
            <w:vAlign w:val="center"/>
          </w:tcPr>
          <w:p w14:paraId="0A7EAB80" w14:textId="2B9B34A8" w:rsidR="00E809B9" w:rsidRPr="00EB4BBB" w:rsidRDefault="00E809B9" w:rsidP="002609C1">
            <w:pPr>
              <w:spacing w:after="200"/>
              <w:rPr>
                <w:rStyle w:val="Emphasis"/>
              </w:rPr>
            </w:pPr>
            <w:r w:rsidRPr="00EB4BBB">
              <w:rPr>
                <w:rFonts w:cs="Arial"/>
                <w:color w:val="000000"/>
                <w:sz w:val="18"/>
                <w:szCs w:val="18"/>
                <w:lang w:val="nb-NO"/>
              </w:rPr>
              <w:t>Det som Leverandøren leverer til Kunden innenfor rammene av denne avtalen. Det kan dreie som en tjeneste, en løsning og/eller kompetanse i form av konsulenttimer eller som et oppdragsbasert prosjekt.</w:t>
            </w:r>
          </w:p>
        </w:tc>
      </w:tr>
      <w:tr w:rsidR="00E809B9" w:rsidRPr="00EB4BBB" w14:paraId="78048529" w14:textId="77777777" w:rsidTr="002609C1">
        <w:tc>
          <w:tcPr>
            <w:tcW w:w="2410" w:type="dxa"/>
            <w:vAlign w:val="center"/>
          </w:tcPr>
          <w:p w14:paraId="09057B4E" w14:textId="77777777" w:rsidR="00E809B9" w:rsidRPr="00EB4BBB" w:rsidRDefault="00E809B9" w:rsidP="002609C1">
            <w:pPr>
              <w:pStyle w:val="Normalminnrykk"/>
              <w:ind w:left="0"/>
              <w:rPr>
                <w:rFonts w:cs="Arial"/>
                <w:color w:val="000000"/>
                <w:sz w:val="18"/>
                <w:szCs w:val="18"/>
                <w:lang w:val="nb-NO"/>
              </w:rPr>
            </w:pPr>
            <w:r w:rsidRPr="00EB4BBB">
              <w:rPr>
                <w:rFonts w:cs="Arial"/>
                <w:color w:val="000000"/>
                <w:sz w:val="18"/>
                <w:szCs w:val="18"/>
                <w:lang w:val="nb-NO"/>
              </w:rPr>
              <w:t>Leverandøren</w:t>
            </w:r>
          </w:p>
        </w:tc>
        <w:tc>
          <w:tcPr>
            <w:tcW w:w="6448" w:type="dxa"/>
            <w:vAlign w:val="center"/>
          </w:tcPr>
          <w:p w14:paraId="32581403" w14:textId="79C562C8" w:rsidR="00E809B9" w:rsidRPr="00EB4BBB" w:rsidRDefault="00E809B9" w:rsidP="002609C1">
            <w:pPr>
              <w:spacing w:after="200"/>
              <w:rPr>
                <w:rFonts w:cs="Arial"/>
                <w:color w:val="000000"/>
                <w:sz w:val="18"/>
                <w:szCs w:val="18"/>
                <w:lang w:val="nb-NO"/>
              </w:rPr>
            </w:pPr>
            <w:r w:rsidRPr="00EB4BBB">
              <w:rPr>
                <w:rFonts w:cs="Arial"/>
                <w:color w:val="000000"/>
                <w:sz w:val="18"/>
                <w:szCs w:val="18"/>
                <w:lang w:val="nb-NO"/>
              </w:rPr>
              <w:t xml:space="preserve">Leverandøren til </w:t>
            </w:r>
            <w:r w:rsidR="009E2C69" w:rsidRPr="00EB4BBB">
              <w:rPr>
                <w:rFonts w:cs="Arial"/>
                <w:color w:val="000000"/>
                <w:sz w:val="18"/>
                <w:szCs w:val="18"/>
                <w:lang w:val="nb-NO"/>
              </w:rPr>
              <w:t>A</w:t>
            </w:r>
            <w:r w:rsidRPr="00EB4BBB">
              <w:rPr>
                <w:rFonts w:cs="Arial"/>
                <w:color w:val="000000"/>
                <w:sz w:val="18"/>
                <w:szCs w:val="18"/>
                <w:lang w:val="nb-NO"/>
              </w:rPr>
              <w:t>vtalen inkludert underleverandører</w:t>
            </w:r>
          </w:p>
        </w:tc>
      </w:tr>
      <w:tr w:rsidR="00E809B9" w:rsidRPr="00EB4BBB" w14:paraId="18938E9C" w14:textId="77777777" w:rsidTr="002609C1">
        <w:tc>
          <w:tcPr>
            <w:tcW w:w="2410" w:type="dxa"/>
            <w:vAlign w:val="center"/>
          </w:tcPr>
          <w:p w14:paraId="34C0B7F6" w14:textId="77777777" w:rsidR="00E809B9" w:rsidRPr="00EB4BBB" w:rsidRDefault="00E809B9" w:rsidP="002609C1">
            <w:pPr>
              <w:pStyle w:val="Normalminnrykk"/>
              <w:ind w:left="0"/>
              <w:rPr>
                <w:rFonts w:cs="Arial"/>
                <w:color w:val="000000"/>
                <w:sz w:val="18"/>
                <w:szCs w:val="18"/>
                <w:lang w:val="nb-NO"/>
              </w:rPr>
            </w:pPr>
            <w:r w:rsidRPr="00EB4BBB">
              <w:rPr>
                <w:rFonts w:cs="Arial"/>
                <w:color w:val="000000"/>
                <w:sz w:val="18"/>
                <w:szCs w:val="18"/>
                <w:lang w:val="nb-NO"/>
              </w:rPr>
              <w:t>Oppdrag</w:t>
            </w:r>
          </w:p>
        </w:tc>
        <w:tc>
          <w:tcPr>
            <w:tcW w:w="6448" w:type="dxa"/>
            <w:vAlign w:val="center"/>
          </w:tcPr>
          <w:p w14:paraId="605E313B" w14:textId="7C3FC900" w:rsidR="00E809B9" w:rsidRPr="00EB4BBB" w:rsidRDefault="00E809B9" w:rsidP="002609C1">
            <w:pPr>
              <w:spacing w:after="200"/>
              <w:rPr>
                <w:rFonts w:cs="Arial"/>
                <w:color w:val="000000"/>
                <w:sz w:val="18"/>
                <w:szCs w:val="18"/>
                <w:lang w:val="nb-NO"/>
              </w:rPr>
            </w:pPr>
            <w:r w:rsidRPr="00EB4BBB">
              <w:rPr>
                <w:rFonts w:cs="Arial"/>
                <w:color w:val="000000"/>
                <w:sz w:val="18"/>
                <w:szCs w:val="18"/>
                <w:lang w:val="nb-NO"/>
              </w:rPr>
              <w:t xml:space="preserve">Oppdrag bestilt av Kunden til Leverandør basert på rammene i </w:t>
            </w:r>
            <w:r w:rsidR="0069351C">
              <w:rPr>
                <w:rFonts w:cs="Arial"/>
                <w:color w:val="000000"/>
                <w:sz w:val="18"/>
                <w:szCs w:val="18"/>
                <w:lang w:val="nb-NO"/>
              </w:rPr>
              <w:t>A</w:t>
            </w:r>
            <w:r w:rsidRPr="00EB4BBB">
              <w:rPr>
                <w:rFonts w:cs="Arial"/>
                <w:color w:val="000000"/>
                <w:sz w:val="18"/>
                <w:szCs w:val="18"/>
                <w:lang w:val="nb-NO"/>
              </w:rPr>
              <w:t>vtalen. Oppdrag innebærer leveranse av et større timeantall med et resultatansvar i tilknytning til en Leveranse</w:t>
            </w:r>
          </w:p>
        </w:tc>
      </w:tr>
      <w:tr w:rsidR="00E809B9" w:rsidRPr="00EB4BBB" w14:paraId="3663AF3F" w14:textId="77777777" w:rsidTr="002609C1">
        <w:tc>
          <w:tcPr>
            <w:tcW w:w="2410" w:type="dxa"/>
            <w:vAlign w:val="center"/>
          </w:tcPr>
          <w:p w14:paraId="6FD2B8E8" w14:textId="77777777" w:rsidR="00E809B9" w:rsidRPr="00EB4BBB" w:rsidRDefault="00E809B9" w:rsidP="002609C1">
            <w:pPr>
              <w:pStyle w:val="Normalminnrykk"/>
              <w:ind w:left="0"/>
              <w:rPr>
                <w:rFonts w:cs="Arial"/>
                <w:color w:val="000000"/>
                <w:sz w:val="18"/>
                <w:szCs w:val="18"/>
                <w:lang w:val="nb-NO"/>
              </w:rPr>
            </w:pPr>
            <w:r w:rsidRPr="00EB4BBB">
              <w:rPr>
                <w:rFonts w:cs="Arial"/>
                <w:color w:val="000000"/>
                <w:sz w:val="18"/>
                <w:szCs w:val="18"/>
                <w:lang w:val="nb-NO"/>
              </w:rPr>
              <w:t>Oppdragsavtalen</w:t>
            </w:r>
          </w:p>
        </w:tc>
        <w:tc>
          <w:tcPr>
            <w:tcW w:w="6448" w:type="dxa"/>
            <w:vAlign w:val="center"/>
          </w:tcPr>
          <w:p w14:paraId="020C8C01" w14:textId="7AE117AC" w:rsidR="00E809B9" w:rsidRPr="00EB4BBB" w:rsidRDefault="00E809B9" w:rsidP="002609C1">
            <w:pPr>
              <w:spacing w:after="200"/>
              <w:rPr>
                <w:rFonts w:cs="Arial"/>
                <w:color w:val="000000"/>
                <w:sz w:val="18"/>
                <w:szCs w:val="18"/>
                <w:lang w:val="nb-NO"/>
              </w:rPr>
            </w:pPr>
            <w:r w:rsidRPr="00EB4BBB">
              <w:rPr>
                <w:rFonts w:cs="Arial"/>
                <w:color w:val="000000"/>
                <w:sz w:val="18"/>
                <w:szCs w:val="18"/>
                <w:lang w:val="nb-NO"/>
              </w:rPr>
              <w:t xml:space="preserve">Tilknyttet avtale som regulerer forholdene ved større oppdrag som blir </w:t>
            </w:r>
            <w:proofErr w:type="spellStart"/>
            <w:r w:rsidRPr="00EB4BBB">
              <w:rPr>
                <w:rFonts w:cs="Arial"/>
                <w:color w:val="000000"/>
                <w:sz w:val="18"/>
                <w:szCs w:val="18"/>
                <w:lang w:val="nb-NO"/>
              </w:rPr>
              <w:t>avropt</w:t>
            </w:r>
            <w:proofErr w:type="spellEnd"/>
            <w:r w:rsidRPr="00EB4BBB">
              <w:rPr>
                <w:rFonts w:cs="Arial"/>
                <w:color w:val="000000"/>
                <w:sz w:val="18"/>
                <w:szCs w:val="18"/>
                <w:lang w:val="nb-NO"/>
              </w:rPr>
              <w:t xml:space="preserve"> på </w:t>
            </w:r>
            <w:r w:rsidR="0069351C">
              <w:rPr>
                <w:rFonts w:cs="Arial"/>
                <w:color w:val="000000"/>
                <w:sz w:val="18"/>
                <w:szCs w:val="18"/>
                <w:lang w:val="nb-NO"/>
              </w:rPr>
              <w:t>A</w:t>
            </w:r>
            <w:r w:rsidR="0069351C" w:rsidRPr="00EB4BBB">
              <w:rPr>
                <w:rFonts w:cs="Arial"/>
                <w:color w:val="000000"/>
                <w:sz w:val="18"/>
                <w:szCs w:val="18"/>
                <w:lang w:val="nb-NO"/>
              </w:rPr>
              <w:t>vtalen</w:t>
            </w:r>
          </w:p>
        </w:tc>
      </w:tr>
      <w:tr w:rsidR="00E809B9" w:rsidRPr="00EB4BBB" w14:paraId="219BA741" w14:textId="77777777" w:rsidTr="002609C1">
        <w:tc>
          <w:tcPr>
            <w:tcW w:w="2410" w:type="dxa"/>
            <w:vAlign w:val="center"/>
          </w:tcPr>
          <w:p w14:paraId="2946D629" w14:textId="77777777" w:rsidR="00E809B9" w:rsidRPr="00EB4BBB" w:rsidRDefault="00E809B9" w:rsidP="002609C1">
            <w:pPr>
              <w:pStyle w:val="Normalminnrykk"/>
              <w:ind w:left="0"/>
              <w:rPr>
                <w:rStyle w:val="Emphasis"/>
              </w:rPr>
            </w:pPr>
            <w:r w:rsidRPr="00EB4BBB">
              <w:rPr>
                <w:rFonts w:cs="Arial"/>
                <w:color w:val="000000"/>
                <w:sz w:val="18"/>
                <w:szCs w:val="18"/>
                <w:lang w:val="nb-NO"/>
              </w:rPr>
              <w:t>Partene</w:t>
            </w:r>
          </w:p>
        </w:tc>
        <w:tc>
          <w:tcPr>
            <w:tcW w:w="6448" w:type="dxa"/>
            <w:vAlign w:val="center"/>
          </w:tcPr>
          <w:p w14:paraId="1D92BE4F" w14:textId="77777777" w:rsidR="00E809B9" w:rsidRPr="00EB4BBB" w:rsidRDefault="00E809B9" w:rsidP="002609C1">
            <w:pPr>
              <w:spacing w:after="200"/>
              <w:rPr>
                <w:rStyle w:val="Emphasis"/>
              </w:rPr>
            </w:pPr>
            <w:r w:rsidRPr="00EB4BBB">
              <w:rPr>
                <w:rFonts w:cs="Arial"/>
                <w:color w:val="000000"/>
                <w:sz w:val="18"/>
                <w:szCs w:val="18"/>
                <w:lang w:val="nb-NO"/>
              </w:rPr>
              <w:t>Kontraktsparter i denne avtalen. Består av Kunden og Leverandøren</w:t>
            </w:r>
          </w:p>
        </w:tc>
      </w:tr>
      <w:tr w:rsidR="00532126" w:rsidRPr="00EB4BBB" w14:paraId="627F79DF" w14:textId="77777777" w:rsidTr="002609C1">
        <w:tc>
          <w:tcPr>
            <w:tcW w:w="2410" w:type="dxa"/>
            <w:vAlign w:val="center"/>
          </w:tcPr>
          <w:p w14:paraId="5BAA88D1" w14:textId="5F0982FE" w:rsidR="00532126" w:rsidRPr="00EB4BBB" w:rsidRDefault="00532126" w:rsidP="002609C1">
            <w:pPr>
              <w:pStyle w:val="Normalminnrykk"/>
              <w:ind w:left="0"/>
              <w:rPr>
                <w:rFonts w:cs="Arial"/>
                <w:color w:val="000000"/>
                <w:sz w:val="18"/>
                <w:szCs w:val="18"/>
                <w:lang w:val="nb-NO"/>
              </w:rPr>
            </w:pPr>
            <w:r w:rsidRPr="00EB4BBB">
              <w:rPr>
                <w:rFonts w:cs="Arial"/>
                <w:color w:val="000000"/>
                <w:sz w:val="18"/>
                <w:szCs w:val="18"/>
                <w:lang w:val="nb-NO"/>
              </w:rPr>
              <w:t>Skyplattform</w:t>
            </w:r>
          </w:p>
        </w:tc>
        <w:tc>
          <w:tcPr>
            <w:tcW w:w="6448" w:type="dxa"/>
            <w:vAlign w:val="center"/>
          </w:tcPr>
          <w:p w14:paraId="384FA526" w14:textId="0922739E" w:rsidR="00532126" w:rsidRPr="00EB4BBB" w:rsidRDefault="00303DE6" w:rsidP="002609C1">
            <w:pPr>
              <w:spacing w:after="200"/>
              <w:rPr>
                <w:rFonts w:cs="Arial"/>
                <w:color w:val="000000"/>
                <w:sz w:val="18"/>
                <w:szCs w:val="18"/>
                <w:lang w:val="nb-NO"/>
              </w:rPr>
            </w:pPr>
            <w:r w:rsidRPr="00EB4BBB">
              <w:rPr>
                <w:rFonts w:asciiTheme="minorHAnsi" w:hAnsiTheme="minorHAnsi" w:cstheme="minorHAnsi"/>
                <w:sz w:val="18"/>
                <w:szCs w:val="18"/>
                <w:lang w:val="nb-NO"/>
              </w:rPr>
              <w:t xml:space="preserve">En helhetlig og standardisert plattform bestående av programvare, infrastruktur og dataressurser som blir levert på </w:t>
            </w:r>
            <w:r w:rsidR="00642C69" w:rsidRPr="00EB4BBB">
              <w:rPr>
                <w:rFonts w:asciiTheme="minorHAnsi" w:hAnsiTheme="minorHAnsi" w:cstheme="minorHAnsi"/>
                <w:sz w:val="18"/>
                <w:szCs w:val="18"/>
                <w:lang w:val="nb-NO"/>
              </w:rPr>
              <w:t>s</w:t>
            </w:r>
            <w:r w:rsidRPr="00EB4BBB">
              <w:rPr>
                <w:rFonts w:asciiTheme="minorHAnsi" w:hAnsiTheme="minorHAnsi" w:cstheme="minorHAnsi"/>
                <w:sz w:val="18"/>
                <w:szCs w:val="18"/>
                <w:lang w:val="nb-NO"/>
              </w:rPr>
              <w:t xml:space="preserve">tandardvilkår. </w:t>
            </w:r>
          </w:p>
        </w:tc>
      </w:tr>
    </w:tbl>
    <w:p w14:paraId="3CF87080" w14:textId="77777777" w:rsidR="00E809B9" w:rsidRPr="00EB4BBB" w:rsidRDefault="00E809B9" w:rsidP="00E809B9">
      <w:pPr>
        <w:rPr>
          <w:rFonts w:cs="Arial"/>
        </w:rPr>
      </w:pPr>
    </w:p>
    <w:p w14:paraId="13638EE8" w14:textId="77777777" w:rsidR="00384D6D" w:rsidRPr="00EB4BBB" w:rsidRDefault="00384D6D" w:rsidP="00331843">
      <w:pPr>
        <w:rPr>
          <w:rFonts w:ascii="Arial" w:hAnsi="Arial" w:cs="Arial"/>
          <w:iCs/>
          <w:sz w:val="20"/>
          <w:szCs w:val="20"/>
        </w:rPr>
      </w:pPr>
    </w:p>
    <w:p w14:paraId="0C3C2A27" w14:textId="2E27375B" w:rsidR="00B94B97" w:rsidRPr="00EB4BBB" w:rsidRDefault="00B94B97">
      <w:pPr>
        <w:keepLines w:val="0"/>
        <w:widowControl/>
        <w:rPr>
          <w:rFonts w:ascii="Arial" w:hAnsi="Arial" w:cs="Arial"/>
          <w:iCs/>
          <w:sz w:val="20"/>
          <w:szCs w:val="20"/>
        </w:rPr>
      </w:pPr>
      <w:r w:rsidRPr="00EB4BBB">
        <w:rPr>
          <w:rFonts w:ascii="Arial" w:hAnsi="Arial" w:cs="Arial"/>
          <w:iCs/>
          <w:sz w:val="20"/>
          <w:szCs w:val="20"/>
        </w:rPr>
        <w:br w:type="page"/>
      </w:r>
    </w:p>
    <w:p w14:paraId="0F80DFBF" w14:textId="77777777" w:rsidR="00C544C4" w:rsidRPr="00EB4BBB" w:rsidRDefault="00C544C4">
      <w:pPr>
        <w:pStyle w:val="Heading2"/>
        <w:numPr>
          <w:ilvl w:val="1"/>
          <w:numId w:val="2"/>
        </w:numPr>
        <w:ind w:left="567" w:hanging="567"/>
      </w:pPr>
      <w:bookmarkStart w:id="2" w:name="_Toc234565885"/>
      <w:r w:rsidRPr="00EB4BBB">
        <w:lastRenderedPageBreak/>
        <w:t>Avtalens punkt 1.1 Formål og omfang</w:t>
      </w:r>
      <w:bookmarkEnd w:id="2"/>
    </w:p>
    <w:p w14:paraId="7ABE13B5" w14:textId="77777777" w:rsidR="00C544C4" w:rsidRPr="00EB4BBB" w:rsidRDefault="00C544C4" w:rsidP="00B34C85">
      <w:pPr>
        <w:rPr>
          <w:rFonts w:ascii="Arial" w:hAnsi="Arial" w:cs="Arial"/>
        </w:rPr>
      </w:pPr>
    </w:p>
    <w:p w14:paraId="27206B4C" w14:textId="30A6B13A" w:rsidR="00EE1EB0" w:rsidRPr="00EB4BBB" w:rsidRDefault="00EE1EB0" w:rsidP="00EE1EB0">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Avtalen regulerer </w:t>
      </w:r>
      <w:r w:rsidR="0069351C">
        <w:rPr>
          <w:rFonts w:asciiTheme="minorHAnsi" w:eastAsiaTheme="minorHAnsi" w:hAnsiTheme="minorHAnsi" w:cstheme="minorBidi"/>
          <w:sz w:val="24"/>
          <w:szCs w:val="24"/>
          <w:lang w:eastAsia="en-US"/>
        </w:rPr>
        <w:t>P</w:t>
      </w:r>
      <w:r w:rsidRPr="00EB4BBB">
        <w:rPr>
          <w:rFonts w:asciiTheme="minorHAnsi" w:eastAsiaTheme="minorHAnsi" w:hAnsiTheme="minorHAnsi" w:cstheme="minorBidi"/>
          <w:sz w:val="24"/>
          <w:szCs w:val="24"/>
          <w:lang w:eastAsia="en-US"/>
        </w:rPr>
        <w:t xml:space="preserve">artenes overordnede rettigheter og forpliktelser i forbindelse med </w:t>
      </w:r>
      <w:r w:rsidR="000F24EC">
        <w:rPr>
          <w:rFonts w:asciiTheme="minorHAnsi" w:eastAsiaTheme="minorHAnsi" w:hAnsiTheme="minorHAnsi" w:cstheme="minorBidi"/>
          <w:sz w:val="24"/>
          <w:szCs w:val="24"/>
          <w:lang w:eastAsia="en-US"/>
        </w:rPr>
        <w:t xml:space="preserve">Kundens </w:t>
      </w:r>
      <w:r w:rsidR="00B503CA">
        <w:rPr>
          <w:rFonts w:asciiTheme="minorHAnsi" w:eastAsiaTheme="minorHAnsi" w:hAnsiTheme="minorHAnsi" w:cstheme="minorBidi"/>
          <w:sz w:val="24"/>
          <w:szCs w:val="24"/>
          <w:lang w:eastAsia="en-US"/>
        </w:rPr>
        <w:t xml:space="preserve">kjøp og </w:t>
      </w:r>
      <w:r w:rsidR="000F24EC">
        <w:rPr>
          <w:rFonts w:asciiTheme="minorHAnsi" w:eastAsiaTheme="minorHAnsi" w:hAnsiTheme="minorHAnsi" w:cstheme="minorBidi"/>
          <w:sz w:val="24"/>
          <w:szCs w:val="24"/>
          <w:lang w:eastAsia="en-US"/>
        </w:rPr>
        <w:t>Leve</w:t>
      </w:r>
      <w:r w:rsidR="004520F5">
        <w:rPr>
          <w:rFonts w:asciiTheme="minorHAnsi" w:eastAsiaTheme="minorHAnsi" w:hAnsiTheme="minorHAnsi" w:cstheme="minorBidi"/>
          <w:sz w:val="24"/>
          <w:szCs w:val="24"/>
          <w:lang w:eastAsia="en-US"/>
        </w:rPr>
        <w:t>r</w:t>
      </w:r>
      <w:r w:rsidR="000F24EC">
        <w:rPr>
          <w:rFonts w:asciiTheme="minorHAnsi" w:eastAsiaTheme="minorHAnsi" w:hAnsiTheme="minorHAnsi" w:cstheme="minorBidi"/>
          <w:sz w:val="24"/>
          <w:szCs w:val="24"/>
          <w:lang w:eastAsia="en-US"/>
        </w:rPr>
        <w:t xml:space="preserve">andørens Leveranser. </w:t>
      </w:r>
    </w:p>
    <w:p w14:paraId="055087ED" w14:textId="77777777" w:rsidR="00EE1EB0" w:rsidRPr="00EB4BBB" w:rsidRDefault="00EE1EB0" w:rsidP="0054443A">
      <w:pPr>
        <w:rPr>
          <w:rFonts w:asciiTheme="minorHAnsi" w:eastAsiaTheme="minorHAnsi" w:hAnsiTheme="minorHAnsi" w:cstheme="minorBidi"/>
          <w:sz w:val="24"/>
          <w:szCs w:val="24"/>
          <w:lang w:eastAsia="en-US"/>
        </w:rPr>
      </w:pPr>
    </w:p>
    <w:p w14:paraId="70BDCB7D" w14:textId="77777777" w:rsidR="0016613B" w:rsidRDefault="009D74F7" w:rsidP="0054443A">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Formålet med </w:t>
      </w:r>
      <w:r w:rsidR="002C06EF" w:rsidRPr="00EB4BBB">
        <w:rPr>
          <w:rFonts w:asciiTheme="minorHAnsi" w:eastAsiaTheme="minorHAnsi" w:hAnsiTheme="minorHAnsi" w:cstheme="minorBidi"/>
          <w:sz w:val="24"/>
          <w:szCs w:val="24"/>
          <w:lang w:eastAsia="en-US"/>
        </w:rPr>
        <w:t>A</w:t>
      </w:r>
      <w:r w:rsidR="00FA6B0F" w:rsidRPr="00EB4BBB">
        <w:rPr>
          <w:rFonts w:asciiTheme="minorHAnsi" w:eastAsiaTheme="minorHAnsi" w:hAnsiTheme="minorHAnsi" w:cstheme="minorBidi"/>
          <w:sz w:val="24"/>
          <w:szCs w:val="24"/>
          <w:lang w:eastAsia="en-US"/>
        </w:rPr>
        <w:t xml:space="preserve">vtalen er å sikre </w:t>
      </w:r>
      <w:r w:rsidR="00CF7ECE" w:rsidRPr="00EB4BBB">
        <w:rPr>
          <w:rFonts w:asciiTheme="minorHAnsi" w:eastAsiaTheme="minorHAnsi" w:hAnsiTheme="minorHAnsi" w:cstheme="minorBidi"/>
          <w:sz w:val="24"/>
          <w:szCs w:val="24"/>
          <w:lang w:eastAsia="en-US"/>
        </w:rPr>
        <w:t xml:space="preserve">Kunden tilgang til å kunne kjøpe </w:t>
      </w:r>
      <w:r w:rsidR="003D2894" w:rsidRPr="00EB4BBB">
        <w:rPr>
          <w:rFonts w:asciiTheme="minorHAnsi" w:eastAsiaTheme="minorHAnsi" w:hAnsiTheme="minorHAnsi" w:cstheme="minorBidi"/>
          <w:sz w:val="24"/>
          <w:szCs w:val="24"/>
          <w:lang w:eastAsia="en-US"/>
        </w:rPr>
        <w:t>nødvendig kompetanse og</w:t>
      </w:r>
      <w:r w:rsidR="00E456F6">
        <w:rPr>
          <w:rFonts w:asciiTheme="minorHAnsi" w:eastAsiaTheme="minorHAnsi" w:hAnsiTheme="minorHAnsi" w:cstheme="minorBidi"/>
          <w:sz w:val="24"/>
          <w:szCs w:val="24"/>
          <w:lang w:eastAsia="en-US"/>
        </w:rPr>
        <w:t>/eller</w:t>
      </w:r>
      <w:r w:rsidR="003D2894" w:rsidRPr="00EB4BBB">
        <w:rPr>
          <w:rFonts w:asciiTheme="minorHAnsi" w:eastAsiaTheme="minorHAnsi" w:hAnsiTheme="minorHAnsi" w:cstheme="minorBidi"/>
          <w:sz w:val="24"/>
          <w:szCs w:val="24"/>
          <w:lang w:eastAsia="en-US"/>
        </w:rPr>
        <w:t xml:space="preserve"> kapasitet i hele </w:t>
      </w:r>
      <w:r w:rsidR="009717D1">
        <w:rPr>
          <w:rFonts w:asciiTheme="minorHAnsi" w:eastAsiaTheme="minorHAnsi" w:hAnsiTheme="minorHAnsi" w:cstheme="minorBidi"/>
          <w:sz w:val="24"/>
          <w:szCs w:val="24"/>
          <w:lang w:eastAsia="en-US"/>
        </w:rPr>
        <w:t>a</w:t>
      </w:r>
      <w:r w:rsidR="003D2894" w:rsidRPr="00EB4BBB">
        <w:rPr>
          <w:rFonts w:asciiTheme="minorHAnsi" w:eastAsiaTheme="minorHAnsi" w:hAnsiTheme="minorHAnsi" w:cstheme="minorBidi"/>
          <w:sz w:val="24"/>
          <w:szCs w:val="24"/>
          <w:lang w:eastAsia="en-US"/>
        </w:rPr>
        <w:t>vtaleperioden.</w:t>
      </w:r>
      <w:r w:rsidR="0054443A" w:rsidRPr="00EB4BBB">
        <w:rPr>
          <w:rFonts w:asciiTheme="minorHAnsi" w:eastAsiaTheme="minorHAnsi" w:hAnsiTheme="minorHAnsi" w:cstheme="minorBidi"/>
          <w:sz w:val="24"/>
          <w:szCs w:val="24"/>
          <w:lang w:eastAsia="en-US"/>
        </w:rPr>
        <w:t xml:space="preserve"> </w:t>
      </w:r>
    </w:p>
    <w:p w14:paraId="527BD831" w14:textId="77777777" w:rsidR="0016613B" w:rsidRDefault="0016613B" w:rsidP="0054443A">
      <w:pPr>
        <w:rPr>
          <w:rFonts w:asciiTheme="minorHAnsi" w:eastAsiaTheme="minorHAnsi" w:hAnsiTheme="minorHAnsi" w:cstheme="minorBidi"/>
          <w:sz w:val="24"/>
          <w:szCs w:val="24"/>
          <w:lang w:eastAsia="en-US"/>
        </w:rPr>
      </w:pPr>
    </w:p>
    <w:p w14:paraId="43BC70ED" w14:textId="0E978702" w:rsidR="0054443A" w:rsidRPr="00EB4BBB" w:rsidRDefault="00A61AAC" w:rsidP="0054443A">
      <w:pPr>
        <w:rPr>
          <w:rFonts w:ascii="Arial" w:hAnsi="Arial" w:cs="Arial"/>
        </w:rPr>
      </w:pPr>
      <w:r w:rsidRPr="00EB4BBB">
        <w:rPr>
          <w:rFonts w:asciiTheme="minorHAnsi" w:eastAsiaTheme="minorHAnsi" w:hAnsiTheme="minorHAnsi" w:cstheme="minorBidi"/>
          <w:sz w:val="24"/>
          <w:szCs w:val="24"/>
          <w:lang w:eastAsia="en-US"/>
        </w:rPr>
        <w:t>Leverandøren skal være en strategisk samarbeidspartner og proaktiv rådgiver for Kunden og understøtte den videre digitaliseringen hos Kunden</w:t>
      </w:r>
      <w:r w:rsidR="004270F1" w:rsidRPr="00EB4BBB">
        <w:rPr>
          <w:rFonts w:asciiTheme="minorHAnsi" w:eastAsiaTheme="minorHAnsi" w:hAnsiTheme="minorHAnsi" w:cstheme="minorBidi"/>
          <w:sz w:val="24"/>
          <w:szCs w:val="24"/>
          <w:lang w:eastAsia="en-US"/>
        </w:rPr>
        <w:t>,</w:t>
      </w:r>
      <w:r w:rsidR="002D123D" w:rsidRPr="00EB4BBB">
        <w:rPr>
          <w:rFonts w:asciiTheme="minorHAnsi" w:eastAsiaTheme="minorHAnsi" w:hAnsiTheme="minorHAnsi" w:cstheme="minorBidi"/>
          <w:sz w:val="24"/>
          <w:szCs w:val="24"/>
          <w:lang w:eastAsia="en-US"/>
        </w:rPr>
        <w:t xml:space="preserve"> </w:t>
      </w:r>
      <w:r w:rsidRPr="00EB4BBB">
        <w:rPr>
          <w:rFonts w:asciiTheme="minorHAnsi" w:eastAsiaTheme="minorHAnsi" w:hAnsiTheme="minorHAnsi" w:cstheme="minorBidi"/>
          <w:sz w:val="24"/>
          <w:szCs w:val="24"/>
          <w:lang w:eastAsia="en-US"/>
        </w:rPr>
        <w:t>og generelt bidra til løse Kundens samfunnsoppdrag</w:t>
      </w:r>
      <w:r w:rsidR="00770C07" w:rsidRPr="00EB4BBB">
        <w:rPr>
          <w:rFonts w:asciiTheme="minorHAnsi" w:eastAsiaTheme="minorHAnsi" w:hAnsiTheme="minorHAnsi" w:cstheme="minorBidi"/>
          <w:sz w:val="24"/>
          <w:szCs w:val="24"/>
          <w:lang w:eastAsia="en-US"/>
        </w:rPr>
        <w:t>.</w:t>
      </w:r>
      <w:r w:rsidR="00BB7AFA" w:rsidRPr="00EB4BBB">
        <w:rPr>
          <w:rFonts w:asciiTheme="minorHAnsi" w:eastAsiaTheme="minorHAnsi" w:hAnsiTheme="minorHAnsi" w:cstheme="minorBidi"/>
          <w:sz w:val="24"/>
          <w:szCs w:val="24"/>
          <w:lang w:eastAsia="en-US"/>
        </w:rPr>
        <w:t xml:space="preserve"> </w:t>
      </w:r>
      <w:r w:rsidR="002C06EF" w:rsidRPr="00EB4BBB">
        <w:rPr>
          <w:rFonts w:asciiTheme="minorHAnsi" w:eastAsiaTheme="minorHAnsi" w:hAnsiTheme="minorHAnsi" w:cstheme="minorBidi"/>
          <w:sz w:val="24"/>
          <w:szCs w:val="24"/>
          <w:lang w:eastAsia="en-US"/>
        </w:rPr>
        <w:t>A</w:t>
      </w:r>
      <w:r w:rsidR="0054443A" w:rsidRPr="00EB4BBB">
        <w:rPr>
          <w:rFonts w:asciiTheme="minorHAnsi" w:eastAsiaTheme="minorHAnsi" w:hAnsiTheme="minorHAnsi" w:cstheme="minorBidi"/>
          <w:sz w:val="24"/>
          <w:szCs w:val="24"/>
          <w:lang w:eastAsia="en-US"/>
        </w:rPr>
        <w:t>vtalen skal særlig understøtte:</w:t>
      </w:r>
    </w:p>
    <w:p w14:paraId="779A6641" w14:textId="0649AAC9" w:rsidR="00083B8B" w:rsidRPr="00083B8B" w:rsidRDefault="00846A15" w:rsidP="00083B8B">
      <w:pPr>
        <w:pStyle w:val="ListParagraph"/>
        <w:keepLines w:val="0"/>
        <w:widowControl/>
        <w:numPr>
          <w:ilvl w:val="0"/>
          <w:numId w:val="7"/>
        </w:numPr>
        <w:spacing w:after="240" w:line="260" w:lineRule="atLeast"/>
        <w:rPr>
          <w:rFonts w:ascii="Norad Sans" w:hAnsi="Norad Sans"/>
          <w:lang w:val="nb-NO"/>
        </w:rPr>
      </w:pPr>
      <w:r w:rsidRPr="00846A15">
        <w:rPr>
          <w:rFonts w:ascii="Norad Sans" w:hAnsi="Norad Sans"/>
          <w:lang w:val="nb-NO"/>
        </w:rPr>
        <w:t>utnyttelse av kunstig intelligens som et strategisk virkemiddel i Kundens digitale transformasjon, herunder identifisere relevante bruksområder og bidra til utvikling av og med KI, og ta i bruk KI-baserte løsninger.</w:t>
      </w:r>
    </w:p>
    <w:p w14:paraId="2F450433" w14:textId="110CEAF4" w:rsidR="0054443A" w:rsidRPr="00EB4BBB" w:rsidRDefault="0054443A">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gjennomføringen av satsingen på Digital tilskuddsforvaltning og utviklingen av Norads digitale plattform</w:t>
      </w:r>
      <w:r w:rsidR="00A934C5">
        <w:rPr>
          <w:rFonts w:asciiTheme="minorHAnsi" w:eastAsiaTheme="minorHAnsi" w:hAnsiTheme="minorHAnsi" w:cstheme="minorBidi"/>
          <w:sz w:val="24"/>
          <w:szCs w:val="24"/>
          <w:lang w:val="nb-NO"/>
        </w:rPr>
        <w:t xml:space="preserve"> (se </w:t>
      </w:r>
      <w:proofErr w:type="spellStart"/>
      <w:r w:rsidR="00A934C5">
        <w:rPr>
          <w:rFonts w:asciiTheme="minorHAnsi" w:eastAsiaTheme="minorHAnsi" w:hAnsiTheme="minorHAnsi" w:cstheme="minorBidi"/>
          <w:sz w:val="24"/>
          <w:szCs w:val="24"/>
          <w:lang w:val="nb-NO"/>
        </w:rPr>
        <w:t>kap</w:t>
      </w:r>
      <w:proofErr w:type="spellEnd"/>
      <w:r w:rsidR="00A934C5">
        <w:rPr>
          <w:rFonts w:asciiTheme="minorHAnsi" w:eastAsiaTheme="minorHAnsi" w:hAnsiTheme="minorHAnsi" w:cstheme="minorBidi"/>
          <w:sz w:val="24"/>
          <w:szCs w:val="24"/>
          <w:lang w:val="nb-NO"/>
        </w:rPr>
        <w:t xml:space="preserve"> </w:t>
      </w:r>
      <w:r w:rsidR="00A934C5">
        <w:rPr>
          <w:rFonts w:asciiTheme="minorHAnsi" w:eastAsiaTheme="minorHAnsi" w:hAnsiTheme="minorHAnsi" w:cstheme="minorBidi"/>
          <w:sz w:val="24"/>
          <w:szCs w:val="24"/>
          <w:lang w:val="nb-NO"/>
        </w:rPr>
        <w:fldChar w:fldCharType="begin"/>
      </w:r>
      <w:r w:rsidR="00A934C5">
        <w:rPr>
          <w:rFonts w:asciiTheme="minorHAnsi" w:eastAsiaTheme="minorHAnsi" w:hAnsiTheme="minorHAnsi" w:cstheme="minorBidi"/>
          <w:sz w:val="24"/>
          <w:szCs w:val="24"/>
          <w:lang w:val="nb-NO"/>
        </w:rPr>
        <w:instrText xml:space="preserve"> REF _Ref237332661 \r \h </w:instrText>
      </w:r>
      <w:r w:rsidR="00A934C5">
        <w:rPr>
          <w:rFonts w:asciiTheme="minorHAnsi" w:eastAsiaTheme="minorHAnsi" w:hAnsiTheme="minorHAnsi" w:cstheme="minorBidi"/>
          <w:sz w:val="24"/>
          <w:szCs w:val="24"/>
          <w:lang w:val="nb-NO"/>
        </w:rPr>
      </w:r>
      <w:r w:rsidR="00A934C5">
        <w:rPr>
          <w:rFonts w:asciiTheme="minorHAnsi" w:eastAsiaTheme="minorHAnsi" w:hAnsiTheme="minorHAnsi" w:cstheme="minorBidi"/>
          <w:sz w:val="24"/>
          <w:szCs w:val="24"/>
          <w:lang w:val="nb-NO"/>
        </w:rPr>
        <w:fldChar w:fldCharType="separate"/>
      </w:r>
      <w:r w:rsidR="00A934C5">
        <w:rPr>
          <w:rFonts w:asciiTheme="minorHAnsi" w:eastAsiaTheme="minorHAnsi" w:hAnsiTheme="minorHAnsi" w:cstheme="minorBidi"/>
          <w:sz w:val="24"/>
          <w:szCs w:val="24"/>
          <w:lang w:val="nb-NO"/>
        </w:rPr>
        <w:t>1.2.2.1</w:t>
      </w:r>
      <w:r w:rsidR="00A934C5">
        <w:rPr>
          <w:rFonts w:asciiTheme="minorHAnsi" w:eastAsiaTheme="minorHAnsi" w:hAnsiTheme="minorHAnsi" w:cstheme="minorBidi"/>
          <w:sz w:val="24"/>
          <w:szCs w:val="24"/>
          <w:lang w:val="nb-NO"/>
        </w:rPr>
        <w:fldChar w:fldCharType="end"/>
      </w:r>
      <w:r w:rsidR="00A934C5">
        <w:rPr>
          <w:rFonts w:asciiTheme="minorHAnsi" w:eastAsiaTheme="minorHAnsi" w:hAnsiTheme="minorHAnsi" w:cstheme="minorBidi"/>
          <w:sz w:val="24"/>
          <w:szCs w:val="24"/>
          <w:lang w:val="nb-NO"/>
        </w:rPr>
        <w:t xml:space="preserve"> </w:t>
      </w:r>
      <w:r w:rsidR="00A934C5">
        <w:rPr>
          <w:rFonts w:asciiTheme="minorHAnsi" w:eastAsiaTheme="minorHAnsi" w:hAnsiTheme="minorHAnsi" w:cstheme="minorBidi"/>
          <w:sz w:val="24"/>
          <w:szCs w:val="24"/>
          <w:lang w:val="nb-NO"/>
        </w:rPr>
        <w:fldChar w:fldCharType="begin"/>
      </w:r>
      <w:r w:rsidR="00A934C5">
        <w:rPr>
          <w:rFonts w:asciiTheme="minorHAnsi" w:eastAsiaTheme="minorHAnsi" w:hAnsiTheme="minorHAnsi" w:cstheme="minorBidi"/>
          <w:sz w:val="24"/>
          <w:szCs w:val="24"/>
          <w:lang w:val="nb-NO"/>
        </w:rPr>
        <w:instrText xml:space="preserve"> REF _Ref237332661 \h </w:instrText>
      </w:r>
      <w:r w:rsidR="00A934C5">
        <w:rPr>
          <w:rFonts w:asciiTheme="minorHAnsi" w:eastAsiaTheme="minorHAnsi" w:hAnsiTheme="minorHAnsi" w:cstheme="minorBidi"/>
          <w:sz w:val="24"/>
          <w:szCs w:val="24"/>
          <w:lang w:val="nb-NO"/>
        </w:rPr>
      </w:r>
      <w:r w:rsidR="00A934C5">
        <w:rPr>
          <w:rFonts w:asciiTheme="minorHAnsi" w:eastAsiaTheme="minorHAnsi" w:hAnsiTheme="minorHAnsi" w:cstheme="minorBidi"/>
          <w:sz w:val="24"/>
          <w:szCs w:val="24"/>
          <w:lang w:val="nb-NO"/>
        </w:rPr>
        <w:fldChar w:fldCharType="separate"/>
      </w:r>
      <w:r w:rsidR="00A934C5" w:rsidRPr="00471ECE">
        <w:rPr>
          <w:lang w:val="nb-NO"/>
        </w:rPr>
        <w:t>Digital tilskuddsforvaltning</w:t>
      </w:r>
      <w:r w:rsidR="00A934C5">
        <w:rPr>
          <w:rFonts w:asciiTheme="minorHAnsi" w:eastAsiaTheme="minorHAnsi" w:hAnsiTheme="minorHAnsi" w:cstheme="minorBidi"/>
          <w:sz w:val="24"/>
          <w:szCs w:val="24"/>
          <w:lang w:val="nb-NO"/>
        </w:rPr>
        <w:fldChar w:fldCharType="end"/>
      </w:r>
      <w:r w:rsidR="00A934C5">
        <w:rPr>
          <w:rFonts w:asciiTheme="minorHAnsi" w:eastAsiaTheme="minorHAnsi" w:hAnsiTheme="minorHAnsi" w:cstheme="minorBidi"/>
          <w:sz w:val="24"/>
          <w:szCs w:val="24"/>
          <w:lang w:val="nb-NO"/>
        </w:rPr>
        <w:t>)</w:t>
      </w:r>
      <w:r w:rsidR="007D153D" w:rsidRPr="00EB4BBB">
        <w:rPr>
          <w:rFonts w:asciiTheme="minorHAnsi" w:eastAsiaTheme="minorHAnsi" w:hAnsiTheme="minorHAnsi" w:cstheme="minorBidi"/>
          <w:sz w:val="24"/>
          <w:szCs w:val="24"/>
          <w:lang w:val="nb-NO"/>
        </w:rPr>
        <w:t>.</w:t>
      </w:r>
    </w:p>
    <w:p w14:paraId="13EB966E" w14:textId="77777777" w:rsidR="00451B94" w:rsidRPr="00EB4BBB" w:rsidRDefault="00EF62DC">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utvikling, videreutvikling og forvaltning av Kundens dataplattform</w:t>
      </w:r>
      <w:r w:rsidR="007D153D" w:rsidRPr="00EB4BBB">
        <w:rPr>
          <w:rFonts w:asciiTheme="minorHAnsi" w:eastAsiaTheme="minorHAnsi" w:hAnsiTheme="minorHAnsi" w:cstheme="minorBidi"/>
          <w:sz w:val="24"/>
          <w:szCs w:val="24"/>
          <w:lang w:val="nb-NO"/>
        </w:rPr>
        <w:t>, herunder dataintegrasjoner, datamodellering, datakvalitet, styringsinformasjon og analysekapabilitet</w:t>
      </w:r>
      <w:r w:rsidR="00451B94" w:rsidRPr="00EB4BBB">
        <w:rPr>
          <w:rFonts w:asciiTheme="minorHAnsi" w:eastAsiaTheme="minorHAnsi" w:hAnsiTheme="minorHAnsi" w:cstheme="minorBidi"/>
          <w:sz w:val="24"/>
          <w:szCs w:val="24"/>
          <w:lang w:val="nb-NO"/>
        </w:rPr>
        <w:t>.</w:t>
      </w:r>
    </w:p>
    <w:p w14:paraId="5088283C" w14:textId="13ACA7F0" w:rsidR="00451B94" w:rsidRPr="00EB4BBB" w:rsidRDefault="00EF62DC">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 xml:space="preserve">etablering og videreutvikling av kunnskapsprodukter (for eksempel </w:t>
      </w:r>
      <w:proofErr w:type="spellStart"/>
      <w:r w:rsidRPr="00EB4BBB">
        <w:rPr>
          <w:rFonts w:asciiTheme="minorHAnsi" w:eastAsiaTheme="minorHAnsi" w:hAnsiTheme="minorHAnsi" w:cstheme="minorBidi"/>
          <w:sz w:val="24"/>
          <w:szCs w:val="24"/>
          <w:lang w:val="nb-NO"/>
        </w:rPr>
        <w:t>dashboards</w:t>
      </w:r>
      <w:proofErr w:type="spellEnd"/>
      <w:r w:rsidRPr="00EB4BBB">
        <w:rPr>
          <w:rFonts w:asciiTheme="minorHAnsi" w:eastAsiaTheme="minorHAnsi" w:hAnsiTheme="minorHAnsi" w:cstheme="minorBidi"/>
          <w:sz w:val="24"/>
          <w:szCs w:val="24"/>
          <w:lang w:val="nb-NO"/>
        </w:rPr>
        <w:t>, rapporteringsløsninger, innsikts</w:t>
      </w:r>
      <w:r w:rsidRPr="00EB4BBB">
        <w:rPr>
          <w:rFonts w:asciiTheme="minorHAnsi" w:eastAsiaTheme="minorHAnsi" w:hAnsiTheme="minorHAnsi" w:cstheme="minorBidi"/>
          <w:sz w:val="24"/>
          <w:szCs w:val="24"/>
          <w:lang w:val="nb-NO"/>
        </w:rPr>
        <w:noBreakHyphen/>
        <w:t xml:space="preserve"> og analyseverktøy, visualiseringer og andre brukergrensesnitt) som gjør det mulig for ledelse, saksbehandlere og andre brukere å arbeide mer kunnskapsdrevet</w:t>
      </w:r>
      <w:r w:rsidR="0090684A">
        <w:rPr>
          <w:rFonts w:asciiTheme="minorHAnsi" w:eastAsiaTheme="minorHAnsi" w:hAnsiTheme="minorHAnsi" w:cstheme="minorBidi"/>
          <w:sz w:val="24"/>
          <w:szCs w:val="24"/>
          <w:lang w:val="nb-NO"/>
        </w:rPr>
        <w:t>.</w:t>
      </w:r>
    </w:p>
    <w:p w14:paraId="78174998" w14:textId="04B813F7" w:rsidR="00DF3987" w:rsidRPr="00EB4BBB" w:rsidRDefault="00EF62DC">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tilrettelegging for gjenbruk av data på tvers av systemer og prosesser, slik at informasjon kan benyttes effektivt både i tilskuddsforvaltningen og i Kundens øvrige styrings</w:t>
      </w:r>
      <w:r w:rsidRPr="00EB4BBB">
        <w:rPr>
          <w:rFonts w:asciiTheme="minorHAnsi" w:eastAsiaTheme="minorHAnsi" w:hAnsiTheme="minorHAnsi" w:cstheme="minorBidi"/>
          <w:sz w:val="24"/>
          <w:szCs w:val="24"/>
          <w:lang w:val="nb-NO"/>
        </w:rPr>
        <w:noBreakHyphen/>
        <w:t xml:space="preserve"> og rapporteringsprosesser</w:t>
      </w:r>
      <w:r w:rsidR="0090684A">
        <w:rPr>
          <w:rFonts w:asciiTheme="minorHAnsi" w:eastAsiaTheme="minorHAnsi" w:hAnsiTheme="minorHAnsi" w:cstheme="minorBidi"/>
          <w:sz w:val="24"/>
          <w:szCs w:val="24"/>
          <w:lang w:val="nb-NO"/>
        </w:rPr>
        <w:t>.</w:t>
      </w:r>
    </w:p>
    <w:p w14:paraId="05EB9115" w14:textId="3BD42669" w:rsidR="005143BB" w:rsidRDefault="001B23CC">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Pr>
          <w:rFonts w:asciiTheme="minorHAnsi" w:eastAsiaTheme="minorHAnsi" w:hAnsiTheme="minorHAnsi" w:cstheme="minorBidi"/>
          <w:sz w:val="24"/>
          <w:szCs w:val="24"/>
          <w:lang w:val="nb-NO"/>
        </w:rPr>
        <w:t>gje</w:t>
      </w:r>
      <w:r w:rsidR="00061D34">
        <w:rPr>
          <w:rFonts w:asciiTheme="minorHAnsi" w:eastAsiaTheme="minorHAnsi" w:hAnsiTheme="minorHAnsi" w:cstheme="minorBidi"/>
          <w:sz w:val="24"/>
          <w:szCs w:val="24"/>
          <w:lang w:val="nb-NO"/>
        </w:rPr>
        <w:t xml:space="preserve">nnomføring av </w:t>
      </w:r>
      <w:r w:rsidR="00D67DBF">
        <w:rPr>
          <w:rFonts w:asciiTheme="minorHAnsi" w:eastAsiaTheme="minorHAnsi" w:hAnsiTheme="minorHAnsi" w:cstheme="minorBidi"/>
          <w:sz w:val="24"/>
          <w:szCs w:val="24"/>
          <w:lang w:val="nb-NO"/>
        </w:rPr>
        <w:t>digitalisering av administrative tjenester.</w:t>
      </w:r>
      <w:r>
        <w:rPr>
          <w:rFonts w:asciiTheme="minorHAnsi" w:eastAsiaTheme="minorHAnsi" w:hAnsiTheme="minorHAnsi" w:cstheme="minorBidi"/>
          <w:sz w:val="24"/>
          <w:szCs w:val="24"/>
          <w:lang w:val="nb-NO"/>
        </w:rPr>
        <w:t xml:space="preserve"> </w:t>
      </w:r>
    </w:p>
    <w:p w14:paraId="4DBB3B92" w14:textId="6CDD6EAB" w:rsidR="00F67E67" w:rsidRPr="00EB4BBB" w:rsidRDefault="00CE44CF">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bidra til at Kunden kan utnytte digitalisering som et virkemiddel for å styrke effekten av norsk utviklingssamarbeid, blant annet gjennom bedre bruk av data, analyse og digitale tjenester for partnere og andre målgrupper</w:t>
      </w:r>
    </w:p>
    <w:p w14:paraId="6F139E53" w14:textId="77777777" w:rsidR="00E76058" w:rsidRDefault="00F67E67">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 xml:space="preserve">bidra til </w:t>
      </w:r>
      <w:r w:rsidR="00030B8B" w:rsidRPr="00EB4BBB">
        <w:rPr>
          <w:rFonts w:asciiTheme="minorHAnsi" w:eastAsiaTheme="minorHAnsi" w:hAnsiTheme="minorHAnsi" w:cstheme="minorBidi"/>
          <w:sz w:val="24"/>
          <w:szCs w:val="24"/>
          <w:lang w:val="nb-NO"/>
        </w:rPr>
        <w:t xml:space="preserve">å etablere en moderne utviklingsfabrikk hvor Kunden </w:t>
      </w:r>
      <w:r w:rsidR="00473797" w:rsidRPr="00EB4BBB">
        <w:rPr>
          <w:rFonts w:asciiTheme="minorHAnsi" w:eastAsiaTheme="minorHAnsi" w:hAnsiTheme="minorHAnsi" w:cstheme="minorBidi"/>
          <w:sz w:val="24"/>
          <w:szCs w:val="24"/>
          <w:lang w:val="nb-NO"/>
        </w:rPr>
        <w:t>selv har kontroll på leveransen</w:t>
      </w:r>
      <w:r w:rsidR="002D123D" w:rsidRPr="00EB4BBB">
        <w:rPr>
          <w:rFonts w:asciiTheme="minorHAnsi" w:eastAsiaTheme="minorHAnsi" w:hAnsiTheme="minorHAnsi" w:cstheme="minorBidi"/>
          <w:sz w:val="24"/>
          <w:szCs w:val="24"/>
          <w:lang w:val="nb-NO"/>
        </w:rPr>
        <w:t>e.</w:t>
      </w:r>
    </w:p>
    <w:p w14:paraId="51552B01" w14:textId="6591A96C" w:rsidR="009145E4" w:rsidRPr="00E42C0E" w:rsidRDefault="009F6334">
      <w:pPr>
        <w:pStyle w:val="ListParagraph"/>
        <w:keepLines w:val="0"/>
        <w:widowControl/>
        <w:numPr>
          <w:ilvl w:val="0"/>
          <w:numId w:val="7"/>
        </w:numPr>
        <w:tabs>
          <w:tab w:val="clear" w:pos="720"/>
        </w:tabs>
        <w:spacing w:after="0"/>
        <w:rPr>
          <w:rFonts w:asciiTheme="minorHAnsi" w:eastAsiaTheme="minorEastAsia" w:hAnsiTheme="minorHAnsi" w:cstheme="minorBidi"/>
          <w:sz w:val="24"/>
          <w:szCs w:val="24"/>
          <w:lang w:val="nb-NO"/>
        </w:rPr>
      </w:pPr>
      <w:r w:rsidRPr="00E42C0E">
        <w:rPr>
          <w:rFonts w:asciiTheme="minorHAnsi" w:eastAsiaTheme="minorEastAsia" w:hAnsiTheme="minorHAnsi" w:cstheme="minorBidi"/>
          <w:sz w:val="24"/>
          <w:szCs w:val="24"/>
          <w:lang w:val="nb-NO"/>
        </w:rPr>
        <w:t xml:space="preserve">strategisk rådgivning knyttet til </w:t>
      </w:r>
      <w:r w:rsidR="0076051A" w:rsidRPr="00E42C0E">
        <w:rPr>
          <w:rFonts w:asciiTheme="minorHAnsi" w:eastAsiaTheme="minorEastAsia" w:hAnsiTheme="minorHAnsi" w:cstheme="minorBidi"/>
          <w:sz w:val="24"/>
          <w:szCs w:val="24"/>
          <w:lang w:val="nb-NO"/>
        </w:rPr>
        <w:t>bruk av Digitale fellesgoder</w:t>
      </w:r>
      <w:r w:rsidR="005F363F" w:rsidRPr="00E42C0E">
        <w:rPr>
          <w:rFonts w:asciiTheme="minorHAnsi" w:eastAsiaTheme="minorEastAsia" w:hAnsiTheme="minorHAnsi" w:cstheme="minorBidi"/>
          <w:sz w:val="24"/>
          <w:szCs w:val="24"/>
          <w:lang w:val="nb-NO"/>
        </w:rPr>
        <w:t xml:space="preserve"> </w:t>
      </w:r>
      <w:r w:rsidR="00916ADF" w:rsidRPr="00E42C0E">
        <w:rPr>
          <w:rFonts w:asciiTheme="minorHAnsi" w:eastAsiaTheme="minorEastAsia" w:hAnsiTheme="minorHAnsi" w:cstheme="minorBidi"/>
          <w:sz w:val="24"/>
          <w:szCs w:val="24"/>
          <w:lang w:val="nb-NO"/>
        </w:rPr>
        <w:t xml:space="preserve">som en del av </w:t>
      </w:r>
      <w:r w:rsidR="00916ADF" w:rsidRPr="00182649">
        <w:rPr>
          <w:rFonts w:asciiTheme="minorHAnsi" w:eastAsiaTheme="minorEastAsia" w:hAnsiTheme="minorHAnsi" w:cstheme="minorBidi"/>
          <w:sz w:val="24"/>
          <w:szCs w:val="24"/>
          <w:lang w:val="nb-NO" w:eastAsia="en-US"/>
        </w:rPr>
        <w:t xml:space="preserve">digitalisering </w:t>
      </w:r>
      <w:r w:rsidR="00DD3D24" w:rsidRPr="00182649">
        <w:rPr>
          <w:rFonts w:asciiTheme="minorHAnsi" w:eastAsiaTheme="minorEastAsia" w:hAnsiTheme="minorHAnsi" w:cstheme="minorBidi"/>
          <w:sz w:val="24"/>
          <w:szCs w:val="24"/>
          <w:lang w:val="nb-NO" w:eastAsia="en-US"/>
        </w:rPr>
        <w:t xml:space="preserve">i </w:t>
      </w:r>
      <w:r w:rsidR="00916ADF" w:rsidRPr="00182649">
        <w:rPr>
          <w:rFonts w:asciiTheme="minorHAnsi" w:eastAsiaTheme="minorEastAsia" w:hAnsiTheme="minorHAnsi" w:cstheme="minorBidi"/>
          <w:sz w:val="24"/>
          <w:szCs w:val="24"/>
          <w:lang w:val="nb-NO" w:eastAsia="en-US"/>
        </w:rPr>
        <w:t>norsk bistandsarbeid</w:t>
      </w:r>
      <w:r w:rsidR="00A934C5">
        <w:rPr>
          <w:rFonts w:asciiTheme="minorHAnsi" w:eastAsiaTheme="minorEastAsia" w:hAnsiTheme="minorHAnsi" w:cstheme="minorBidi"/>
          <w:sz w:val="24"/>
          <w:szCs w:val="24"/>
          <w:lang w:val="nb-NO" w:eastAsia="en-US"/>
        </w:rPr>
        <w:t xml:space="preserve"> (se </w:t>
      </w:r>
      <w:proofErr w:type="spellStart"/>
      <w:r w:rsidR="00A934C5">
        <w:rPr>
          <w:rFonts w:asciiTheme="minorHAnsi" w:eastAsiaTheme="minorEastAsia" w:hAnsiTheme="minorHAnsi" w:cstheme="minorBidi"/>
          <w:sz w:val="24"/>
          <w:szCs w:val="24"/>
          <w:lang w:val="nb-NO" w:eastAsia="en-US"/>
        </w:rPr>
        <w:t>kap</w:t>
      </w:r>
      <w:proofErr w:type="spellEnd"/>
      <w:r w:rsidR="00A934C5">
        <w:rPr>
          <w:rFonts w:asciiTheme="minorHAnsi" w:eastAsiaTheme="minorEastAsia" w:hAnsiTheme="minorHAnsi" w:cstheme="minorBidi"/>
          <w:sz w:val="24"/>
          <w:szCs w:val="24"/>
          <w:lang w:val="nb-NO" w:eastAsia="en-US"/>
        </w:rPr>
        <w:t xml:space="preserve"> </w:t>
      </w:r>
      <w:r w:rsidR="00A934C5">
        <w:rPr>
          <w:rFonts w:asciiTheme="minorHAnsi" w:eastAsiaTheme="minorEastAsia" w:hAnsiTheme="minorHAnsi" w:cstheme="minorBidi"/>
          <w:sz w:val="24"/>
          <w:szCs w:val="24"/>
          <w:lang w:val="nb-NO" w:eastAsia="en-US"/>
        </w:rPr>
        <w:fldChar w:fldCharType="begin"/>
      </w:r>
      <w:r w:rsidR="00A934C5">
        <w:rPr>
          <w:rFonts w:asciiTheme="minorHAnsi" w:eastAsiaTheme="minorEastAsia" w:hAnsiTheme="minorHAnsi" w:cstheme="minorBidi"/>
          <w:sz w:val="24"/>
          <w:szCs w:val="24"/>
          <w:lang w:val="nb-NO" w:eastAsia="en-US"/>
        </w:rPr>
        <w:instrText xml:space="preserve"> REF _Ref237332704 \r \h </w:instrText>
      </w:r>
      <w:r w:rsidR="00A934C5">
        <w:rPr>
          <w:rFonts w:asciiTheme="minorHAnsi" w:eastAsiaTheme="minorEastAsia" w:hAnsiTheme="minorHAnsi" w:cstheme="minorBidi"/>
          <w:sz w:val="24"/>
          <w:szCs w:val="24"/>
          <w:lang w:val="nb-NO" w:eastAsia="en-US"/>
        </w:rPr>
      </w:r>
      <w:r w:rsidR="00A934C5">
        <w:rPr>
          <w:rFonts w:asciiTheme="minorHAnsi" w:eastAsiaTheme="minorEastAsia" w:hAnsiTheme="minorHAnsi" w:cstheme="minorBidi"/>
          <w:sz w:val="24"/>
          <w:szCs w:val="24"/>
          <w:lang w:val="nb-NO" w:eastAsia="en-US"/>
        </w:rPr>
        <w:fldChar w:fldCharType="separate"/>
      </w:r>
      <w:r w:rsidR="00A934C5">
        <w:rPr>
          <w:rFonts w:asciiTheme="minorHAnsi" w:eastAsiaTheme="minorEastAsia" w:hAnsiTheme="minorHAnsi" w:cstheme="minorBidi"/>
          <w:sz w:val="24"/>
          <w:szCs w:val="24"/>
          <w:lang w:val="nb-NO" w:eastAsia="en-US"/>
        </w:rPr>
        <w:t>1.2.2.3</w:t>
      </w:r>
      <w:r w:rsidR="00A934C5">
        <w:rPr>
          <w:rFonts w:asciiTheme="minorHAnsi" w:eastAsiaTheme="minorEastAsia" w:hAnsiTheme="minorHAnsi" w:cstheme="minorBidi"/>
          <w:sz w:val="24"/>
          <w:szCs w:val="24"/>
          <w:lang w:val="nb-NO" w:eastAsia="en-US"/>
        </w:rPr>
        <w:fldChar w:fldCharType="end"/>
      </w:r>
      <w:r w:rsidR="00A934C5">
        <w:rPr>
          <w:rFonts w:asciiTheme="minorHAnsi" w:eastAsiaTheme="minorEastAsia" w:hAnsiTheme="minorHAnsi" w:cstheme="minorBidi"/>
          <w:sz w:val="24"/>
          <w:szCs w:val="24"/>
          <w:lang w:val="nb-NO" w:eastAsia="en-US"/>
        </w:rPr>
        <w:t xml:space="preserve"> </w:t>
      </w:r>
      <w:r w:rsidR="00A934C5">
        <w:rPr>
          <w:rFonts w:asciiTheme="minorHAnsi" w:eastAsiaTheme="minorEastAsia" w:hAnsiTheme="minorHAnsi" w:cstheme="minorBidi"/>
          <w:sz w:val="24"/>
          <w:szCs w:val="24"/>
          <w:lang w:val="nb-NO" w:eastAsia="en-US"/>
        </w:rPr>
        <w:fldChar w:fldCharType="begin"/>
      </w:r>
      <w:r w:rsidR="00A934C5">
        <w:rPr>
          <w:rFonts w:asciiTheme="minorHAnsi" w:eastAsiaTheme="minorEastAsia" w:hAnsiTheme="minorHAnsi" w:cstheme="minorBidi"/>
          <w:sz w:val="24"/>
          <w:szCs w:val="24"/>
          <w:lang w:val="nb-NO" w:eastAsia="en-US"/>
        </w:rPr>
        <w:instrText xml:space="preserve"> REF _Ref237332704 \h </w:instrText>
      </w:r>
      <w:r w:rsidR="00A934C5">
        <w:rPr>
          <w:rFonts w:asciiTheme="minorHAnsi" w:eastAsiaTheme="minorEastAsia" w:hAnsiTheme="minorHAnsi" w:cstheme="minorBidi"/>
          <w:sz w:val="24"/>
          <w:szCs w:val="24"/>
          <w:lang w:val="nb-NO" w:eastAsia="en-US"/>
        </w:rPr>
      </w:r>
      <w:r w:rsidR="00A934C5">
        <w:rPr>
          <w:rFonts w:asciiTheme="minorHAnsi" w:eastAsiaTheme="minorEastAsia" w:hAnsiTheme="minorHAnsi" w:cstheme="minorBidi"/>
          <w:sz w:val="24"/>
          <w:szCs w:val="24"/>
          <w:lang w:val="nb-NO" w:eastAsia="en-US"/>
        </w:rPr>
        <w:fldChar w:fldCharType="separate"/>
      </w:r>
      <w:r w:rsidR="00A934C5" w:rsidRPr="00A934C5">
        <w:rPr>
          <w:lang w:val="nb-NO"/>
        </w:rPr>
        <w:t>Digitalisering for Utvikling</w:t>
      </w:r>
      <w:r w:rsidR="00A934C5">
        <w:rPr>
          <w:rFonts w:asciiTheme="minorHAnsi" w:eastAsiaTheme="minorEastAsia" w:hAnsiTheme="minorHAnsi" w:cstheme="minorBidi"/>
          <w:sz w:val="24"/>
          <w:szCs w:val="24"/>
          <w:lang w:val="nb-NO" w:eastAsia="en-US"/>
        </w:rPr>
        <w:fldChar w:fldCharType="end"/>
      </w:r>
      <w:r w:rsidR="00A934C5">
        <w:rPr>
          <w:rFonts w:asciiTheme="minorHAnsi" w:eastAsiaTheme="minorEastAsia" w:hAnsiTheme="minorHAnsi" w:cstheme="minorBidi"/>
          <w:sz w:val="24"/>
          <w:szCs w:val="24"/>
          <w:lang w:val="nb-NO" w:eastAsia="en-US"/>
        </w:rPr>
        <w:t>)</w:t>
      </w:r>
      <w:r w:rsidR="00916ADF" w:rsidRPr="00182649">
        <w:rPr>
          <w:rFonts w:asciiTheme="minorHAnsi" w:eastAsiaTheme="minorEastAsia" w:hAnsiTheme="minorHAnsi" w:cstheme="minorBidi"/>
          <w:sz w:val="24"/>
          <w:szCs w:val="24"/>
          <w:lang w:val="nb-NO" w:eastAsia="en-US"/>
        </w:rPr>
        <w:t>.</w:t>
      </w:r>
      <w:r w:rsidR="005F363F" w:rsidRPr="00E42C0E">
        <w:rPr>
          <w:rFonts w:asciiTheme="minorHAnsi" w:eastAsiaTheme="minorEastAsia" w:hAnsiTheme="minorHAnsi" w:cstheme="minorBidi"/>
          <w:sz w:val="24"/>
          <w:szCs w:val="24"/>
          <w:lang w:val="nb-NO"/>
        </w:rPr>
        <w:t xml:space="preserve"> </w:t>
      </w:r>
      <w:r w:rsidR="0076051A" w:rsidRPr="00E42C0E">
        <w:rPr>
          <w:rFonts w:asciiTheme="minorHAnsi" w:eastAsiaTheme="minorEastAsia" w:hAnsiTheme="minorHAnsi" w:cstheme="minorBidi"/>
          <w:sz w:val="24"/>
          <w:szCs w:val="24"/>
          <w:lang w:val="nb-NO"/>
        </w:rPr>
        <w:t xml:space="preserve"> </w:t>
      </w:r>
    </w:p>
    <w:p w14:paraId="4066CCEC" w14:textId="77777777" w:rsidR="00631963" w:rsidRPr="00EB4BBB" w:rsidRDefault="00631963" w:rsidP="00B34C85">
      <w:pPr>
        <w:rPr>
          <w:rFonts w:asciiTheme="minorHAnsi" w:eastAsiaTheme="minorHAnsi" w:hAnsiTheme="minorHAnsi" w:cstheme="minorBidi"/>
          <w:sz w:val="24"/>
          <w:szCs w:val="24"/>
          <w:lang w:eastAsia="en-US"/>
        </w:rPr>
      </w:pPr>
    </w:p>
    <w:p w14:paraId="1191C083" w14:textId="7F21A0B2" w:rsidR="00B4263C" w:rsidRPr="00EB4BBB" w:rsidRDefault="00631963" w:rsidP="00AC7D87">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Leverandørens ytelser under </w:t>
      </w:r>
      <w:r w:rsidR="00106923" w:rsidRPr="00EB4BBB">
        <w:rPr>
          <w:rFonts w:asciiTheme="minorHAnsi" w:eastAsiaTheme="minorHAnsi" w:hAnsiTheme="minorHAnsi" w:cstheme="minorBidi"/>
          <w:sz w:val="24"/>
          <w:szCs w:val="24"/>
          <w:lang w:eastAsia="en-US"/>
        </w:rPr>
        <w:t>A</w:t>
      </w:r>
      <w:r w:rsidRPr="00EB4BBB">
        <w:rPr>
          <w:rFonts w:asciiTheme="minorHAnsi" w:eastAsiaTheme="minorHAnsi" w:hAnsiTheme="minorHAnsi" w:cstheme="minorBidi"/>
          <w:sz w:val="24"/>
          <w:szCs w:val="24"/>
          <w:lang w:eastAsia="en-US"/>
        </w:rPr>
        <w:t>vtalen skal</w:t>
      </w:r>
      <w:r w:rsidR="003842F5" w:rsidRPr="00EB4BBB">
        <w:rPr>
          <w:rFonts w:asciiTheme="minorHAnsi" w:eastAsiaTheme="minorHAnsi" w:hAnsiTheme="minorHAnsi" w:cstheme="minorBidi"/>
          <w:sz w:val="24"/>
          <w:szCs w:val="24"/>
          <w:lang w:eastAsia="en-US"/>
        </w:rPr>
        <w:t xml:space="preserve"> gjennomføres </w:t>
      </w:r>
      <w:r w:rsidR="00F61F0D" w:rsidRPr="00EB4BBB">
        <w:rPr>
          <w:rFonts w:asciiTheme="minorHAnsi" w:eastAsiaTheme="minorHAnsi" w:hAnsiTheme="minorHAnsi" w:cstheme="minorBidi"/>
          <w:sz w:val="24"/>
          <w:szCs w:val="24"/>
          <w:lang w:eastAsia="en-US"/>
        </w:rPr>
        <w:t>innenfor de rammer og premisser som settes av Kunden, herunder gjeldende arkitekturprinsipper, sikkerhetskrav, standarder for plattformbruk og etablerte prosesser for utrulling, overvåking og hendelseshåndtering</w:t>
      </w:r>
      <w:r w:rsidR="001E6A66" w:rsidRPr="00EB4BBB">
        <w:rPr>
          <w:rFonts w:asciiTheme="minorHAnsi" w:eastAsiaTheme="minorHAnsi" w:hAnsiTheme="minorHAnsi" w:cstheme="minorBidi"/>
          <w:sz w:val="24"/>
          <w:szCs w:val="24"/>
          <w:lang w:eastAsia="en-US"/>
        </w:rPr>
        <w:t>.</w:t>
      </w:r>
    </w:p>
    <w:p w14:paraId="342087FF" w14:textId="77777777" w:rsidR="00276723" w:rsidRPr="00EB4BBB" w:rsidRDefault="00276723" w:rsidP="00AC7D87">
      <w:pPr>
        <w:rPr>
          <w:rFonts w:asciiTheme="minorHAnsi" w:eastAsiaTheme="minorHAnsi" w:hAnsiTheme="minorHAnsi" w:cstheme="minorBidi"/>
          <w:sz w:val="24"/>
          <w:szCs w:val="24"/>
          <w:lang w:eastAsia="en-US"/>
        </w:rPr>
      </w:pPr>
    </w:p>
    <w:p w14:paraId="0F38122C" w14:textId="77777777" w:rsidR="00AC7D87" w:rsidRPr="00EB4BBB" w:rsidRDefault="00AC7D87" w:rsidP="00AC7D87">
      <w:pPr>
        <w:rPr>
          <w:rFonts w:cs="Arial"/>
        </w:rPr>
      </w:pPr>
    </w:p>
    <w:p w14:paraId="751DD7A1" w14:textId="77777777" w:rsidR="00AC7D87" w:rsidRPr="00EB4BBB" w:rsidRDefault="00AC7D87" w:rsidP="00AC7D87">
      <w:pPr>
        <w:rPr>
          <w:rFonts w:ascii="Arial" w:hAnsi="Arial" w:cs="Arial"/>
          <w:i/>
          <w:iCs/>
          <w:vanish/>
          <w:specVanish/>
        </w:rPr>
      </w:pPr>
      <w:r w:rsidRPr="00EB4BBB">
        <w:rPr>
          <w:rFonts w:ascii="Arial" w:hAnsi="Arial" w:cs="Arial"/>
          <w:i/>
          <w:iCs/>
        </w:rPr>
        <w:br w:type="page"/>
      </w:r>
    </w:p>
    <w:p w14:paraId="14E63DCB" w14:textId="77777777" w:rsidR="00AC7D87" w:rsidRPr="00EB4BBB" w:rsidRDefault="00AC7D87" w:rsidP="00AC7D87">
      <w:pPr>
        <w:rPr>
          <w:rFonts w:ascii="Arial" w:hAnsi="Arial" w:cs="Arial"/>
          <w:i/>
          <w:iCs/>
        </w:rPr>
      </w:pPr>
    </w:p>
    <w:p w14:paraId="2344667A" w14:textId="32C426ED" w:rsidR="00EE0405" w:rsidRPr="00EB4BBB" w:rsidRDefault="00F23652">
      <w:pPr>
        <w:pStyle w:val="Heading3"/>
        <w:numPr>
          <w:ilvl w:val="2"/>
          <w:numId w:val="2"/>
        </w:numPr>
        <w:ind w:left="426" w:hanging="426"/>
      </w:pPr>
      <w:bookmarkStart w:id="3" w:name="_Toc234565886"/>
      <w:r w:rsidRPr="00EB4BBB">
        <w:t xml:space="preserve">Om </w:t>
      </w:r>
      <w:r w:rsidR="00BF76E0" w:rsidRPr="00EB4BBB">
        <w:t>Kunden</w:t>
      </w:r>
      <w:bookmarkEnd w:id="3"/>
      <w:r w:rsidR="00EE0405" w:rsidRPr="00EB4BBB">
        <w:t xml:space="preserve"> </w:t>
      </w:r>
    </w:p>
    <w:p w14:paraId="062288CA" w14:textId="1243E6B3" w:rsidR="00F23652" w:rsidRPr="00EB4BBB" w:rsidRDefault="00F23652" w:rsidP="00F23652">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Kunden er </w:t>
      </w:r>
      <w:r w:rsidR="00C14E44">
        <w:rPr>
          <w:rFonts w:asciiTheme="minorHAnsi" w:eastAsiaTheme="minorHAnsi" w:hAnsiTheme="minorHAnsi" w:cstheme="minorBidi"/>
          <w:sz w:val="24"/>
          <w:szCs w:val="24"/>
          <w:lang w:eastAsia="en-US"/>
        </w:rPr>
        <w:t>D</w:t>
      </w:r>
      <w:r w:rsidRPr="00EB4BBB">
        <w:rPr>
          <w:rFonts w:asciiTheme="minorHAnsi" w:eastAsiaTheme="minorHAnsi" w:hAnsiTheme="minorHAnsi" w:cstheme="minorBidi"/>
          <w:sz w:val="24"/>
          <w:szCs w:val="24"/>
          <w:lang w:eastAsia="en-US"/>
        </w:rPr>
        <w:t>irektoratet for utviklingssamarbeid</w:t>
      </w:r>
      <w:r w:rsidR="00C14E44">
        <w:rPr>
          <w:rFonts w:asciiTheme="minorHAnsi" w:eastAsiaTheme="minorHAnsi" w:hAnsiTheme="minorHAnsi" w:cstheme="minorBidi"/>
          <w:sz w:val="24"/>
          <w:szCs w:val="24"/>
          <w:lang w:eastAsia="en-US"/>
        </w:rPr>
        <w:t xml:space="preserve"> (NORAD)</w:t>
      </w:r>
      <w:r w:rsidRPr="00EB4BBB">
        <w:rPr>
          <w:rFonts w:asciiTheme="minorHAnsi" w:eastAsiaTheme="minorHAnsi" w:hAnsiTheme="minorHAnsi" w:cstheme="minorBidi"/>
          <w:sz w:val="24"/>
          <w:szCs w:val="24"/>
          <w:lang w:eastAsia="en-US"/>
        </w:rPr>
        <w:t xml:space="preserve"> og er underlagt Utenriksdepartementet</w:t>
      </w:r>
      <w:r w:rsidR="00BC6858" w:rsidRPr="00EB4BBB">
        <w:rPr>
          <w:rFonts w:asciiTheme="minorHAnsi" w:eastAsiaTheme="minorHAnsi" w:hAnsiTheme="minorHAnsi" w:cstheme="minorBidi"/>
          <w:sz w:val="24"/>
          <w:szCs w:val="24"/>
          <w:lang w:eastAsia="en-US"/>
        </w:rPr>
        <w:t>, og oppgavene er forankret i instrukser og årlige tildelingsbrev fra departementene</w:t>
      </w:r>
      <w:r w:rsidRPr="00EB4BBB">
        <w:rPr>
          <w:rFonts w:asciiTheme="minorHAnsi" w:eastAsiaTheme="minorHAnsi" w:hAnsiTheme="minorHAnsi" w:cstheme="minorBidi"/>
          <w:sz w:val="24"/>
          <w:szCs w:val="24"/>
          <w:lang w:eastAsia="en-US"/>
        </w:rPr>
        <w:t xml:space="preserve">. </w:t>
      </w:r>
      <w:r w:rsidR="00701E56" w:rsidRPr="00EB4BBB">
        <w:rPr>
          <w:rFonts w:asciiTheme="minorHAnsi" w:eastAsiaTheme="minorHAnsi" w:hAnsiTheme="minorHAnsi" w:cstheme="minorBidi"/>
          <w:sz w:val="24"/>
          <w:szCs w:val="24"/>
          <w:lang w:eastAsia="en-US"/>
        </w:rPr>
        <w:t>Kunden</w:t>
      </w:r>
      <w:r w:rsidRPr="00EB4BBB">
        <w:rPr>
          <w:rFonts w:asciiTheme="minorHAnsi" w:eastAsiaTheme="minorHAnsi" w:hAnsiTheme="minorHAnsi" w:cstheme="minorBidi"/>
          <w:sz w:val="24"/>
          <w:szCs w:val="24"/>
          <w:lang w:eastAsia="en-US"/>
        </w:rPr>
        <w:t>s samfunnsoppdrag er å bidra til bærekraftig utvikling og fattigdomsreduksjon gjennom forvaltning av bistandsmidler, faglig rådgivning til norske myndigheter og partnere, samt kunnskapsutvikling og formidling om utviklingsspørsmål.</w:t>
      </w:r>
    </w:p>
    <w:p w14:paraId="75E66520" w14:textId="7E79375B" w:rsidR="00F23652" w:rsidRPr="00EB4BBB" w:rsidRDefault="003C0541" w:rsidP="00F23652">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Kunden</w:t>
      </w:r>
      <w:r w:rsidR="00F23652" w:rsidRPr="00EB4BBB">
        <w:rPr>
          <w:rFonts w:asciiTheme="minorHAnsi" w:eastAsiaTheme="minorHAnsi" w:hAnsiTheme="minorHAnsi" w:cstheme="minorBidi"/>
          <w:sz w:val="24"/>
          <w:szCs w:val="24"/>
          <w:lang w:eastAsia="en-US"/>
        </w:rPr>
        <w:t xml:space="preserve"> samarbeider med et bredt spekter av aktører, blant annet multilaterale organisasjoner, sivilsamfunn, forsknings- og kunnskapsmiljøer, næringsliv og andre offentlige virksomheter. </w:t>
      </w:r>
      <w:r w:rsidR="00BD6CBE" w:rsidRPr="00EB4BBB">
        <w:rPr>
          <w:rFonts w:asciiTheme="minorHAnsi" w:eastAsiaTheme="minorHAnsi" w:hAnsiTheme="minorHAnsi" w:cstheme="minorBidi"/>
          <w:sz w:val="24"/>
          <w:szCs w:val="24"/>
          <w:lang w:eastAsia="en-US"/>
        </w:rPr>
        <w:t>Kunden</w:t>
      </w:r>
      <w:r w:rsidR="00F23652" w:rsidRPr="00EB4BBB">
        <w:rPr>
          <w:rFonts w:asciiTheme="minorHAnsi" w:eastAsiaTheme="minorHAnsi" w:hAnsiTheme="minorHAnsi" w:cstheme="minorBidi"/>
          <w:sz w:val="24"/>
          <w:szCs w:val="24"/>
          <w:lang w:eastAsia="en-US"/>
        </w:rPr>
        <w:t xml:space="preserve"> har en omfattende portefølje av tilskuddsordninger og programmer, og forvalter store datamengder knyttet til avtaler, resultater og effekter av norsk utviklingssamarbeid.</w:t>
      </w:r>
    </w:p>
    <w:p w14:paraId="22C28239" w14:textId="75431224" w:rsidR="00F23652" w:rsidRPr="00EB4BBB" w:rsidRDefault="00F23652" w:rsidP="00F23652">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Kunnskapsproduksjon og -deling er en sentral del av </w:t>
      </w:r>
      <w:r w:rsidR="00BD6CBE" w:rsidRPr="00EB4BBB">
        <w:rPr>
          <w:rFonts w:asciiTheme="minorHAnsi" w:eastAsiaTheme="minorHAnsi" w:hAnsiTheme="minorHAnsi" w:cstheme="minorBidi"/>
          <w:sz w:val="24"/>
          <w:szCs w:val="24"/>
          <w:lang w:eastAsia="en-US"/>
        </w:rPr>
        <w:t>Kundens</w:t>
      </w:r>
      <w:r w:rsidRPr="00EB4BBB">
        <w:rPr>
          <w:rFonts w:asciiTheme="minorHAnsi" w:eastAsiaTheme="minorHAnsi" w:hAnsiTheme="minorHAnsi" w:cstheme="minorBidi"/>
          <w:sz w:val="24"/>
          <w:szCs w:val="24"/>
          <w:lang w:eastAsia="en-US"/>
        </w:rPr>
        <w:t xml:space="preserve"> rolle. Dette inkluderer analyser, evalueringer, statistikk, rapporter og digitale kunnskapsprodukter som skal understøtte politikkutforming, strategisk styring, læring i sektoren og åpenhet overfor allmennheten.</w:t>
      </w:r>
    </w:p>
    <w:p w14:paraId="634FB088" w14:textId="77777777" w:rsidR="00F23652" w:rsidRPr="00EB4BBB" w:rsidRDefault="00F23652" w:rsidP="00F23652">
      <w:pPr>
        <w:rPr>
          <w:rFonts w:asciiTheme="minorHAnsi" w:eastAsiaTheme="minorHAnsi" w:hAnsiTheme="minorHAnsi" w:cstheme="minorBidi"/>
          <w:sz w:val="24"/>
          <w:szCs w:val="24"/>
          <w:lang w:eastAsia="en-US"/>
        </w:rPr>
      </w:pPr>
    </w:p>
    <w:p w14:paraId="304BA2F3" w14:textId="135A2A20" w:rsidR="002925C9" w:rsidRDefault="002925C9" w:rsidP="00F23652">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Det er ca</w:t>
      </w:r>
      <w:r w:rsidR="00667F57">
        <w:rPr>
          <w:rFonts w:asciiTheme="minorHAnsi" w:eastAsiaTheme="minorHAnsi" w:hAnsiTheme="minorHAnsi" w:cstheme="minorBidi"/>
          <w:sz w:val="24"/>
          <w:szCs w:val="24"/>
          <w:lang w:eastAsia="en-US"/>
        </w:rPr>
        <w:t>.</w:t>
      </w:r>
      <w:r w:rsidRPr="00EB4BBB">
        <w:rPr>
          <w:rFonts w:asciiTheme="minorHAnsi" w:eastAsiaTheme="minorHAnsi" w:hAnsiTheme="minorHAnsi" w:cstheme="minorBidi"/>
          <w:sz w:val="24"/>
          <w:szCs w:val="24"/>
          <w:lang w:eastAsia="en-US"/>
        </w:rPr>
        <w:t xml:space="preserve"> 320 ansatte</w:t>
      </w:r>
      <w:r w:rsidR="00C61EF8" w:rsidRPr="00EB4BBB">
        <w:rPr>
          <w:rFonts w:asciiTheme="minorHAnsi" w:eastAsiaTheme="minorHAnsi" w:hAnsiTheme="minorHAnsi" w:cstheme="minorBidi"/>
          <w:sz w:val="24"/>
          <w:szCs w:val="24"/>
          <w:lang w:eastAsia="en-US"/>
        </w:rPr>
        <w:t xml:space="preserve"> hos Kunden som er lokalisert sentralt i Oslo.</w:t>
      </w:r>
      <w:r w:rsidR="00C61EF8" w:rsidRPr="00EB4BBB">
        <w:rPr>
          <w:rFonts w:asciiTheme="minorHAnsi" w:eastAsiaTheme="minorHAnsi" w:hAnsiTheme="minorHAnsi" w:cstheme="minorBidi"/>
          <w:sz w:val="24"/>
          <w:szCs w:val="24"/>
          <w:lang w:eastAsia="en-US"/>
        </w:rPr>
        <w:br/>
      </w:r>
    </w:p>
    <w:p w14:paraId="193D88D7" w14:textId="6A4F990D" w:rsidR="00BF76E0" w:rsidRPr="00EB4BBB" w:rsidRDefault="00BF76E0">
      <w:pPr>
        <w:pStyle w:val="Heading3"/>
        <w:numPr>
          <w:ilvl w:val="2"/>
          <w:numId w:val="2"/>
        </w:numPr>
        <w:ind w:left="426" w:hanging="426"/>
      </w:pPr>
      <w:bookmarkStart w:id="4" w:name="_Toc234565887"/>
      <w:r w:rsidRPr="00EB4BBB">
        <w:t xml:space="preserve">Om </w:t>
      </w:r>
      <w:r w:rsidR="00C61EF8" w:rsidRPr="00EB4BBB">
        <w:t>Digitaliseringsavdelingen</w:t>
      </w:r>
      <w:bookmarkEnd w:id="4"/>
      <w:r w:rsidRPr="00EB4BBB">
        <w:t xml:space="preserve"> </w:t>
      </w:r>
    </w:p>
    <w:p w14:paraId="7B664829" w14:textId="70A5F990" w:rsidR="0013069C" w:rsidRPr="00EB4BBB" w:rsidRDefault="00F823A4" w:rsidP="00F823A4">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Digitaliseringsavdelingen har det overordnede ansvaret for </w:t>
      </w:r>
      <w:r w:rsidR="001116E0" w:rsidRPr="00EB4BBB">
        <w:rPr>
          <w:rFonts w:asciiTheme="minorHAnsi" w:eastAsiaTheme="minorHAnsi" w:hAnsiTheme="minorHAnsi" w:cstheme="minorBidi"/>
          <w:sz w:val="24"/>
          <w:szCs w:val="24"/>
          <w:lang w:eastAsia="en-US"/>
        </w:rPr>
        <w:t>Kunden</w:t>
      </w:r>
      <w:r w:rsidRPr="00EB4BBB">
        <w:rPr>
          <w:rFonts w:asciiTheme="minorHAnsi" w:eastAsiaTheme="minorHAnsi" w:hAnsiTheme="minorHAnsi" w:cstheme="minorBidi"/>
          <w:sz w:val="24"/>
          <w:szCs w:val="24"/>
          <w:lang w:eastAsia="en-US"/>
        </w:rPr>
        <w:t xml:space="preserve">s digitale tjenester, systemportefølje og underliggende teknologi- og arkitekturvalg. Avdelingen skal sikre at digitalisering understøtter </w:t>
      </w:r>
      <w:r w:rsidR="001116E0" w:rsidRPr="00EB4BBB">
        <w:rPr>
          <w:rFonts w:asciiTheme="minorHAnsi" w:eastAsiaTheme="minorHAnsi" w:hAnsiTheme="minorHAnsi" w:cstheme="minorBidi"/>
          <w:sz w:val="24"/>
          <w:szCs w:val="24"/>
          <w:lang w:eastAsia="en-US"/>
        </w:rPr>
        <w:t>Kundens</w:t>
      </w:r>
      <w:r w:rsidRPr="00EB4BBB">
        <w:rPr>
          <w:rFonts w:asciiTheme="minorHAnsi" w:eastAsiaTheme="minorHAnsi" w:hAnsiTheme="minorHAnsi" w:cstheme="minorBidi"/>
          <w:sz w:val="24"/>
          <w:szCs w:val="24"/>
          <w:lang w:eastAsia="en-US"/>
        </w:rPr>
        <w:t xml:space="preserve"> </w:t>
      </w:r>
      <w:r w:rsidR="001116E0" w:rsidRPr="00EB4BBB">
        <w:rPr>
          <w:rFonts w:asciiTheme="minorHAnsi" w:eastAsiaTheme="minorHAnsi" w:hAnsiTheme="minorHAnsi" w:cstheme="minorBidi"/>
          <w:sz w:val="24"/>
          <w:szCs w:val="24"/>
          <w:lang w:eastAsia="en-US"/>
        </w:rPr>
        <w:t>samfunnsoppdrag</w:t>
      </w:r>
      <w:r w:rsidRPr="00EB4BBB">
        <w:rPr>
          <w:rFonts w:asciiTheme="minorHAnsi" w:eastAsiaTheme="minorHAnsi" w:hAnsiTheme="minorHAnsi" w:cstheme="minorBidi"/>
          <w:sz w:val="24"/>
          <w:szCs w:val="24"/>
          <w:lang w:eastAsia="en-US"/>
        </w:rPr>
        <w:t xml:space="preserve"> på en helhetlig, sikker og effektiv måte.</w:t>
      </w:r>
      <w:r w:rsidR="00942574" w:rsidRPr="00EB4BBB">
        <w:rPr>
          <w:rFonts w:asciiTheme="minorHAnsi" w:eastAsiaTheme="minorHAnsi" w:hAnsiTheme="minorHAnsi" w:cstheme="minorBidi"/>
          <w:sz w:val="24"/>
          <w:szCs w:val="24"/>
          <w:lang w:eastAsia="en-US"/>
        </w:rPr>
        <w:t xml:space="preserve"> Dette innebærer blant annet:</w:t>
      </w:r>
    </w:p>
    <w:p w14:paraId="64AB7F6D" w14:textId="45607EF1" w:rsidR="00942574" w:rsidRPr="00EB4BBB" w:rsidRDefault="00942574">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forvaltning og videreutvikling av Norads digitale plattform og dataplattform</w:t>
      </w:r>
      <w:r w:rsidR="00A23EA0">
        <w:rPr>
          <w:rFonts w:asciiTheme="minorHAnsi" w:eastAsiaTheme="minorHAnsi" w:hAnsiTheme="minorHAnsi" w:cstheme="minorBidi"/>
          <w:sz w:val="24"/>
          <w:szCs w:val="24"/>
          <w:lang w:val="nb-NO"/>
        </w:rPr>
        <w:t>.</w:t>
      </w:r>
    </w:p>
    <w:p w14:paraId="2244749B" w14:textId="21F2B467" w:rsidR="00942574" w:rsidRPr="00EB4BBB" w:rsidRDefault="00942574">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utvikling og forvaltning av løsninger for tilskuddsforvaltning og partnerdialog</w:t>
      </w:r>
      <w:r w:rsidR="00A23EA0">
        <w:rPr>
          <w:rFonts w:asciiTheme="minorHAnsi" w:eastAsiaTheme="minorHAnsi" w:hAnsiTheme="minorHAnsi" w:cstheme="minorBidi"/>
          <w:sz w:val="24"/>
          <w:szCs w:val="24"/>
          <w:lang w:val="nb-NO"/>
        </w:rPr>
        <w:t>.</w:t>
      </w:r>
    </w:p>
    <w:p w14:paraId="373A2963" w14:textId="43D87183" w:rsidR="00942574" w:rsidRPr="00EB4BBB" w:rsidRDefault="00942574">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utvikling av kunnskaps- og analyseprodukter</w:t>
      </w:r>
      <w:r w:rsidR="00A23EA0">
        <w:rPr>
          <w:rFonts w:asciiTheme="minorHAnsi" w:eastAsiaTheme="minorHAnsi" w:hAnsiTheme="minorHAnsi" w:cstheme="minorBidi"/>
          <w:sz w:val="24"/>
          <w:szCs w:val="24"/>
          <w:lang w:val="nb-NO"/>
        </w:rPr>
        <w:t>.</w:t>
      </w:r>
    </w:p>
    <w:p w14:paraId="4D5294F4" w14:textId="6187764B" w:rsidR="00942574" w:rsidRPr="00EB4BBB" w:rsidRDefault="00942574">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informasjonssikkerhet, personvern og tilgangsstyring knyttet til systemporteføljen</w:t>
      </w:r>
      <w:r w:rsidR="00A23EA0">
        <w:rPr>
          <w:rFonts w:asciiTheme="minorHAnsi" w:eastAsiaTheme="minorHAnsi" w:hAnsiTheme="minorHAnsi" w:cstheme="minorBidi"/>
          <w:sz w:val="24"/>
          <w:szCs w:val="24"/>
          <w:lang w:val="nb-NO"/>
        </w:rPr>
        <w:t>.</w:t>
      </w:r>
    </w:p>
    <w:p w14:paraId="6502EA9A" w14:textId="7AA00528" w:rsidR="001218B4" w:rsidRPr="00BB748B" w:rsidRDefault="00942574" w:rsidP="00BB748B">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metodikk og arbeidsformer for smidig, tverrfaglig og brukerstyrt utvikling</w:t>
      </w:r>
    </w:p>
    <w:p w14:paraId="302DB5FD" w14:textId="77777777" w:rsidR="00942574" w:rsidRPr="00EB4BBB" w:rsidRDefault="00942574" w:rsidP="00F823A4">
      <w:pPr>
        <w:rPr>
          <w:rFonts w:ascii="Arial" w:hAnsi="Arial" w:cs="Arial"/>
        </w:rPr>
      </w:pPr>
    </w:p>
    <w:p w14:paraId="6163B8F9" w14:textId="5A53A4AC" w:rsidR="00F823A4" w:rsidRPr="00EB4BBB" w:rsidRDefault="00F823A4" w:rsidP="00F823A4">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Avdelingen </w:t>
      </w:r>
      <w:r w:rsidR="0013069C" w:rsidRPr="00EB4BBB">
        <w:rPr>
          <w:rFonts w:asciiTheme="minorHAnsi" w:eastAsiaTheme="minorHAnsi" w:hAnsiTheme="minorHAnsi" w:cstheme="minorBidi"/>
          <w:sz w:val="24"/>
          <w:szCs w:val="24"/>
          <w:lang w:eastAsia="en-US"/>
        </w:rPr>
        <w:t xml:space="preserve">består av 20 ansatte og </w:t>
      </w:r>
      <w:r w:rsidRPr="00EB4BBB">
        <w:rPr>
          <w:rFonts w:asciiTheme="minorHAnsi" w:eastAsiaTheme="minorHAnsi" w:hAnsiTheme="minorHAnsi" w:cstheme="minorBidi"/>
          <w:sz w:val="24"/>
          <w:szCs w:val="24"/>
          <w:lang w:eastAsia="en-US"/>
        </w:rPr>
        <w:t xml:space="preserve">er organisert </w:t>
      </w:r>
      <w:r w:rsidR="00107428">
        <w:rPr>
          <w:rFonts w:asciiTheme="minorHAnsi" w:eastAsiaTheme="minorHAnsi" w:hAnsiTheme="minorHAnsi" w:cstheme="minorBidi"/>
          <w:sz w:val="24"/>
          <w:szCs w:val="24"/>
          <w:lang w:eastAsia="en-US"/>
        </w:rPr>
        <w:t>i ulike produktområder</w:t>
      </w:r>
      <w:r w:rsidRPr="00EB4BBB">
        <w:rPr>
          <w:rFonts w:asciiTheme="minorHAnsi" w:eastAsiaTheme="minorHAnsi" w:hAnsiTheme="minorHAnsi" w:cstheme="minorBidi"/>
          <w:sz w:val="24"/>
          <w:szCs w:val="24"/>
          <w:lang w:eastAsia="en-US"/>
        </w:rPr>
        <w:t>, hvor produktområde</w:t>
      </w:r>
      <w:r w:rsidR="00F86D8A">
        <w:rPr>
          <w:rFonts w:asciiTheme="minorHAnsi" w:eastAsiaTheme="minorHAnsi" w:hAnsiTheme="minorHAnsi" w:cstheme="minorBidi"/>
          <w:sz w:val="24"/>
          <w:szCs w:val="24"/>
          <w:lang w:eastAsia="en-US"/>
        </w:rPr>
        <w:t>ne</w:t>
      </w:r>
      <w:r w:rsidRPr="00EB4BBB">
        <w:rPr>
          <w:rFonts w:asciiTheme="minorHAnsi" w:eastAsiaTheme="minorHAnsi" w:hAnsiTheme="minorHAnsi" w:cstheme="minorBidi"/>
          <w:sz w:val="24"/>
          <w:szCs w:val="24"/>
          <w:lang w:eastAsia="en-US"/>
        </w:rPr>
        <w:t xml:space="preserve"> har:</w:t>
      </w:r>
    </w:p>
    <w:p w14:paraId="49BC0F42" w14:textId="729263BA" w:rsidR="00F823A4" w:rsidRPr="00EB4BBB" w:rsidRDefault="00F823A4">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eg</w:t>
      </w:r>
      <w:r w:rsidR="00F86D8A">
        <w:rPr>
          <w:rFonts w:asciiTheme="minorHAnsi" w:eastAsiaTheme="minorHAnsi" w:hAnsiTheme="minorHAnsi" w:cstheme="minorBidi"/>
          <w:sz w:val="24"/>
          <w:szCs w:val="24"/>
          <w:lang w:val="nb-NO"/>
        </w:rPr>
        <w:t>ne</w:t>
      </w:r>
      <w:r w:rsidRPr="00EB4BBB">
        <w:rPr>
          <w:rFonts w:asciiTheme="minorHAnsi" w:eastAsiaTheme="minorHAnsi" w:hAnsiTheme="minorHAnsi" w:cstheme="minorBidi"/>
          <w:sz w:val="24"/>
          <w:szCs w:val="24"/>
          <w:lang w:val="nb-NO"/>
        </w:rPr>
        <w:t xml:space="preserve"> produktteam med tverrfaglig sammensetning</w:t>
      </w:r>
      <w:r w:rsidR="00052E8D">
        <w:rPr>
          <w:rFonts w:asciiTheme="minorHAnsi" w:eastAsiaTheme="minorHAnsi" w:hAnsiTheme="minorHAnsi" w:cstheme="minorBidi"/>
          <w:sz w:val="24"/>
          <w:szCs w:val="24"/>
          <w:lang w:val="nb-NO"/>
        </w:rPr>
        <w:t>.</w:t>
      </w:r>
    </w:p>
    <w:p w14:paraId="4EA238E8" w14:textId="46B5C39A" w:rsidR="00F823A4" w:rsidRPr="00EB4BBB" w:rsidRDefault="00F823A4">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tydelig produktansvarlig (produkt</w:t>
      </w:r>
      <w:r w:rsidRPr="00EB4BBB">
        <w:rPr>
          <w:rFonts w:asciiTheme="minorHAnsi" w:eastAsiaTheme="minorHAnsi" w:hAnsiTheme="minorHAnsi" w:cstheme="minorBidi"/>
          <w:sz w:val="24"/>
          <w:szCs w:val="24"/>
          <w:lang w:val="nb-NO"/>
        </w:rPr>
        <w:noBreakHyphen/>
        <w:t>eier)</w:t>
      </w:r>
      <w:r w:rsidR="00052E8D">
        <w:rPr>
          <w:rFonts w:asciiTheme="minorHAnsi" w:eastAsiaTheme="minorHAnsi" w:hAnsiTheme="minorHAnsi" w:cstheme="minorBidi"/>
          <w:sz w:val="24"/>
          <w:szCs w:val="24"/>
          <w:lang w:val="nb-NO"/>
        </w:rPr>
        <w:t>.</w:t>
      </w:r>
    </w:p>
    <w:p w14:paraId="406E05A1" w14:textId="4C7F7CCB" w:rsidR="00F823A4" w:rsidRPr="00EB4BBB" w:rsidRDefault="00F823A4">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egne eiermøter der prioriteringer, retning og gevinstmål for produktet besluttes</w:t>
      </w:r>
      <w:r w:rsidR="00052E8D">
        <w:rPr>
          <w:rFonts w:asciiTheme="minorHAnsi" w:eastAsiaTheme="minorHAnsi" w:hAnsiTheme="minorHAnsi" w:cstheme="minorBidi"/>
          <w:sz w:val="24"/>
          <w:szCs w:val="24"/>
          <w:lang w:val="nb-NO"/>
        </w:rPr>
        <w:t>.</w:t>
      </w:r>
    </w:p>
    <w:p w14:paraId="04FF6A38" w14:textId="461DBF8A" w:rsidR="00527F65" w:rsidRPr="00EB4BBB" w:rsidRDefault="00F823A4" w:rsidP="00527F65">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Produktområdene, med tilhørende produkt</w:t>
      </w:r>
      <w:r w:rsidRPr="00EB4BBB">
        <w:rPr>
          <w:rFonts w:asciiTheme="minorHAnsi" w:eastAsiaTheme="minorHAnsi" w:hAnsiTheme="minorHAnsi" w:cstheme="minorBidi"/>
          <w:sz w:val="24"/>
          <w:szCs w:val="24"/>
          <w:lang w:eastAsia="en-US"/>
        </w:rPr>
        <w:noBreakHyphen/>
        <w:t>eiere og eiermøter, er de operative eier</w:t>
      </w:r>
      <w:r w:rsidR="00133937">
        <w:rPr>
          <w:rFonts w:asciiTheme="minorHAnsi" w:eastAsiaTheme="minorHAnsi" w:hAnsiTheme="minorHAnsi" w:cstheme="minorBidi"/>
          <w:sz w:val="24"/>
          <w:szCs w:val="24"/>
          <w:lang w:eastAsia="en-US"/>
        </w:rPr>
        <w:t>n</w:t>
      </w:r>
      <w:r w:rsidRPr="00EB4BBB">
        <w:rPr>
          <w:rFonts w:asciiTheme="minorHAnsi" w:eastAsiaTheme="minorHAnsi" w:hAnsiTheme="minorHAnsi" w:cstheme="minorBidi"/>
          <w:sz w:val="24"/>
          <w:szCs w:val="24"/>
          <w:lang w:eastAsia="en-US"/>
        </w:rPr>
        <w:t>e og premissgivere for digitaliseringen innen sine ansvarsområde</w:t>
      </w:r>
      <w:r w:rsidR="00642C69" w:rsidRPr="00EB4BBB">
        <w:rPr>
          <w:rFonts w:asciiTheme="minorHAnsi" w:eastAsiaTheme="minorHAnsi" w:hAnsiTheme="minorHAnsi" w:cstheme="minorBidi"/>
          <w:sz w:val="24"/>
          <w:szCs w:val="24"/>
          <w:lang w:eastAsia="en-US"/>
        </w:rPr>
        <w:t>r</w:t>
      </w:r>
      <w:r w:rsidR="00527F65" w:rsidRPr="00EB4BBB">
        <w:rPr>
          <w:rFonts w:asciiTheme="minorHAnsi" w:eastAsiaTheme="minorHAnsi" w:hAnsiTheme="minorHAnsi" w:cstheme="minorBidi"/>
          <w:sz w:val="24"/>
          <w:szCs w:val="24"/>
          <w:lang w:eastAsia="en-US"/>
        </w:rPr>
        <w:t>.</w:t>
      </w:r>
      <w:r w:rsidR="001A66A6" w:rsidRPr="00EB4BBB">
        <w:rPr>
          <w:rFonts w:asciiTheme="minorHAnsi" w:eastAsiaTheme="minorHAnsi" w:hAnsiTheme="minorHAnsi" w:cstheme="minorBidi"/>
          <w:sz w:val="24"/>
          <w:szCs w:val="24"/>
          <w:lang w:eastAsia="en-US"/>
        </w:rPr>
        <w:t xml:space="preserve"> </w:t>
      </w:r>
    </w:p>
    <w:p w14:paraId="4C965E78" w14:textId="77777777" w:rsidR="001A66A6" w:rsidRPr="00EB4BBB" w:rsidRDefault="001A66A6" w:rsidP="00527F65">
      <w:pPr>
        <w:rPr>
          <w:rFonts w:asciiTheme="minorHAnsi" w:eastAsiaTheme="minorHAnsi" w:hAnsiTheme="minorHAnsi" w:cstheme="minorBidi"/>
          <w:sz w:val="24"/>
          <w:szCs w:val="24"/>
          <w:lang w:eastAsia="en-US"/>
        </w:rPr>
      </w:pPr>
    </w:p>
    <w:p w14:paraId="4EA1574D" w14:textId="213A1D1D" w:rsidR="001A66A6" w:rsidRPr="00EB4BBB" w:rsidRDefault="004069E3" w:rsidP="00C55BF1">
      <w:pPr>
        <w:tabs>
          <w:tab w:val="left" w:pos="5670"/>
        </w:tabs>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Kunden legger til grunn en </w:t>
      </w:r>
      <w:proofErr w:type="spellStart"/>
      <w:r w:rsidRPr="00EB4BBB">
        <w:rPr>
          <w:rFonts w:asciiTheme="minorHAnsi" w:eastAsiaTheme="minorHAnsi" w:hAnsiTheme="minorHAnsi" w:cstheme="minorBidi"/>
          <w:sz w:val="24"/>
          <w:szCs w:val="24"/>
          <w:lang w:eastAsia="en-US"/>
        </w:rPr>
        <w:t>sourcingstrategi</w:t>
      </w:r>
      <w:proofErr w:type="spellEnd"/>
      <w:r w:rsidRPr="00EB4BBB">
        <w:rPr>
          <w:rFonts w:asciiTheme="minorHAnsi" w:eastAsiaTheme="minorHAnsi" w:hAnsiTheme="minorHAnsi" w:cstheme="minorBidi"/>
          <w:sz w:val="24"/>
          <w:szCs w:val="24"/>
          <w:lang w:eastAsia="en-US"/>
        </w:rPr>
        <w:t xml:space="preserve"> der Kunden selv beholder styring og forvaltningsansvar for egne digitale løsninger, herunder arkitektur, informasjonssikkerhet og </w:t>
      </w:r>
      <w:r w:rsidRPr="00C55BF1">
        <w:rPr>
          <w:rFonts w:asciiTheme="minorHAnsi" w:eastAsiaTheme="minorHAnsi" w:hAnsiTheme="minorHAnsi" w:cstheme="minorBidi"/>
          <w:sz w:val="24"/>
          <w:szCs w:val="24"/>
          <w:lang w:eastAsia="en-US"/>
        </w:rPr>
        <w:t xml:space="preserve">porteføljestyring. </w:t>
      </w:r>
      <w:r w:rsidR="0021499C" w:rsidRPr="00C55BF1">
        <w:rPr>
          <w:rFonts w:asciiTheme="minorHAnsi" w:eastAsiaTheme="minorHAnsi" w:hAnsiTheme="minorHAnsi" w:cstheme="minorBidi"/>
          <w:sz w:val="24"/>
          <w:szCs w:val="24"/>
          <w:lang w:eastAsia="en-US"/>
        </w:rPr>
        <w:t>Kund</w:t>
      </w:r>
      <w:r w:rsidR="0021499C" w:rsidRPr="00C55BF1">
        <w:rPr>
          <w:rFonts w:asciiTheme="minorHAnsi" w:eastAsiaTheme="minorHAnsi" w:hAnsiTheme="minorHAnsi" w:cstheme="minorHAnsi"/>
          <w:sz w:val="24"/>
          <w:szCs w:val="24"/>
          <w:lang w:eastAsia="en-US"/>
        </w:rPr>
        <w:t xml:space="preserve">en </w:t>
      </w:r>
      <w:r w:rsidRPr="00C55BF1">
        <w:rPr>
          <w:rFonts w:asciiTheme="minorHAnsi" w:eastAsiaTheme="minorHAnsi" w:hAnsiTheme="minorHAnsi" w:cstheme="minorHAnsi"/>
          <w:sz w:val="24"/>
          <w:szCs w:val="24"/>
          <w:lang w:eastAsia="en-US"/>
        </w:rPr>
        <w:t>har en egen driftsleverandør og systemintegrator</w:t>
      </w:r>
      <w:r w:rsidR="00F362D3" w:rsidRPr="00C55BF1">
        <w:rPr>
          <w:rFonts w:asciiTheme="minorHAnsi" w:eastAsiaTheme="minorHAnsi" w:hAnsiTheme="minorHAnsi" w:cstheme="minorHAnsi"/>
          <w:sz w:val="24"/>
          <w:szCs w:val="24"/>
          <w:lang w:eastAsia="en-US"/>
        </w:rPr>
        <w:t xml:space="preserve"> </w:t>
      </w:r>
      <w:r w:rsidR="00C55BF1" w:rsidRPr="00C55BF1">
        <w:rPr>
          <w:rFonts w:asciiTheme="minorHAnsi" w:eastAsiaTheme="minorHAnsi" w:hAnsiTheme="minorHAnsi" w:cstheme="minorHAnsi"/>
          <w:sz w:val="24"/>
          <w:szCs w:val="24"/>
          <w:lang w:eastAsia="en-US"/>
        </w:rPr>
        <w:t>(</w:t>
      </w:r>
      <w:r w:rsidR="00C55BF1" w:rsidRPr="00C55BF1">
        <w:rPr>
          <w:rFonts w:asciiTheme="minorHAnsi" w:eastAsiaTheme="minorHAnsi" w:hAnsiTheme="minorHAnsi" w:cstheme="minorHAnsi"/>
          <w:i/>
          <w:iCs/>
          <w:sz w:val="24"/>
          <w:szCs w:val="24"/>
          <w:lang w:eastAsia="en-US"/>
        </w:rPr>
        <w:t xml:space="preserve">se </w:t>
      </w:r>
      <w:r w:rsidR="00C55BF1" w:rsidRPr="00C55BF1">
        <w:rPr>
          <w:rFonts w:asciiTheme="minorHAnsi" w:eastAsiaTheme="minorHAnsi" w:hAnsiTheme="minorHAnsi" w:cstheme="minorHAnsi"/>
          <w:i/>
          <w:iCs/>
          <w:sz w:val="24"/>
          <w:szCs w:val="24"/>
          <w:lang w:eastAsia="en-US"/>
        </w:rPr>
        <w:fldChar w:fldCharType="begin"/>
      </w:r>
      <w:r w:rsidR="00C55BF1" w:rsidRPr="00C55BF1">
        <w:rPr>
          <w:rFonts w:asciiTheme="minorHAnsi" w:eastAsiaTheme="minorHAnsi" w:hAnsiTheme="minorHAnsi" w:cstheme="minorHAnsi"/>
          <w:i/>
          <w:iCs/>
          <w:sz w:val="24"/>
          <w:szCs w:val="24"/>
          <w:lang w:eastAsia="en-US"/>
        </w:rPr>
        <w:instrText xml:space="preserve"> REF _Ref234566159 \r \h  \* MERGEFORMAT </w:instrText>
      </w:r>
      <w:r w:rsidR="00C55BF1" w:rsidRPr="00C55BF1">
        <w:rPr>
          <w:rFonts w:asciiTheme="minorHAnsi" w:eastAsiaTheme="minorHAnsi" w:hAnsiTheme="minorHAnsi" w:cstheme="minorHAnsi"/>
          <w:i/>
          <w:iCs/>
          <w:sz w:val="24"/>
          <w:szCs w:val="24"/>
          <w:lang w:eastAsia="en-US"/>
        </w:rPr>
      </w:r>
      <w:r w:rsidR="00C55BF1" w:rsidRPr="00C55BF1">
        <w:rPr>
          <w:rFonts w:asciiTheme="minorHAnsi" w:eastAsiaTheme="minorHAnsi" w:hAnsiTheme="minorHAnsi" w:cstheme="minorHAnsi"/>
          <w:i/>
          <w:iCs/>
          <w:sz w:val="24"/>
          <w:szCs w:val="24"/>
          <w:lang w:eastAsia="en-US"/>
        </w:rPr>
        <w:fldChar w:fldCharType="separate"/>
      </w:r>
      <w:r w:rsidR="00C55BF1" w:rsidRPr="00C55BF1">
        <w:rPr>
          <w:rFonts w:asciiTheme="minorHAnsi" w:eastAsiaTheme="minorHAnsi" w:hAnsiTheme="minorHAnsi" w:cstheme="minorHAnsi"/>
          <w:i/>
          <w:iCs/>
          <w:sz w:val="24"/>
          <w:szCs w:val="24"/>
          <w:lang w:eastAsia="en-US"/>
        </w:rPr>
        <w:t>1.2.3</w:t>
      </w:r>
      <w:r w:rsidR="00C55BF1" w:rsidRPr="00C55BF1">
        <w:rPr>
          <w:rFonts w:asciiTheme="minorHAnsi" w:eastAsiaTheme="minorHAnsi" w:hAnsiTheme="minorHAnsi" w:cstheme="minorHAnsi"/>
          <w:i/>
          <w:iCs/>
          <w:sz w:val="24"/>
          <w:szCs w:val="24"/>
          <w:lang w:eastAsia="en-US"/>
        </w:rPr>
        <w:fldChar w:fldCharType="end"/>
      </w:r>
      <w:r w:rsidR="00C55BF1" w:rsidRPr="00C55BF1">
        <w:rPr>
          <w:rFonts w:asciiTheme="minorHAnsi" w:eastAsiaTheme="minorHAnsi" w:hAnsiTheme="minorHAnsi" w:cstheme="minorHAnsi"/>
          <w:i/>
          <w:iCs/>
          <w:sz w:val="24"/>
          <w:szCs w:val="24"/>
          <w:lang w:eastAsia="en-US"/>
        </w:rPr>
        <w:t xml:space="preserve"> </w:t>
      </w:r>
      <w:r w:rsidR="00C55BF1" w:rsidRPr="00C55BF1">
        <w:rPr>
          <w:rFonts w:asciiTheme="minorHAnsi" w:eastAsiaTheme="minorHAnsi" w:hAnsiTheme="minorHAnsi" w:cstheme="minorHAnsi"/>
          <w:i/>
          <w:iCs/>
          <w:sz w:val="24"/>
          <w:szCs w:val="24"/>
          <w:lang w:eastAsia="en-US"/>
        </w:rPr>
        <w:fldChar w:fldCharType="begin"/>
      </w:r>
      <w:r w:rsidR="00C55BF1" w:rsidRPr="00C55BF1">
        <w:rPr>
          <w:rFonts w:asciiTheme="minorHAnsi" w:eastAsiaTheme="minorHAnsi" w:hAnsiTheme="minorHAnsi" w:cstheme="minorHAnsi"/>
          <w:i/>
          <w:iCs/>
          <w:sz w:val="24"/>
          <w:szCs w:val="24"/>
          <w:lang w:eastAsia="en-US"/>
        </w:rPr>
        <w:instrText xml:space="preserve"> REF _Ref234566167 \h  \* MERGEFORMAT </w:instrText>
      </w:r>
      <w:r w:rsidR="00C55BF1" w:rsidRPr="00C55BF1">
        <w:rPr>
          <w:rFonts w:asciiTheme="minorHAnsi" w:eastAsiaTheme="minorHAnsi" w:hAnsiTheme="minorHAnsi" w:cstheme="minorHAnsi"/>
          <w:i/>
          <w:iCs/>
          <w:sz w:val="24"/>
          <w:szCs w:val="24"/>
          <w:lang w:eastAsia="en-US"/>
        </w:rPr>
      </w:r>
      <w:r w:rsidR="00C55BF1" w:rsidRPr="00C55BF1">
        <w:rPr>
          <w:rFonts w:asciiTheme="minorHAnsi" w:eastAsiaTheme="minorHAnsi" w:hAnsiTheme="minorHAnsi" w:cstheme="minorHAnsi"/>
          <w:i/>
          <w:iCs/>
          <w:sz w:val="24"/>
          <w:szCs w:val="24"/>
          <w:lang w:eastAsia="en-US"/>
        </w:rPr>
        <w:fldChar w:fldCharType="separate"/>
      </w:r>
      <w:r w:rsidR="00C55BF1" w:rsidRPr="00C55BF1">
        <w:rPr>
          <w:rFonts w:asciiTheme="minorHAnsi" w:hAnsiTheme="minorHAnsi" w:cstheme="minorHAnsi"/>
          <w:i/>
          <w:iCs/>
          <w:sz w:val="24"/>
          <w:szCs w:val="24"/>
        </w:rPr>
        <w:t>Om Driftsleverandøren</w:t>
      </w:r>
      <w:r w:rsidR="00C55BF1" w:rsidRPr="00C55BF1">
        <w:rPr>
          <w:rFonts w:asciiTheme="minorHAnsi" w:eastAsiaTheme="minorHAnsi" w:hAnsiTheme="minorHAnsi" w:cstheme="minorHAnsi"/>
          <w:i/>
          <w:iCs/>
          <w:sz w:val="24"/>
          <w:szCs w:val="24"/>
          <w:lang w:eastAsia="en-US"/>
        </w:rPr>
        <w:fldChar w:fldCharType="end"/>
      </w:r>
      <w:r w:rsidR="00C55BF1" w:rsidRPr="00C55BF1">
        <w:rPr>
          <w:rFonts w:asciiTheme="minorHAnsi" w:eastAsiaTheme="minorHAnsi" w:hAnsiTheme="minorHAnsi" w:cstheme="minorHAnsi"/>
          <w:sz w:val="24"/>
          <w:szCs w:val="24"/>
          <w:lang w:eastAsia="en-US"/>
        </w:rPr>
        <w:t>)</w:t>
      </w:r>
      <w:r w:rsidRPr="00C55BF1">
        <w:rPr>
          <w:rFonts w:asciiTheme="minorHAnsi" w:eastAsiaTheme="minorHAnsi" w:hAnsiTheme="minorHAnsi" w:cstheme="minorHAnsi"/>
          <w:i/>
          <w:iCs/>
          <w:sz w:val="24"/>
          <w:szCs w:val="24"/>
          <w:lang w:eastAsia="en-US"/>
        </w:rPr>
        <w:t xml:space="preserve"> </w:t>
      </w:r>
      <w:r w:rsidRPr="00C55BF1">
        <w:rPr>
          <w:rFonts w:asciiTheme="minorHAnsi" w:eastAsiaTheme="minorHAnsi" w:hAnsiTheme="minorHAnsi" w:cstheme="minorHAnsi"/>
          <w:sz w:val="24"/>
          <w:szCs w:val="24"/>
          <w:lang w:eastAsia="en-US"/>
        </w:rPr>
        <w:t xml:space="preserve">som </w:t>
      </w:r>
      <w:r w:rsidRPr="00EB4BBB">
        <w:rPr>
          <w:rFonts w:asciiTheme="minorHAnsi" w:eastAsiaTheme="minorHAnsi" w:hAnsiTheme="minorHAnsi" w:cstheme="minorBidi"/>
          <w:sz w:val="24"/>
          <w:szCs w:val="24"/>
          <w:lang w:eastAsia="en-US"/>
        </w:rPr>
        <w:t xml:space="preserve">har ansvar for drift, overvåkning og support av infrastruktur- og plattformlaget </w:t>
      </w:r>
      <w:r w:rsidR="00532126" w:rsidRPr="00EB4BBB">
        <w:rPr>
          <w:rFonts w:asciiTheme="minorHAnsi" w:eastAsiaTheme="minorHAnsi" w:hAnsiTheme="minorHAnsi" w:cstheme="minorBidi"/>
          <w:sz w:val="24"/>
          <w:szCs w:val="24"/>
          <w:lang w:eastAsia="en-US"/>
        </w:rPr>
        <w:t>på</w:t>
      </w:r>
      <w:r w:rsidRPr="00EB4BBB">
        <w:rPr>
          <w:rFonts w:asciiTheme="minorHAnsi" w:eastAsiaTheme="minorHAnsi" w:hAnsiTheme="minorHAnsi" w:cstheme="minorBidi"/>
          <w:sz w:val="24"/>
          <w:szCs w:val="24"/>
          <w:lang w:eastAsia="en-US"/>
        </w:rPr>
        <w:t xml:space="preserve"> </w:t>
      </w:r>
      <w:r w:rsidR="00CC14FA">
        <w:rPr>
          <w:rFonts w:asciiTheme="minorHAnsi" w:eastAsiaTheme="minorHAnsi" w:hAnsiTheme="minorHAnsi" w:cstheme="minorBidi"/>
          <w:sz w:val="24"/>
          <w:szCs w:val="24"/>
          <w:lang w:eastAsia="en-US"/>
        </w:rPr>
        <w:t>en standardise</w:t>
      </w:r>
      <w:r w:rsidR="0097314E">
        <w:rPr>
          <w:rFonts w:asciiTheme="minorHAnsi" w:eastAsiaTheme="minorHAnsi" w:hAnsiTheme="minorHAnsi" w:cstheme="minorBidi"/>
          <w:sz w:val="24"/>
          <w:szCs w:val="24"/>
          <w:lang w:eastAsia="en-US"/>
        </w:rPr>
        <w:t>r</w:t>
      </w:r>
      <w:r w:rsidR="00CC14FA">
        <w:rPr>
          <w:rFonts w:asciiTheme="minorHAnsi" w:eastAsiaTheme="minorHAnsi" w:hAnsiTheme="minorHAnsi" w:cstheme="minorBidi"/>
          <w:sz w:val="24"/>
          <w:szCs w:val="24"/>
          <w:lang w:eastAsia="en-US"/>
        </w:rPr>
        <w:t>t</w:t>
      </w:r>
      <w:r w:rsidR="00CC14FA" w:rsidRPr="00EB4BBB">
        <w:rPr>
          <w:rFonts w:asciiTheme="minorHAnsi" w:eastAsiaTheme="minorHAnsi" w:hAnsiTheme="minorHAnsi" w:cstheme="minorBidi"/>
          <w:sz w:val="24"/>
          <w:szCs w:val="24"/>
          <w:lang w:eastAsia="en-US"/>
        </w:rPr>
        <w:t xml:space="preserve"> </w:t>
      </w:r>
      <w:r w:rsidR="00532126" w:rsidRPr="00EB4BBB">
        <w:rPr>
          <w:rFonts w:asciiTheme="minorHAnsi" w:eastAsiaTheme="minorHAnsi" w:hAnsiTheme="minorHAnsi" w:cstheme="minorBidi"/>
          <w:sz w:val="24"/>
          <w:szCs w:val="24"/>
          <w:lang w:eastAsia="en-US"/>
        </w:rPr>
        <w:t>S</w:t>
      </w:r>
      <w:r w:rsidRPr="00EB4BBB">
        <w:rPr>
          <w:rFonts w:asciiTheme="minorHAnsi" w:eastAsiaTheme="minorHAnsi" w:hAnsiTheme="minorHAnsi" w:cstheme="minorBidi"/>
          <w:sz w:val="24"/>
          <w:szCs w:val="24"/>
          <w:lang w:eastAsia="en-US"/>
        </w:rPr>
        <w:t>kyplattform</w:t>
      </w:r>
      <w:r w:rsidR="0090684A">
        <w:rPr>
          <w:rFonts w:asciiTheme="minorHAnsi" w:eastAsiaTheme="minorHAnsi" w:hAnsiTheme="minorHAnsi" w:cstheme="minorBidi"/>
          <w:sz w:val="24"/>
          <w:szCs w:val="24"/>
          <w:lang w:eastAsia="en-US"/>
        </w:rPr>
        <w:t>.</w:t>
      </w:r>
    </w:p>
    <w:p w14:paraId="4AE458C9" w14:textId="50170612" w:rsidR="00532126" w:rsidRPr="00EB4BBB" w:rsidRDefault="00532126" w:rsidP="00527F65">
      <w:pPr>
        <w:rPr>
          <w:rFonts w:ascii="Arial" w:hAnsi="Arial" w:cs="Arial"/>
        </w:rPr>
      </w:pPr>
    </w:p>
    <w:p w14:paraId="0AD5224E" w14:textId="77777777" w:rsidR="00532126" w:rsidRPr="00EB4BBB" w:rsidRDefault="00532126" w:rsidP="00527F65">
      <w:pPr>
        <w:rPr>
          <w:rFonts w:ascii="Arial" w:hAnsi="Arial" w:cs="Arial"/>
        </w:rPr>
      </w:pPr>
    </w:p>
    <w:p w14:paraId="4029AC79" w14:textId="406095CF" w:rsidR="00BE6349" w:rsidRPr="00EB4BBB" w:rsidRDefault="00BE6349" w:rsidP="00BE6349">
      <w:pPr>
        <w:pStyle w:val="Heading4"/>
        <w:ind w:left="567" w:hanging="567"/>
      </w:pPr>
      <w:bookmarkStart w:id="5" w:name="_Ref237332661"/>
      <w:r w:rsidRPr="00EB4BBB">
        <w:lastRenderedPageBreak/>
        <w:t>Digital tilskuddsforvaltning</w:t>
      </w:r>
      <w:bookmarkEnd w:id="5"/>
    </w:p>
    <w:p w14:paraId="197E8792" w14:textId="32AF89B9" w:rsidR="00BE6349" w:rsidRPr="00EB4BBB" w:rsidRDefault="00BE6349" w:rsidP="00BE6349">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Digital tilskuddsforvaltning er Kundens satsing på å modernisere og effektivisere hele verdikjeden for tilskuddsforvaltning fra utlysninger og søknadsprosesser, via vurdering og vedtaksstøtte, til oppfølging, rapportering, læring og innsikt. </w:t>
      </w:r>
      <w:r w:rsidR="001F69AA">
        <w:rPr>
          <w:rFonts w:asciiTheme="minorHAnsi" w:eastAsiaTheme="minorHAnsi" w:hAnsiTheme="minorHAnsi" w:cstheme="minorBidi"/>
          <w:sz w:val="24"/>
          <w:szCs w:val="24"/>
          <w:lang w:eastAsia="en-US"/>
        </w:rPr>
        <w:t xml:space="preserve">Gjennom dette prosjektet </w:t>
      </w:r>
      <w:r w:rsidR="003144FA">
        <w:rPr>
          <w:rFonts w:asciiTheme="minorHAnsi" w:eastAsiaTheme="minorHAnsi" w:hAnsiTheme="minorHAnsi" w:cstheme="minorBidi"/>
          <w:sz w:val="24"/>
          <w:szCs w:val="24"/>
          <w:lang w:eastAsia="en-US"/>
        </w:rPr>
        <w:t>tar Kunden selv ansvaret for utviklingen</w:t>
      </w:r>
      <w:r w:rsidR="00CE3974">
        <w:rPr>
          <w:rFonts w:asciiTheme="minorHAnsi" w:eastAsiaTheme="minorHAnsi" w:hAnsiTheme="minorHAnsi" w:cstheme="minorBidi"/>
          <w:sz w:val="24"/>
          <w:szCs w:val="24"/>
          <w:lang w:eastAsia="en-US"/>
        </w:rPr>
        <w:t>.</w:t>
      </w:r>
      <w:r w:rsidR="003144FA">
        <w:rPr>
          <w:rFonts w:asciiTheme="minorHAnsi" w:eastAsiaTheme="minorHAnsi" w:hAnsiTheme="minorHAnsi" w:cstheme="minorBidi"/>
          <w:sz w:val="24"/>
          <w:szCs w:val="24"/>
          <w:lang w:eastAsia="en-US"/>
        </w:rPr>
        <w:t xml:space="preserve"> </w:t>
      </w:r>
      <w:r w:rsidR="00CE3974">
        <w:rPr>
          <w:rFonts w:asciiTheme="minorHAnsi" w:eastAsiaTheme="minorHAnsi" w:hAnsiTheme="minorHAnsi" w:cstheme="minorBidi"/>
          <w:sz w:val="24"/>
          <w:szCs w:val="24"/>
          <w:lang w:eastAsia="en-US"/>
        </w:rPr>
        <w:t xml:space="preserve">Prosjektet </w:t>
      </w:r>
      <w:r w:rsidRPr="00EB4BBB">
        <w:rPr>
          <w:rFonts w:asciiTheme="minorHAnsi" w:eastAsiaTheme="minorHAnsi" w:hAnsiTheme="minorHAnsi" w:cstheme="minorBidi"/>
          <w:sz w:val="24"/>
          <w:szCs w:val="24"/>
          <w:lang w:eastAsia="en-US"/>
        </w:rPr>
        <w:t xml:space="preserve">skal legge til rette for mer brukervennlige, effektive og </w:t>
      </w:r>
      <w:r w:rsidR="00BB5868">
        <w:rPr>
          <w:rFonts w:asciiTheme="minorHAnsi" w:eastAsiaTheme="minorHAnsi" w:hAnsiTheme="minorHAnsi" w:cstheme="minorBidi"/>
          <w:sz w:val="24"/>
          <w:szCs w:val="24"/>
          <w:lang w:eastAsia="en-US"/>
        </w:rPr>
        <w:t xml:space="preserve">mer </w:t>
      </w:r>
      <w:r w:rsidRPr="00EB4BBB">
        <w:rPr>
          <w:rFonts w:asciiTheme="minorHAnsi" w:eastAsiaTheme="minorHAnsi" w:hAnsiTheme="minorHAnsi" w:cstheme="minorBidi"/>
          <w:sz w:val="24"/>
          <w:szCs w:val="24"/>
          <w:lang w:eastAsia="en-US"/>
        </w:rPr>
        <w:t xml:space="preserve">transparente prosesser for både eksterne samarbeidspartnere og </w:t>
      </w:r>
      <w:r w:rsidR="00BB5868">
        <w:rPr>
          <w:rFonts w:asciiTheme="minorHAnsi" w:eastAsiaTheme="minorHAnsi" w:hAnsiTheme="minorHAnsi" w:cstheme="minorBidi"/>
          <w:sz w:val="24"/>
          <w:szCs w:val="24"/>
          <w:lang w:eastAsia="en-US"/>
        </w:rPr>
        <w:t>publ</w:t>
      </w:r>
      <w:r w:rsidR="00622061">
        <w:rPr>
          <w:rFonts w:asciiTheme="minorHAnsi" w:eastAsiaTheme="minorHAnsi" w:hAnsiTheme="minorHAnsi" w:cstheme="minorBidi"/>
          <w:sz w:val="24"/>
          <w:szCs w:val="24"/>
          <w:lang w:eastAsia="en-US"/>
        </w:rPr>
        <w:t xml:space="preserve">ikum </w:t>
      </w:r>
      <w:proofErr w:type="gramStart"/>
      <w:r w:rsidR="00622061">
        <w:rPr>
          <w:rFonts w:asciiTheme="minorHAnsi" w:eastAsiaTheme="minorHAnsi" w:hAnsiTheme="minorHAnsi" w:cstheme="minorBidi"/>
          <w:sz w:val="24"/>
          <w:szCs w:val="24"/>
          <w:lang w:eastAsia="en-US"/>
        </w:rPr>
        <w:t>forøvrig</w:t>
      </w:r>
      <w:proofErr w:type="gramEnd"/>
      <w:r w:rsidRPr="00EB4BBB">
        <w:rPr>
          <w:rFonts w:asciiTheme="minorHAnsi" w:eastAsiaTheme="minorHAnsi" w:hAnsiTheme="minorHAnsi" w:cstheme="minorBidi"/>
          <w:sz w:val="24"/>
          <w:szCs w:val="24"/>
          <w:lang w:eastAsia="en-US"/>
        </w:rPr>
        <w:t xml:space="preserve">, og samtidig styrke kvalitet, sporbarhet og styringsinformasjon i </w:t>
      </w:r>
      <w:r w:rsidR="00477763" w:rsidRPr="00EB4BBB">
        <w:rPr>
          <w:rFonts w:asciiTheme="minorHAnsi" w:eastAsiaTheme="minorHAnsi" w:hAnsiTheme="minorHAnsi" w:cstheme="minorBidi"/>
          <w:sz w:val="24"/>
          <w:szCs w:val="24"/>
          <w:lang w:eastAsia="en-US"/>
        </w:rPr>
        <w:t>Kundens</w:t>
      </w:r>
      <w:r w:rsidRPr="00EB4BBB">
        <w:rPr>
          <w:rFonts w:asciiTheme="minorHAnsi" w:eastAsiaTheme="minorHAnsi" w:hAnsiTheme="minorHAnsi" w:cstheme="minorBidi"/>
          <w:sz w:val="24"/>
          <w:szCs w:val="24"/>
          <w:lang w:eastAsia="en-US"/>
        </w:rPr>
        <w:t xml:space="preserve"> </w:t>
      </w:r>
      <w:proofErr w:type="spellStart"/>
      <w:r w:rsidRPr="00EB4BBB">
        <w:rPr>
          <w:rFonts w:asciiTheme="minorHAnsi" w:eastAsiaTheme="minorHAnsi" w:hAnsiTheme="minorHAnsi" w:cstheme="minorBidi"/>
          <w:sz w:val="24"/>
          <w:szCs w:val="24"/>
          <w:lang w:eastAsia="en-US"/>
        </w:rPr>
        <w:t>tilskuddsportefølje</w:t>
      </w:r>
      <w:proofErr w:type="spellEnd"/>
      <w:r w:rsidRPr="00EB4BBB">
        <w:rPr>
          <w:rFonts w:asciiTheme="minorHAnsi" w:eastAsiaTheme="minorHAnsi" w:hAnsiTheme="minorHAnsi" w:cstheme="minorBidi"/>
          <w:sz w:val="24"/>
          <w:szCs w:val="24"/>
          <w:lang w:eastAsia="en-US"/>
        </w:rPr>
        <w:t>.</w:t>
      </w:r>
      <w:r w:rsidR="00977621">
        <w:rPr>
          <w:rFonts w:asciiTheme="minorHAnsi" w:eastAsiaTheme="minorHAnsi" w:hAnsiTheme="minorHAnsi" w:cstheme="minorBidi"/>
          <w:sz w:val="24"/>
          <w:szCs w:val="24"/>
          <w:lang w:eastAsia="en-US"/>
        </w:rPr>
        <w:t xml:space="preserve"> </w:t>
      </w:r>
      <w:proofErr w:type="spellStart"/>
      <w:r w:rsidR="0018280A">
        <w:rPr>
          <w:rFonts w:asciiTheme="minorHAnsi" w:eastAsiaTheme="minorHAnsi" w:hAnsiTheme="minorHAnsi" w:cstheme="minorBidi"/>
          <w:sz w:val="24"/>
          <w:szCs w:val="24"/>
          <w:lang w:eastAsia="en-US"/>
        </w:rPr>
        <w:t>Utenriktsdepartementet</w:t>
      </w:r>
      <w:proofErr w:type="spellEnd"/>
      <w:r w:rsidR="0018280A">
        <w:rPr>
          <w:rFonts w:asciiTheme="minorHAnsi" w:eastAsiaTheme="minorHAnsi" w:hAnsiTheme="minorHAnsi" w:cstheme="minorBidi"/>
          <w:sz w:val="24"/>
          <w:szCs w:val="24"/>
          <w:lang w:eastAsia="en-US"/>
        </w:rPr>
        <w:t xml:space="preserve"> (UD) og Klima- og miljøverndepartementet (KLD) vil også brukere av </w:t>
      </w:r>
      <w:r w:rsidR="00F75A9B">
        <w:rPr>
          <w:rFonts w:asciiTheme="minorHAnsi" w:eastAsiaTheme="minorHAnsi" w:hAnsiTheme="minorHAnsi" w:cstheme="minorBidi"/>
          <w:sz w:val="24"/>
          <w:szCs w:val="24"/>
          <w:lang w:eastAsia="en-US"/>
        </w:rPr>
        <w:t>disse løsningene</w:t>
      </w:r>
      <w:r w:rsidR="006518E6">
        <w:rPr>
          <w:rFonts w:asciiTheme="minorHAnsi" w:eastAsiaTheme="minorHAnsi" w:hAnsiTheme="minorHAnsi" w:cstheme="minorBidi"/>
          <w:sz w:val="24"/>
          <w:szCs w:val="24"/>
          <w:lang w:eastAsia="en-US"/>
        </w:rPr>
        <w:t xml:space="preserve">. </w:t>
      </w:r>
    </w:p>
    <w:p w14:paraId="60CB19E0" w14:textId="77777777" w:rsidR="000C2E08" w:rsidRPr="00EB4BBB" w:rsidRDefault="00BE6349" w:rsidP="00BE6349">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Arbeidet organiseres som en helhetlig produkt- og tjenesteutvikling, hvor tverrfaglige team kombinerer fagkompetanse fra </w:t>
      </w:r>
      <w:r w:rsidR="000C2E08" w:rsidRPr="00EB4BBB">
        <w:rPr>
          <w:rFonts w:asciiTheme="minorHAnsi" w:eastAsiaTheme="minorHAnsi" w:hAnsiTheme="minorHAnsi" w:cstheme="minorBidi"/>
          <w:sz w:val="24"/>
          <w:szCs w:val="24"/>
          <w:lang w:eastAsia="en-US"/>
        </w:rPr>
        <w:t>Kunden</w:t>
      </w:r>
      <w:r w:rsidRPr="00EB4BBB">
        <w:rPr>
          <w:rFonts w:asciiTheme="minorHAnsi" w:eastAsiaTheme="minorHAnsi" w:hAnsiTheme="minorHAnsi" w:cstheme="minorBidi"/>
          <w:sz w:val="24"/>
          <w:szCs w:val="24"/>
          <w:lang w:eastAsia="en-US"/>
        </w:rPr>
        <w:t xml:space="preserve"> med teknisk kompetanse, tjenestedesign, produktledelse og data/innsikt.</w:t>
      </w:r>
    </w:p>
    <w:p w14:paraId="77DF02B7" w14:textId="77777777" w:rsidR="000C2E08" w:rsidRPr="00EB4BBB" w:rsidRDefault="000C2E08" w:rsidP="00BE6349">
      <w:pPr>
        <w:rPr>
          <w:rFonts w:asciiTheme="minorHAnsi" w:eastAsiaTheme="minorHAnsi" w:hAnsiTheme="minorHAnsi" w:cstheme="minorBidi"/>
          <w:sz w:val="24"/>
          <w:szCs w:val="24"/>
          <w:lang w:eastAsia="en-US"/>
        </w:rPr>
      </w:pPr>
    </w:p>
    <w:p w14:paraId="43295468" w14:textId="204A356C" w:rsidR="00BE6349" w:rsidRDefault="00F54077" w:rsidP="00BE6349">
      <w:p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 xml:space="preserve">Prosjektet </w:t>
      </w:r>
      <w:r w:rsidR="00BE6349" w:rsidRPr="00EB4BBB">
        <w:rPr>
          <w:rFonts w:asciiTheme="minorHAnsi" w:eastAsiaTheme="minorHAnsi" w:hAnsiTheme="minorHAnsi" w:cstheme="minorBidi"/>
          <w:sz w:val="24"/>
          <w:szCs w:val="24"/>
          <w:lang w:eastAsia="en-US"/>
        </w:rPr>
        <w:t xml:space="preserve">er </w:t>
      </w:r>
      <w:r>
        <w:rPr>
          <w:rFonts w:asciiTheme="minorHAnsi" w:eastAsiaTheme="minorHAnsi" w:hAnsiTheme="minorHAnsi" w:cstheme="minorBidi"/>
          <w:sz w:val="24"/>
          <w:szCs w:val="24"/>
          <w:lang w:eastAsia="en-US"/>
        </w:rPr>
        <w:t xml:space="preserve">også </w:t>
      </w:r>
      <w:r w:rsidR="000C2E08" w:rsidRPr="00EB4BBB">
        <w:rPr>
          <w:rFonts w:asciiTheme="minorHAnsi" w:eastAsiaTheme="minorHAnsi" w:hAnsiTheme="minorHAnsi" w:cstheme="minorBidi"/>
          <w:sz w:val="24"/>
          <w:szCs w:val="24"/>
          <w:lang w:eastAsia="en-US"/>
        </w:rPr>
        <w:t>Kundens</w:t>
      </w:r>
      <w:r w:rsidR="00BE6349" w:rsidRPr="00EB4BBB">
        <w:rPr>
          <w:rFonts w:asciiTheme="minorHAnsi" w:eastAsiaTheme="minorHAnsi" w:hAnsiTheme="minorHAnsi" w:cstheme="minorBidi"/>
          <w:sz w:val="24"/>
          <w:szCs w:val="24"/>
          <w:lang w:eastAsia="en-US"/>
        </w:rPr>
        <w:t xml:space="preserve"> viktigste drivkraft («lokomotiv») innen digitalisering, og setter i stor grad retning </w:t>
      </w:r>
      <w:r w:rsidR="005E5A0F">
        <w:rPr>
          <w:rFonts w:asciiTheme="minorHAnsi" w:eastAsiaTheme="minorHAnsi" w:hAnsiTheme="minorHAnsi" w:cstheme="minorBidi"/>
          <w:sz w:val="24"/>
          <w:szCs w:val="24"/>
          <w:lang w:eastAsia="en-US"/>
        </w:rPr>
        <w:t xml:space="preserve">og premisser </w:t>
      </w:r>
      <w:r w:rsidR="00BE6349" w:rsidRPr="00EB4BBB">
        <w:rPr>
          <w:rFonts w:asciiTheme="minorHAnsi" w:eastAsiaTheme="minorHAnsi" w:hAnsiTheme="minorHAnsi" w:cstheme="minorBidi"/>
          <w:sz w:val="24"/>
          <w:szCs w:val="24"/>
          <w:lang w:eastAsia="en-US"/>
        </w:rPr>
        <w:t xml:space="preserve">for målarkitektur, arbeidsformer, kompetansebehov og teknologivalg. Leverandører som inngår avtale under denne konkurransen må derfor kunne bidra langsiktig inn i denne satsingen, og samtidig støtte gjenbruk av løsninger, prinsipper og erfaringer til andre digitaliseringsinitiativ </w:t>
      </w:r>
      <w:r w:rsidR="00C96950" w:rsidRPr="00EB4BBB">
        <w:rPr>
          <w:rFonts w:asciiTheme="minorHAnsi" w:eastAsiaTheme="minorHAnsi" w:hAnsiTheme="minorHAnsi" w:cstheme="minorBidi"/>
          <w:sz w:val="24"/>
          <w:szCs w:val="24"/>
          <w:lang w:eastAsia="en-US"/>
        </w:rPr>
        <w:t>hos Kunden</w:t>
      </w:r>
      <w:r w:rsidR="00BE6349" w:rsidRPr="00EB4BBB">
        <w:rPr>
          <w:rFonts w:asciiTheme="minorHAnsi" w:eastAsiaTheme="minorHAnsi" w:hAnsiTheme="minorHAnsi" w:cstheme="minorBidi"/>
          <w:sz w:val="24"/>
          <w:szCs w:val="24"/>
          <w:lang w:eastAsia="en-US"/>
        </w:rPr>
        <w:t>.</w:t>
      </w:r>
    </w:p>
    <w:p w14:paraId="2C1A4636" w14:textId="77777777" w:rsidR="0079630F" w:rsidRDefault="0079630F" w:rsidP="00BE6349">
      <w:pPr>
        <w:rPr>
          <w:rFonts w:asciiTheme="minorHAnsi" w:eastAsiaTheme="minorHAnsi" w:hAnsiTheme="minorHAnsi" w:cstheme="minorBidi"/>
          <w:sz w:val="24"/>
          <w:szCs w:val="24"/>
          <w:lang w:eastAsia="en-US"/>
        </w:rPr>
      </w:pPr>
    </w:p>
    <w:p w14:paraId="6AA1CE1C" w14:textId="799C121D" w:rsidR="0079630F" w:rsidRPr="00EB4BBB" w:rsidRDefault="00AD6E90" w:rsidP="0079630F">
      <w:pPr>
        <w:pStyle w:val="Heading4"/>
        <w:ind w:left="567" w:hanging="567"/>
      </w:pPr>
      <w:bookmarkStart w:id="6" w:name="_Ref234396122"/>
      <w:r>
        <w:t>Arkitektur</w:t>
      </w:r>
      <w:bookmarkEnd w:id="6"/>
      <w:r w:rsidR="00DC58FE">
        <w:t xml:space="preserve"> og </w:t>
      </w:r>
      <w:proofErr w:type="spellStart"/>
      <w:r w:rsidR="00DC58FE">
        <w:t>teknologistack</w:t>
      </w:r>
      <w:proofErr w:type="spellEnd"/>
    </w:p>
    <w:p w14:paraId="4525B1F6" w14:textId="77777777" w:rsidR="0079630F" w:rsidRPr="00E463A3" w:rsidRDefault="0079630F" w:rsidP="0079630F"/>
    <w:p w14:paraId="415221B0" w14:textId="4C512530" w:rsidR="009B0ADF" w:rsidRDefault="009B0ADF" w:rsidP="009B0ADF">
      <w:pPr>
        <w:keepLines w:val="0"/>
        <w:widowControl/>
        <w:rPr>
          <w:rFonts w:ascii="Calibri" w:hAnsi="Calibri" w:cs="Calibri"/>
          <w:lang w:eastAsia="en-GB"/>
        </w:rPr>
      </w:pPr>
      <w:r>
        <w:rPr>
          <w:rFonts w:ascii="Calibri" w:hAnsi="Calibri" w:cs="Calibri"/>
          <w:lang w:eastAsia="en-GB"/>
        </w:rPr>
        <w:t xml:space="preserve">Norads har etablert noen </w:t>
      </w:r>
      <w:r w:rsidRPr="00C2237C">
        <w:rPr>
          <w:rFonts w:ascii="Calibri" w:hAnsi="Calibri" w:cs="Calibri"/>
          <w:lang w:eastAsia="en-GB"/>
        </w:rPr>
        <w:t>arkitekturprinsippe</w:t>
      </w:r>
      <w:r>
        <w:rPr>
          <w:rFonts w:ascii="Calibri" w:hAnsi="Calibri" w:cs="Calibri"/>
          <w:lang w:eastAsia="en-GB"/>
        </w:rPr>
        <w:t xml:space="preserve">r med </w:t>
      </w:r>
      <w:proofErr w:type="gramStart"/>
      <w:r>
        <w:rPr>
          <w:rFonts w:ascii="Calibri" w:hAnsi="Calibri" w:cs="Calibri"/>
          <w:lang w:eastAsia="en-GB"/>
        </w:rPr>
        <w:t>fokus</w:t>
      </w:r>
      <w:proofErr w:type="gramEnd"/>
      <w:r>
        <w:rPr>
          <w:rFonts w:ascii="Calibri" w:hAnsi="Calibri" w:cs="Calibri"/>
          <w:lang w:eastAsia="en-GB"/>
        </w:rPr>
        <w:t xml:space="preserve"> på sikkerhet, stabilitet, tilgjengelighet, </w:t>
      </w:r>
      <w:proofErr w:type="spellStart"/>
      <w:r>
        <w:rPr>
          <w:rFonts w:ascii="Calibri" w:hAnsi="Calibri" w:cs="Calibri"/>
          <w:lang w:eastAsia="en-GB"/>
        </w:rPr>
        <w:t>skalerbarhet</w:t>
      </w:r>
      <w:proofErr w:type="spellEnd"/>
      <w:r>
        <w:rPr>
          <w:rFonts w:ascii="Calibri" w:hAnsi="Calibri" w:cs="Calibri"/>
          <w:lang w:eastAsia="en-GB"/>
        </w:rPr>
        <w:t xml:space="preserve"> og gjenbruk ved utvikling og forvaltning av produkter og tjenester.</w:t>
      </w:r>
    </w:p>
    <w:p w14:paraId="06E342FE" w14:textId="77777777" w:rsidR="009B0ADF" w:rsidRPr="00C2237C" w:rsidRDefault="009B0ADF" w:rsidP="009B0ADF">
      <w:pPr>
        <w:keepLines w:val="0"/>
        <w:widowControl/>
        <w:rPr>
          <w:rFonts w:ascii="Calibri" w:hAnsi="Calibri" w:cs="Calibri"/>
          <w:lang w:eastAsia="en-GB"/>
        </w:rPr>
      </w:pPr>
    </w:p>
    <w:p w14:paraId="31FA9C26" w14:textId="77777777" w:rsidR="009C4E1D" w:rsidRDefault="009C4E1D" w:rsidP="009C4E1D">
      <w:pPr>
        <w:keepLines w:val="0"/>
        <w:widowControl/>
        <w:numPr>
          <w:ilvl w:val="0"/>
          <w:numId w:val="28"/>
        </w:numPr>
        <w:textAlignment w:val="center"/>
        <w:rPr>
          <w:rFonts w:ascii="Calibri" w:hAnsi="Calibri" w:cs="Calibri"/>
          <w:lang w:eastAsia="en-GB"/>
        </w:rPr>
      </w:pPr>
      <w:r w:rsidRPr="00C2237C">
        <w:rPr>
          <w:rFonts w:ascii="Calibri" w:hAnsi="Calibri" w:cs="Calibri"/>
          <w:b/>
          <w:bCs/>
          <w:lang w:eastAsia="en-GB"/>
        </w:rPr>
        <w:t>Domene</w:t>
      </w:r>
      <w:r>
        <w:rPr>
          <w:rFonts w:ascii="Calibri" w:hAnsi="Calibri" w:cs="Calibri"/>
          <w:b/>
          <w:bCs/>
          <w:lang w:eastAsia="en-GB"/>
        </w:rPr>
        <w:t>drevet</w:t>
      </w:r>
      <w:r w:rsidRPr="00C2237C">
        <w:rPr>
          <w:rFonts w:ascii="Calibri" w:hAnsi="Calibri" w:cs="Calibri"/>
          <w:lang w:eastAsia="en-GB"/>
        </w:rPr>
        <w:t xml:space="preserve">: </w:t>
      </w:r>
      <w:r w:rsidRPr="00D92AF9">
        <w:rPr>
          <w:rFonts w:ascii="Calibri" w:hAnsi="Calibri" w:cs="Calibri"/>
          <w:lang w:eastAsia="en-GB"/>
        </w:rPr>
        <w:t>Løsningene organiseres rundt virksomhetens domener og ansvarsområder, modellert som avgrensede kontekster</w:t>
      </w:r>
      <w:r>
        <w:rPr>
          <w:rFonts w:ascii="Calibri" w:hAnsi="Calibri" w:cs="Calibri"/>
          <w:lang w:eastAsia="en-GB"/>
        </w:rPr>
        <w:t xml:space="preserve">, </w:t>
      </w:r>
      <w:r w:rsidRPr="00D92AF9">
        <w:rPr>
          <w:rFonts w:ascii="Calibri" w:hAnsi="Calibri" w:cs="Calibri"/>
          <w:lang w:eastAsia="en-GB"/>
        </w:rPr>
        <w:t>slik at arkitekturen understøtter arbeidsprosessene.</w:t>
      </w:r>
    </w:p>
    <w:p w14:paraId="0F93BE5D" w14:textId="25B43083" w:rsidR="009C4E1D" w:rsidRDefault="009C4E1D" w:rsidP="009B0ADF">
      <w:pPr>
        <w:keepLines w:val="0"/>
        <w:widowControl/>
        <w:numPr>
          <w:ilvl w:val="0"/>
          <w:numId w:val="28"/>
        </w:numPr>
        <w:textAlignment w:val="center"/>
        <w:rPr>
          <w:rFonts w:ascii="Calibri" w:hAnsi="Calibri" w:cs="Calibri"/>
          <w:lang w:eastAsia="en-GB"/>
        </w:rPr>
      </w:pPr>
      <w:r>
        <w:rPr>
          <w:rFonts w:ascii="Calibri" w:hAnsi="Calibri" w:cs="Calibri"/>
          <w:b/>
          <w:bCs/>
          <w:lang w:eastAsia="en-GB"/>
        </w:rPr>
        <w:t xml:space="preserve">Mikrotjenester: </w:t>
      </w:r>
      <w:proofErr w:type="spellStart"/>
      <w:r>
        <w:rPr>
          <w:rFonts w:ascii="Calibri" w:hAnsi="Calibri" w:cs="Calibri"/>
          <w:lang w:eastAsia="en-GB"/>
        </w:rPr>
        <w:t>Backend</w:t>
      </w:r>
      <w:proofErr w:type="spellEnd"/>
      <w:r>
        <w:rPr>
          <w:rFonts w:ascii="Calibri" w:hAnsi="Calibri" w:cs="Calibri"/>
          <w:lang w:eastAsia="en-GB"/>
        </w:rPr>
        <w:t xml:space="preserve"> består av løst koblede tjenester med tydelig avgrenset ansvar, som eier egne data og kan utvikles, </w:t>
      </w:r>
      <w:proofErr w:type="spellStart"/>
      <w:r>
        <w:rPr>
          <w:rFonts w:ascii="Calibri" w:hAnsi="Calibri" w:cs="Calibri"/>
          <w:lang w:eastAsia="en-GB"/>
        </w:rPr>
        <w:t>deployes</w:t>
      </w:r>
      <w:proofErr w:type="spellEnd"/>
      <w:r>
        <w:rPr>
          <w:rFonts w:ascii="Calibri" w:hAnsi="Calibri" w:cs="Calibri"/>
          <w:lang w:eastAsia="en-GB"/>
        </w:rPr>
        <w:t xml:space="preserve"> og skaleres uavhengig.</w:t>
      </w:r>
    </w:p>
    <w:p w14:paraId="353BE481" w14:textId="225AFBAA" w:rsidR="009C4E1D" w:rsidRDefault="009C4E1D" w:rsidP="009B0ADF">
      <w:pPr>
        <w:keepLines w:val="0"/>
        <w:widowControl/>
        <w:numPr>
          <w:ilvl w:val="0"/>
          <w:numId w:val="28"/>
        </w:numPr>
        <w:textAlignment w:val="center"/>
        <w:rPr>
          <w:rFonts w:ascii="Calibri" w:hAnsi="Calibri" w:cs="Calibri"/>
          <w:lang w:eastAsia="en-GB"/>
        </w:rPr>
      </w:pPr>
      <w:r>
        <w:rPr>
          <w:rFonts w:ascii="Calibri" w:hAnsi="Calibri" w:cs="Calibri"/>
          <w:b/>
          <w:bCs/>
          <w:lang w:eastAsia="en-GB"/>
        </w:rPr>
        <w:t xml:space="preserve">Hendelsesdrevet: </w:t>
      </w:r>
      <w:r>
        <w:rPr>
          <w:rFonts w:ascii="Calibri" w:hAnsi="Calibri" w:cs="Calibri"/>
          <w:lang w:eastAsia="en-GB"/>
        </w:rPr>
        <w:t xml:space="preserve">Tjenester </w:t>
      </w:r>
      <w:proofErr w:type="gramStart"/>
      <w:r>
        <w:rPr>
          <w:rFonts w:ascii="Calibri" w:hAnsi="Calibri" w:cs="Calibri"/>
          <w:lang w:eastAsia="en-GB"/>
        </w:rPr>
        <w:t>integreres</w:t>
      </w:r>
      <w:proofErr w:type="gramEnd"/>
      <w:r>
        <w:rPr>
          <w:rFonts w:ascii="Calibri" w:hAnsi="Calibri" w:cs="Calibri"/>
          <w:lang w:eastAsia="en-GB"/>
        </w:rPr>
        <w:t xml:space="preserve"> primært asynkront via meldingsutveksling</w:t>
      </w:r>
      <w:r w:rsidR="000260F9">
        <w:rPr>
          <w:rFonts w:ascii="Calibri" w:hAnsi="Calibri" w:cs="Calibri"/>
          <w:lang w:eastAsia="en-GB"/>
        </w:rPr>
        <w:t xml:space="preserve"> (</w:t>
      </w:r>
      <w:proofErr w:type="spellStart"/>
      <w:r w:rsidR="000260F9">
        <w:rPr>
          <w:rFonts w:ascii="Calibri" w:hAnsi="Calibri" w:cs="Calibri"/>
          <w:lang w:eastAsia="en-GB"/>
        </w:rPr>
        <w:t>Azure</w:t>
      </w:r>
      <w:proofErr w:type="spellEnd"/>
      <w:r w:rsidR="000260F9">
        <w:rPr>
          <w:rFonts w:ascii="Calibri" w:hAnsi="Calibri" w:cs="Calibri"/>
          <w:lang w:eastAsia="en-GB"/>
        </w:rPr>
        <w:t xml:space="preserve"> Service Bus). Synkron kommunikasjon skjer gjennom </w:t>
      </w:r>
      <w:proofErr w:type="spellStart"/>
      <w:r w:rsidR="000260F9">
        <w:rPr>
          <w:rFonts w:ascii="Calibri" w:hAnsi="Calibri" w:cs="Calibri"/>
          <w:lang w:eastAsia="en-GB"/>
        </w:rPr>
        <w:t>versjonerte</w:t>
      </w:r>
      <w:proofErr w:type="spellEnd"/>
      <w:r w:rsidR="000260F9">
        <w:rPr>
          <w:rFonts w:ascii="Calibri" w:hAnsi="Calibri" w:cs="Calibri"/>
          <w:lang w:eastAsia="en-GB"/>
        </w:rPr>
        <w:t xml:space="preserve"> REST</w:t>
      </w:r>
      <w:r w:rsidR="00CC015B">
        <w:rPr>
          <w:rFonts w:ascii="Calibri" w:hAnsi="Calibri" w:cs="Calibri"/>
          <w:lang w:eastAsia="en-GB"/>
        </w:rPr>
        <w:t xml:space="preserve"> </w:t>
      </w:r>
      <w:r w:rsidR="000260F9">
        <w:rPr>
          <w:rFonts w:ascii="Calibri" w:hAnsi="Calibri" w:cs="Calibri"/>
          <w:lang w:eastAsia="en-GB"/>
        </w:rPr>
        <w:t>API</w:t>
      </w:r>
      <w:r w:rsidR="00CC015B">
        <w:rPr>
          <w:rFonts w:ascii="Calibri" w:hAnsi="Calibri" w:cs="Calibri"/>
          <w:lang w:eastAsia="en-GB"/>
        </w:rPr>
        <w:t>-</w:t>
      </w:r>
      <w:r w:rsidR="000260F9">
        <w:rPr>
          <w:rFonts w:ascii="Calibri" w:hAnsi="Calibri" w:cs="Calibri"/>
          <w:lang w:eastAsia="en-GB"/>
        </w:rPr>
        <w:t>er.</w:t>
      </w:r>
    </w:p>
    <w:p w14:paraId="0E5C91EF" w14:textId="6EB7826C" w:rsidR="00D36506" w:rsidRPr="00F36883" w:rsidRDefault="00D36506" w:rsidP="00F36883">
      <w:pPr>
        <w:keepLines w:val="0"/>
        <w:widowControl/>
        <w:numPr>
          <w:ilvl w:val="0"/>
          <w:numId w:val="28"/>
        </w:numPr>
        <w:textAlignment w:val="center"/>
        <w:rPr>
          <w:rFonts w:ascii="Calibri" w:hAnsi="Calibri" w:cs="Calibri"/>
          <w:lang w:eastAsia="en-GB"/>
        </w:rPr>
      </w:pPr>
      <w:proofErr w:type="spellStart"/>
      <w:r w:rsidRPr="00D36506">
        <w:rPr>
          <w:rFonts w:ascii="Calibri" w:hAnsi="Calibri" w:cs="Calibri"/>
          <w:b/>
          <w:bCs/>
          <w:lang w:eastAsia="en-GB"/>
        </w:rPr>
        <w:t>Clean</w:t>
      </w:r>
      <w:proofErr w:type="spellEnd"/>
      <w:r w:rsidRPr="00D36506">
        <w:rPr>
          <w:rFonts w:ascii="Calibri" w:hAnsi="Calibri" w:cs="Calibri"/>
          <w:b/>
          <w:bCs/>
          <w:lang w:eastAsia="en-GB"/>
        </w:rPr>
        <w:t xml:space="preserve"> Architecture: </w:t>
      </w:r>
      <w:r w:rsidRPr="00D36506">
        <w:rPr>
          <w:rFonts w:ascii="Calibri" w:hAnsi="Calibri" w:cs="Calibri"/>
          <w:lang w:eastAsia="en-GB"/>
        </w:rPr>
        <w:t xml:space="preserve">Domenelogikk struktureres uavhengig </w:t>
      </w:r>
      <w:r>
        <w:rPr>
          <w:rFonts w:ascii="Calibri" w:hAnsi="Calibri" w:cs="Calibri"/>
          <w:lang w:eastAsia="en-GB"/>
        </w:rPr>
        <w:t>av rammeverk og infrastruktur, slik at forretningsregler er testbare og bindinger reduseres.</w:t>
      </w:r>
    </w:p>
    <w:p w14:paraId="578DCCE2" w14:textId="045A7C69" w:rsidR="009B0ADF" w:rsidRDefault="009B0ADF" w:rsidP="009B0ADF">
      <w:pPr>
        <w:keepLines w:val="0"/>
        <w:widowControl/>
        <w:numPr>
          <w:ilvl w:val="0"/>
          <w:numId w:val="28"/>
        </w:numPr>
        <w:textAlignment w:val="center"/>
        <w:rPr>
          <w:rFonts w:ascii="Calibri" w:hAnsi="Calibri" w:cs="Calibri"/>
          <w:lang w:eastAsia="en-GB"/>
        </w:rPr>
      </w:pPr>
      <w:r w:rsidRPr="00C2237C">
        <w:rPr>
          <w:rFonts w:ascii="Calibri" w:hAnsi="Calibri" w:cs="Calibri"/>
          <w:b/>
          <w:bCs/>
          <w:lang w:eastAsia="en-GB"/>
        </w:rPr>
        <w:t>Sikkerhet ved design</w:t>
      </w:r>
      <w:r w:rsidRPr="00C2237C">
        <w:rPr>
          <w:rFonts w:ascii="Calibri" w:hAnsi="Calibri" w:cs="Calibri"/>
          <w:lang w:eastAsia="en-GB"/>
        </w:rPr>
        <w:t xml:space="preserve">: </w:t>
      </w:r>
      <w:r w:rsidR="00C133F1" w:rsidRPr="00C133F1">
        <w:rPr>
          <w:rFonts w:ascii="Calibri" w:hAnsi="Calibri" w:cs="Calibri"/>
          <w:lang w:eastAsia="en-GB"/>
        </w:rPr>
        <w:t xml:space="preserve">Sikkerhet bygges inn i forkant etter NSMs grunnprinsipper og minste privilegium, med Entra ID og Maskinporten for autentisering og Key </w:t>
      </w:r>
      <w:proofErr w:type="spellStart"/>
      <w:r w:rsidR="00C133F1" w:rsidRPr="00C133F1">
        <w:rPr>
          <w:rFonts w:ascii="Calibri" w:hAnsi="Calibri" w:cs="Calibri"/>
          <w:lang w:eastAsia="en-GB"/>
        </w:rPr>
        <w:t>Vault</w:t>
      </w:r>
      <w:proofErr w:type="spellEnd"/>
      <w:r w:rsidR="00C133F1" w:rsidRPr="00C133F1">
        <w:rPr>
          <w:rFonts w:ascii="Calibri" w:hAnsi="Calibri" w:cs="Calibri"/>
          <w:lang w:eastAsia="en-GB"/>
        </w:rPr>
        <w:t xml:space="preserve"> for</w:t>
      </w:r>
      <w:r w:rsidR="00C133F1">
        <w:rPr>
          <w:rFonts w:ascii="Calibri" w:hAnsi="Calibri" w:cs="Calibri"/>
          <w:lang w:eastAsia="en-GB"/>
        </w:rPr>
        <w:t xml:space="preserve"> oppbevaring av</w:t>
      </w:r>
      <w:r w:rsidR="00C133F1" w:rsidRPr="00C133F1">
        <w:rPr>
          <w:rFonts w:ascii="Calibri" w:hAnsi="Calibri" w:cs="Calibri"/>
          <w:lang w:eastAsia="en-GB"/>
        </w:rPr>
        <w:t xml:space="preserve"> hemmeligheter.</w:t>
      </w:r>
    </w:p>
    <w:p w14:paraId="75F9E64C" w14:textId="0C07588A" w:rsidR="009B0ADF" w:rsidRDefault="009B0ADF" w:rsidP="009B0ADF">
      <w:pPr>
        <w:keepLines w:val="0"/>
        <w:widowControl/>
        <w:numPr>
          <w:ilvl w:val="0"/>
          <w:numId w:val="28"/>
        </w:numPr>
        <w:textAlignment w:val="center"/>
        <w:rPr>
          <w:rFonts w:ascii="Calibri" w:hAnsi="Calibri" w:cs="Calibri"/>
          <w:lang w:eastAsia="en-GB"/>
        </w:rPr>
      </w:pPr>
      <w:r w:rsidRPr="00C2237C">
        <w:rPr>
          <w:rFonts w:ascii="Calibri" w:hAnsi="Calibri" w:cs="Calibri"/>
          <w:b/>
          <w:bCs/>
          <w:lang w:eastAsia="en-GB"/>
        </w:rPr>
        <w:t>Modularitet</w:t>
      </w:r>
      <w:r w:rsidR="00974036">
        <w:rPr>
          <w:rFonts w:ascii="Calibri" w:hAnsi="Calibri" w:cs="Calibri"/>
          <w:b/>
          <w:bCs/>
          <w:lang w:eastAsia="en-GB"/>
        </w:rPr>
        <w:t xml:space="preserve"> </w:t>
      </w:r>
      <w:r w:rsidRPr="00C2237C">
        <w:rPr>
          <w:rFonts w:ascii="Calibri" w:hAnsi="Calibri" w:cs="Calibri"/>
          <w:b/>
          <w:bCs/>
          <w:lang w:eastAsia="en-GB"/>
        </w:rPr>
        <w:t xml:space="preserve">og </w:t>
      </w:r>
      <w:proofErr w:type="spellStart"/>
      <w:r w:rsidRPr="00C2237C">
        <w:rPr>
          <w:rFonts w:ascii="Calibri" w:hAnsi="Calibri" w:cs="Calibri"/>
          <w:b/>
          <w:bCs/>
          <w:lang w:eastAsia="en-GB"/>
        </w:rPr>
        <w:t>skalerbarhet</w:t>
      </w:r>
      <w:proofErr w:type="spellEnd"/>
      <w:r w:rsidRPr="00C2237C">
        <w:rPr>
          <w:rFonts w:ascii="Calibri" w:hAnsi="Calibri" w:cs="Calibri"/>
          <w:lang w:eastAsia="en-GB"/>
        </w:rPr>
        <w:t xml:space="preserve">: Arkitekturen skal </w:t>
      </w:r>
      <w:r>
        <w:rPr>
          <w:rFonts w:ascii="Calibri" w:hAnsi="Calibri" w:cs="Calibri"/>
          <w:lang w:eastAsia="en-GB"/>
        </w:rPr>
        <w:t>fjerne</w:t>
      </w:r>
      <w:r w:rsidRPr="00C2237C">
        <w:rPr>
          <w:rFonts w:ascii="Calibri" w:hAnsi="Calibri" w:cs="Calibri"/>
          <w:lang w:eastAsia="en-GB"/>
        </w:rPr>
        <w:t xml:space="preserve"> avhengigheter og </w:t>
      </w:r>
      <w:r>
        <w:rPr>
          <w:rFonts w:ascii="Calibri" w:hAnsi="Calibri" w:cs="Calibri"/>
          <w:lang w:eastAsia="en-GB"/>
        </w:rPr>
        <w:t xml:space="preserve">sårbarheter for å redusere kompleksitet ved </w:t>
      </w:r>
      <w:r w:rsidRPr="00C2237C">
        <w:rPr>
          <w:rFonts w:ascii="Calibri" w:hAnsi="Calibri" w:cs="Calibri"/>
          <w:lang w:eastAsia="en-GB"/>
        </w:rPr>
        <w:t xml:space="preserve">endring </w:t>
      </w:r>
      <w:r>
        <w:rPr>
          <w:rFonts w:ascii="Calibri" w:hAnsi="Calibri" w:cs="Calibri"/>
          <w:lang w:eastAsia="en-GB"/>
        </w:rPr>
        <w:t>og forvaltning.</w:t>
      </w:r>
    </w:p>
    <w:p w14:paraId="0F04D68B" w14:textId="49D655EC" w:rsidR="009B0ADF" w:rsidRPr="00353A8A" w:rsidRDefault="009B0ADF" w:rsidP="009B0ADF">
      <w:pPr>
        <w:keepLines w:val="0"/>
        <w:widowControl/>
        <w:numPr>
          <w:ilvl w:val="0"/>
          <w:numId w:val="28"/>
        </w:numPr>
        <w:textAlignment w:val="center"/>
        <w:rPr>
          <w:rFonts w:ascii="Calibri" w:hAnsi="Calibri" w:cs="Calibri"/>
          <w:lang w:eastAsia="en-GB"/>
        </w:rPr>
      </w:pPr>
      <w:r w:rsidRPr="00C2237C">
        <w:rPr>
          <w:rFonts w:ascii="Calibri" w:hAnsi="Calibri" w:cs="Calibri"/>
          <w:b/>
          <w:bCs/>
          <w:lang w:eastAsia="en-GB"/>
        </w:rPr>
        <w:t>Gjenbruk</w:t>
      </w:r>
      <w:r w:rsidRPr="00C2237C">
        <w:rPr>
          <w:rFonts w:ascii="Calibri" w:hAnsi="Calibri" w:cs="Calibri"/>
          <w:lang w:eastAsia="en-GB"/>
        </w:rPr>
        <w:t>: Felles komponenter</w:t>
      </w:r>
      <w:r>
        <w:rPr>
          <w:rFonts w:ascii="Calibri" w:hAnsi="Calibri" w:cs="Calibri"/>
          <w:lang w:eastAsia="en-GB"/>
        </w:rPr>
        <w:t xml:space="preserve"> og</w:t>
      </w:r>
      <w:r w:rsidRPr="00C2237C">
        <w:rPr>
          <w:rFonts w:ascii="Calibri" w:hAnsi="Calibri" w:cs="Calibri"/>
          <w:lang w:eastAsia="en-GB"/>
        </w:rPr>
        <w:t xml:space="preserve"> integrasjoner </w:t>
      </w:r>
      <w:r>
        <w:rPr>
          <w:rFonts w:ascii="Calibri" w:hAnsi="Calibri" w:cs="Calibri"/>
          <w:lang w:eastAsia="en-GB"/>
        </w:rPr>
        <w:t>skal kunne benyttes</w:t>
      </w:r>
      <w:r w:rsidRPr="00C2237C">
        <w:rPr>
          <w:rFonts w:ascii="Calibri" w:hAnsi="Calibri" w:cs="Calibri"/>
          <w:lang w:eastAsia="en-GB"/>
        </w:rPr>
        <w:t xml:space="preserve"> på tvers for å </w:t>
      </w:r>
      <w:r>
        <w:rPr>
          <w:rFonts w:ascii="Calibri" w:hAnsi="Calibri" w:cs="Calibri"/>
          <w:lang w:eastAsia="en-GB"/>
        </w:rPr>
        <w:t>unngå</w:t>
      </w:r>
      <w:r w:rsidRPr="00C2237C">
        <w:rPr>
          <w:rFonts w:ascii="Calibri" w:hAnsi="Calibri" w:cs="Calibri"/>
          <w:lang w:eastAsia="en-GB"/>
        </w:rPr>
        <w:t xml:space="preserve"> </w:t>
      </w:r>
      <w:r w:rsidR="00947E0E">
        <w:rPr>
          <w:rFonts w:ascii="Calibri" w:hAnsi="Calibri" w:cs="Calibri"/>
          <w:lang w:eastAsia="en-GB"/>
        </w:rPr>
        <w:t xml:space="preserve">ekstra </w:t>
      </w:r>
      <w:r w:rsidRPr="00C2237C">
        <w:rPr>
          <w:rFonts w:ascii="Calibri" w:hAnsi="Calibri" w:cs="Calibri"/>
          <w:lang w:eastAsia="en-GB"/>
        </w:rPr>
        <w:t>kostnad, risiko og dobbeltarbeid.</w:t>
      </w:r>
    </w:p>
    <w:p w14:paraId="6C5D1EEF" w14:textId="154973B5" w:rsidR="00064089" w:rsidRPr="008636BB" w:rsidRDefault="00064089" w:rsidP="009B0ADF">
      <w:pPr>
        <w:keepLines w:val="0"/>
        <w:widowControl/>
        <w:numPr>
          <w:ilvl w:val="0"/>
          <w:numId w:val="28"/>
        </w:numPr>
        <w:textAlignment w:val="center"/>
        <w:rPr>
          <w:rFonts w:ascii="Calibri" w:hAnsi="Calibri" w:cs="Calibri"/>
          <w:b/>
          <w:bCs/>
          <w:lang w:eastAsia="en-GB"/>
        </w:rPr>
      </w:pPr>
      <w:r w:rsidRPr="008636BB">
        <w:rPr>
          <w:rFonts w:ascii="Calibri" w:hAnsi="Calibri" w:cs="Calibri"/>
          <w:b/>
          <w:bCs/>
          <w:lang w:eastAsia="en-GB"/>
        </w:rPr>
        <w:t xml:space="preserve">Sky- og </w:t>
      </w:r>
      <w:proofErr w:type="spellStart"/>
      <w:r w:rsidRPr="008636BB">
        <w:rPr>
          <w:rFonts w:ascii="Calibri" w:hAnsi="Calibri" w:cs="Calibri"/>
          <w:b/>
          <w:bCs/>
          <w:lang w:eastAsia="en-GB"/>
        </w:rPr>
        <w:t>PaaS</w:t>
      </w:r>
      <w:proofErr w:type="spellEnd"/>
      <w:r w:rsidRPr="008636BB">
        <w:rPr>
          <w:rFonts w:ascii="Calibri" w:hAnsi="Calibri" w:cs="Calibri"/>
          <w:b/>
          <w:bCs/>
          <w:lang w:eastAsia="en-GB"/>
        </w:rPr>
        <w:t xml:space="preserve"> først:</w:t>
      </w:r>
      <w:r w:rsidR="008636BB">
        <w:rPr>
          <w:rFonts w:ascii="Calibri" w:hAnsi="Calibri" w:cs="Calibri"/>
          <w:b/>
          <w:bCs/>
          <w:lang w:eastAsia="en-GB"/>
        </w:rPr>
        <w:t xml:space="preserve"> </w:t>
      </w:r>
      <w:r w:rsidR="008636BB">
        <w:rPr>
          <w:rFonts w:ascii="Calibri" w:hAnsi="Calibri" w:cs="Calibri"/>
          <w:lang w:eastAsia="en-GB"/>
        </w:rPr>
        <w:t xml:space="preserve">Løsningene driftes i </w:t>
      </w:r>
      <w:proofErr w:type="spellStart"/>
      <w:r w:rsidR="008636BB">
        <w:rPr>
          <w:rFonts w:ascii="Calibri" w:hAnsi="Calibri" w:cs="Calibri"/>
          <w:lang w:eastAsia="en-GB"/>
        </w:rPr>
        <w:t>Azure</w:t>
      </w:r>
      <w:proofErr w:type="spellEnd"/>
      <w:r w:rsidR="008636BB">
        <w:rPr>
          <w:rFonts w:ascii="Calibri" w:hAnsi="Calibri" w:cs="Calibri"/>
          <w:lang w:eastAsia="en-GB"/>
        </w:rPr>
        <w:t xml:space="preserve"> med forvaltede tjenester, infrastruktur som kode og </w:t>
      </w:r>
      <w:r w:rsidR="00153FFC">
        <w:rPr>
          <w:rFonts w:ascii="Calibri" w:hAnsi="Calibri" w:cs="Calibri"/>
          <w:lang w:eastAsia="en-GB"/>
        </w:rPr>
        <w:t>automatiserte</w:t>
      </w:r>
      <w:r w:rsidR="008636BB">
        <w:rPr>
          <w:rFonts w:ascii="Calibri" w:hAnsi="Calibri" w:cs="Calibri"/>
          <w:lang w:eastAsia="en-GB"/>
        </w:rPr>
        <w:t xml:space="preserve"> CI/CD-pipelines med </w:t>
      </w:r>
      <w:r w:rsidR="00F22F06">
        <w:rPr>
          <w:rFonts w:ascii="Calibri" w:hAnsi="Calibri" w:cs="Calibri"/>
          <w:lang w:eastAsia="en-GB"/>
        </w:rPr>
        <w:t>kvalitetsporter.</w:t>
      </w:r>
      <w:r w:rsidRPr="008636BB">
        <w:rPr>
          <w:rFonts w:ascii="Calibri" w:hAnsi="Calibri" w:cs="Calibri"/>
          <w:b/>
          <w:bCs/>
          <w:lang w:eastAsia="en-GB"/>
        </w:rPr>
        <w:t xml:space="preserve"> </w:t>
      </w:r>
    </w:p>
    <w:p w14:paraId="4E13DA12" w14:textId="16F451B3" w:rsidR="0079630F" w:rsidRPr="00EB4BBB" w:rsidRDefault="0079630F" w:rsidP="0079630F">
      <w:pPr>
        <w:rPr>
          <w:rFonts w:asciiTheme="minorHAnsi" w:eastAsiaTheme="minorHAnsi" w:hAnsiTheme="minorHAnsi" w:cstheme="minorBidi"/>
          <w:sz w:val="24"/>
          <w:szCs w:val="24"/>
          <w:lang w:eastAsia="en-US"/>
        </w:rPr>
      </w:pPr>
    </w:p>
    <w:p w14:paraId="66E59098" w14:textId="0A5C19E9" w:rsidR="00936D0F" w:rsidRDefault="00E454C0" w:rsidP="00BF76E0">
      <w:pPr>
        <w:rPr>
          <w:rFonts w:ascii="Arial" w:hAnsi="Arial" w:cs="Arial"/>
        </w:rPr>
      </w:pPr>
      <w:r>
        <w:rPr>
          <w:rFonts w:ascii="Arial" w:hAnsi="Arial" w:cs="Arial"/>
          <w:noProof/>
        </w:rPr>
        <w:lastRenderedPageBreak/>
        <w:drawing>
          <wp:anchor distT="0" distB="0" distL="114300" distR="114300" simplePos="0" relativeHeight="251658240" behindDoc="1" locked="0" layoutInCell="1" allowOverlap="1" wp14:anchorId="715F6027" wp14:editId="5EBB3FEB">
            <wp:simplePos x="0" y="0"/>
            <wp:positionH relativeFrom="column">
              <wp:posOffset>510540</wp:posOffset>
            </wp:positionH>
            <wp:positionV relativeFrom="paragraph">
              <wp:posOffset>-1905</wp:posOffset>
            </wp:positionV>
            <wp:extent cx="4672330" cy="2639695"/>
            <wp:effectExtent l="0" t="0" r="0" b="0"/>
            <wp:wrapTight wrapText="bothSides">
              <wp:wrapPolygon edited="0">
                <wp:start x="0" y="0"/>
                <wp:lineTo x="0" y="21512"/>
                <wp:lineTo x="21488" y="21512"/>
                <wp:lineTo x="21488" y="0"/>
                <wp:lineTo x="0" y="0"/>
              </wp:wrapPolygon>
            </wp:wrapTight>
            <wp:docPr id="17005777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577711" name="Picture 17005777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72330" cy="2639695"/>
                    </a:xfrm>
                    <a:prstGeom prst="rect">
                      <a:avLst/>
                    </a:prstGeom>
                  </pic:spPr>
                </pic:pic>
              </a:graphicData>
            </a:graphic>
            <wp14:sizeRelH relativeFrom="page">
              <wp14:pctWidth>0</wp14:pctWidth>
            </wp14:sizeRelH>
            <wp14:sizeRelV relativeFrom="page">
              <wp14:pctHeight>0</wp14:pctHeight>
            </wp14:sizeRelV>
          </wp:anchor>
        </w:drawing>
      </w:r>
    </w:p>
    <w:p w14:paraId="54739891" w14:textId="78EA1DE0" w:rsidR="00BB748B" w:rsidRDefault="00BB748B" w:rsidP="00BF76E0">
      <w:pPr>
        <w:rPr>
          <w:rFonts w:ascii="Arial" w:hAnsi="Arial" w:cs="Arial"/>
        </w:rPr>
      </w:pPr>
    </w:p>
    <w:p w14:paraId="653B32E2" w14:textId="77777777" w:rsidR="00E454C0" w:rsidRDefault="00E454C0" w:rsidP="00BF76E0">
      <w:pPr>
        <w:rPr>
          <w:rFonts w:ascii="Arial" w:hAnsi="Arial" w:cs="Arial"/>
        </w:rPr>
      </w:pPr>
    </w:p>
    <w:p w14:paraId="68CE7FAD" w14:textId="77777777" w:rsidR="00E454C0" w:rsidRDefault="00E454C0" w:rsidP="00BF76E0">
      <w:pPr>
        <w:rPr>
          <w:rFonts w:ascii="Arial" w:hAnsi="Arial" w:cs="Arial"/>
        </w:rPr>
      </w:pPr>
    </w:p>
    <w:p w14:paraId="6D1797E3" w14:textId="77777777" w:rsidR="00E454C0" w:rsidRDefault="00E454C0" w:rsidP="00BF76E0">
      <w:pPr>
        <w:rPr>
          <w:rFonts w:ascii="Arial" w:hAnsi="Arial" w:cs="Arial"/>
        </w:rPr>
      </w:pPr>
    </w:p>
    <w:p w14:paraId="15F8DB98" w14:textId="77777777" w:rsidR="00E454C0" w:rsidRDefault="00E454C0" w:rsidP="00BF76E0">
      <w:pPr>
        <w:rPr>
          <w:rFonts w:ascii="Arial" w:hAnsi="Arial" w:cs="Arial"/>
        </w:rPr>
      </w:pPr>
    </w:p>
    <w:p w14:paraId="2217FC96" w14:textId="77777777" w:rsidR="00153FFC" w:rsidRDefault="00153FFC" w:rsidP="00BF76E0">
      <w:pPr>
        <w:rPr>
          <w:rFonts w:ascii="Arial" w:hAnsi="Arial" w:cs="Arial"/>
        </w:rPr>
      </w:pPr>
    </w:p>
    <w:p w14:paraId="3F955666" w14:textId="77777777" w:rsidR="00883B82" w:rsidRDefault="00883B82" w:rsidP="00BF76E0">
      <w:pPr>
        <w:rPr>
          <w:rFonts w:ascii="Arial" w:hAnsi="Arial" w:cs="Arial"/>
        </w:rPr>
      </w:pPr>
    </w:p>
    <w:p w14:paraId="18CC044C" w14:textId="77777777" w:rsidR="00883B82" w:rsidRDefault="00883B82" w:rsidP="00BF76E0">
      <w:pPr>
        <w:rPr>
          <w:rFonts w:ascii="Arial" w:hAnsi="Arial" w:cs="Arial"/>
        </w:rPr>
      </w:pPr>
    </w:p>
    <w:p w14:paraId="1594AAEA" w14:textId="77777777" w:rsidR="00883B82" w:rsidRDefault="00883B82" w:rsidP="00BF76E0">
      <w:pPr>
        <w:rPr>
          <w:rFonts w:ascii="Arial" w:hAnsi="Arial" w:cs="Arial"/>
        </w:rPr>
      </w:pPr>
    </w:p>
    <w:p w14:paraId="559AA5B7" w14:textId="77777777" w:rsidR="00883B82" w:rsidRDefault="00883B82" w:rsidP="00BF76E0">
      <w:pPr>
        <w:rPr>
          <w:rFonts w:ascii="Arial" w:hAnsi="Arial" w:cs="Arial"/>
        </w:rPr>
      </w:pPr>
    </w:p>
    <w:p w14:paraId="38C2D819" w14:textId="77777777" w:rsidR="00883B82" w:rsidRDefault="00883B82" w:rsidP="00BF76E0">
      <w:pPr>
        <w:rPr>
          <w:rFonts w:ascii="Arial" w:hAnsi="Arial" w:cs="Arial"/>
        </w:rPr>
      </w:pPr>
    </w:p>
    <w:p w14:paraId="5F333B0E" w14:textId="77777777" w:rsidR="00883B82" w:rsidRDefault="00883B82" w:rsidP="00BF76E0">
      <w:pPr>
        <w:rPr>
          <w:rFonts w:ascii="Arial" w:hAnsi="Arial" w:cs="Arial"/>
        </w:rPr>
      </w:pPr>
    </w:p>
    <w:p w14:paraId="62AE6F02" w14:textId="77777777" w:rsidR="00883B82" w:rsidRDefault="00883B82" w:rsidP="00BF76E0">
      <w:pPr>
        <w:rPr>
          <w:rFonts w:ascii="Arial" w:hAnsi="Arial" w:cs="Arial"/>
        </w:rPr>
      </w:pPr>
    </w:p>
    <w:p w14:paraId="0A82980B" w14:textId="77777777" w:rsidR="00883B82" w:rsidRDefault="00883B82" w:rsidP="00BF76E0">
      <w:pPr>
        <w:rPr>
          <w:rFonts w:ascii="Arial" w:hAnsi="Arial" w:cs="Arial"/>
        </w:rPr>
      </w:pPr>
    </w:p>
    <w:p w14:paraId="27ACC2A1" w14:textId="77777777" w:rsidR="00883B82" w:rsidRDefault="00883B82" w:rsidP="00BF76E0">
      <w:pPr>
        <w:rPr>
          <w:rFonts w:ascii="Arial" w:hAnsi="Arial" w:cs="Arial"/>
        </w:rPr>
      </w:pPr>
    </w:p>
    <w:p w14:paraId="6AAB3732" w14:textId="77777777" w:rsidR="00883B82" w:rsidRDefault="00883B82" w:rsidP="00BF76E0">
      <w:pPr>
        <w:rPr>
          <w:rFonts w:ascii="Arial" w:hAnsi="Arial" w:cs="Arial"/>
        </w:rPr>
      </w:pPr>
    </w:p>
    <w:p w14:paraId="700457A1" w14:textId="35A4C39D" w:rsidR="0042180D" w:rsidRDefault="0042180D" w:rsidP="0042180D">
      <w:pPr>
        <w:pStyle w:val="Caption"/>
        <w:keepNext/>
      </w:pPr>
      <w:r>
        <w:t xml:space="preserve">Figur </w:t>
      </w:r>
      <w:fldSimple w:instr=" SEQ Figur \* ARABIC ">
        <w:r>
          <w:rPr>
            <w:noProof/>
          </w:rPr>
          <w:t>1</w:t>
        </w:r>
      </w:fldSimple>
      <w:r>
        <w:t xml:space="preserve">: Kundens </w:t>
      </w:r>
      <w:proofErr w:type="spellStart"/>
      <w:r>
        <w:t>teknologistack</w:t>
      </w:r>
      <w:proofErr w:type="spellEnd"/>
    </w:p>
    <w:p w14:paraId="2FB3B9F0" w14:textId="77777777" w:rsidR="00883B82" w:rsidRDefault="00883B82" w:rsidP="00BF76E0">
      <w:pPr>
        <w:rPr>
          <w:rFonts w:ascii="Arial" w:hAnsi="Arial" w:cs="Arial"/>
        </w:rPr>
      </w:pPr>
    </w:p>
    <w:p w14:paraId="04CE9C59" w14:textId="6712D101" w:rsidR="00BB748B" w:rsidRPr="00EB4BBB" w:rsidRDefault="00BB748B" w:rsidP="00BB748B">
      <w:pPr>
        <w:pStyle w:val="Heading4"/>
        <w:ind w:left="567" w:hanging="567"/>
      </w:pPr>
      <w:bookmarkStart w:id="7" w:name="_Ref237332704"/>
      <w:r>
        <w:t>Digitalisering for Utvikling</w:t>
      </w:r>
      <w:bookmarkEnd w:id="7"/>
    </w:p>
    <w:p w14:paraId="1306E52F" w14:textId="3EA45166" w:rsidR="009E10C4" w:rsidRPr="000038E7" w:rsidRDefault="000038E7" w:rsidP="009E10C4">
      <w:pPr>
        <w:rPr>
          <w:rFonts w:asciiTheme="minorHAnsi" w:eastAsiaTheme="minorHAnsi" w:hAnsiTheme="minorHAnsi" w:cstheme="minorBidi"/>
          <w:sz w:val="24"/>
          <w:szCs w:val="24"/>
          <w:lang w:eastAsia="en-US"/>
        </w:rPr>
      </w:pPr>
      <w:r w:rsidRPr="000038E7">
        <w:rPr>
          <w:rFonts w:asciiTheme="minorHAnsi" w:eastAsiaTheme="minorHAnsi" w:hAnsiTheme="minorHAnsi" w:cstheme="minorBidi"/>
          <w:sz w:val="24"/>
          <w:szCs w:val="24"/>
          <w:lang w:eastAsia="en-US"/>
        </w:rPr>
        <w:t>Digitaliseringsavdelingen</w:t>
      </w:r>
      <w:r w:rsidR="009E10C4" w:rsidRPr="000038E7">
        <w:rPr>
          <w:rFonts w:asciiTheme="minorHAnsi" w:eastAsiaTheme="minorHAnsi" w:hAnsiTheme="minorHAnsi" w:cstheme="minorBidi"/>
          <w:sz w:val="24"/>
          <w:szCs w:val="24"/>
          <w:lang w:eastAsia="en-US"/>
        </w:rPr>
        <w:t xml:space="preserve"> har, i tillegg til å digitalisere egen virksomhet, et økende ansvar for digitalisering som del av bistandspolitikken. Norge har en sterk internasjonal posisjon innen </w:t>
      </w:r>
      <w:r w:rsidR="0092491B">
        <w:rPr>
          <w:rFonts w:asciiTheme="minorHAnsi" w:eastAsiaTheme="minorHAnsi" w:hAnsiTheme="minorHAnsi" w:cstheme="minorBidi"/>
          <w:sz w:val="24"/>
          <w:szCs w:val="24"/>
          <w:lang w:eastAsia="en-US"/>
        </w:rPr>
        <w:t>D</w:t>
      </w:r>
      <w:r w:rsidR="009E10C4" w:rsidRPr="000038E7">
        <w:rPr>
          <w:rFonts w:asciiTheme="minorHAnsi" w:eastAsiaTheme="minorHAnsi" w:hAnsiTheme="minorHAnsi" w:cstheme="minorBidi"/>
          <w:sz w:val="24"/>
          <w:szCs w:val="24"/>
          <w:lang w:eastAsia="en-US"/>
        </w:rPr>
        <w:t xml:space="preserve">igitale fellesgoder og </w:t>
      </w:r>
      <w:r w:rsidR="0092491B">
        <w:rPr>
          <w:rFonts w:asciiTheme="minorHAnsi" w:eastAsiaTheme="minorHAnsi" w:hAnsiTheme="minorHAnsi" w:cstheme="minorBidi"/>
          <w:sz w:val="24"/>
          <w:szCs w:val="24"/>
          <w:lang w:eastAsia="en-US"/>
        </w:rPr>
        <w:t>D</w:t>
      </w:r>
      <w:r w:rsidR="009E10C4" w:rsidRPr="000038E7">
        <w:rPr>
          <w:rFonts w:asciiTheme="minorHAnsi" w:eastAsiaTheme="minorHAnsi" w:hAnsiTheme="minorHAnsi" w:cstheme="minorBidi"/>
          <w:sz w:val="24"/>
          <w:szCs w:val="24"/>
          <w:lang w:eastAsia="en-US"/>
        </w:rPr>
        <w:t xml:space="preserve">igital offentlig infrastruktur, der </w:t>
      </w:r>
      <w:r w:rsidR="00CB7C7C">
        <w:rPr>
          <w:rFonts w:asciiTheme="minorHAnsi" w:eastAsiaTheme="minorHAnsi" w:hAnsiTheme="minorHAnsi" w:cstheme="minorBidi"/>
          <w:sz w:val="24"/>
          <w:szCs w:val="24"/>
          <w:lang w:eastAsia="en-US"/>
        </w:rPr>
        <w:t>Kunden</w:t>
      </w:r>
      <w:r w:rsidR="009E10C4" w:rsidRPr="000038E7">
        <w:rPr>
          <w:rFonts w:asciiTheme="minorHAnsi" w:eastAsiaTheme="minorHAnsi" w:hAnsiTheme="minorHAnsi" w:cstheme="minorBidi"/>
          <w:sz w:val="24"/>
          <w:szCs w:val="24"/>
          <w:lang w:eastAsia="en-US"/>
        </w:rPr>
        <w:t xml:space="preserve"> er en sentral aktør og pådriver for åpne, ikke-proprietære løsninger.</w:t>
      </w:r>
    </w:p>
    <w:p w14:paraId="0A92F686" w14:textId="77777777" w:rsidR="009E10C4" w:rsidRPr="000038E7" w:rsidRDefault="009E10C4" w:rsidP="009E10C4">
      <w:pPr>
        <w:rPr>
          <w:rFonts w:asciiTheme="minorHAnsi" w:eastAsiaTheme="minorHAnsi" w:hAnsiTheme="minorHAnsi" w:cstheme="minorBidi"/>
          <w:sz w:val="24"/>
          <w:szCs w:val="24"/>
          <w:lang w:eastAsia="en-US"/>
        </w:rPr>
      </w:pPr>
    </w:p>
    <w:p w14:paraId="0550A6C0" w14:textId="4ECFBE7A" w:rsidR="00BB748B" w:rsidRPr="000038E7" w:rsidRDefault="00CB7C7C" w:rsidP="009E10C4">
      <w:pPr>
        <w:rPr>
          <w:rFonts w:asciiTheme="minorHAnsi" w:eastAsiaTheme="minorEastAsia" w:hAnsiTheme="minorHAnsi" w:cstheme="minorBidi"/>
          <w:sz w:val="24"/>
          <w:szCs w:val="24"/>
          <w:lang w:eastAsia="en-US"/>
        </w:rPr>
      </w:pPr>
      <w:r w:rsidRPr="10D211B2">
        <w:rPr>
          <w:rFonts w:asciiTheme="minorHAnsi" w:eastAsiaTheme="minorEastAsia" w:hAnsiTheme="minorHAnsi" w:cstheme="minorBidi"/>
          <w:sz w:val="24"/>
          <w:szCs w:val="24"/>
          <w:lang w:eastAsia="en-US"/>
        </w:rPr>
        <w:t>Kunden</w:t>
      </w:r>
      <w:r w:rsidR="009E10C4" w:rsidRPr="10D211B2">
        <w:rPr>
          <w:rFonts w:asciiTheme="minorHAnsi" w:eastAsiaTheme="minorEastAsia" w:hAnsiTheme="minorHAnsi" w:cstheme="minorBidi"/>
          <w:sz w:val="24"/>
          <w:szCs w:val="24"/>
          <w:lang w:eastAsia="en-US"/>
        </w:rPr>
        <w:t xml:space="preserve"> støtter allerede globale </w:t>
      </w:r>
      <w:r w:rsidR="002402BE">
        <w:rPr>
          <w:rFonts w:asciiTheme="minorHAnsi" w:eastAsiaTheme="minorEastAsia" w:hAnsiTheme="minorHAnsi" w:cstheme="minorBidi"/>
          <w:sz w:val="24"/>
          <w:szCs w:val="24"/>
          <w:lang w:eastAsia="en-US"/>
        </w:rPr>
        <w:t>D</w:t>
      </w:r>
      <w:r w:rsidR="009E10C4" w:rsidRPr="10D211B2">
        <w:rPr>
          <w:rFonts w:asciiTheme="minorHAnsi" w:eastAsiaTheme="minorEastAsia" w:hAnsiTheme="minorHAnsi" w:cstheme="minorBidi"/>
          <w:sz w:val="24"/>
          <w:szCs w:val="24"/>
          <w:lang w:eastAsia="en-US"/>
        </w:rPr>
        <w:t>igitale fellesgoder og bruker digital transformasjon som virkemiddel i arbeidet med klima, natur, helse og utdanning</w:t>
      </w:r>
      <w:r w:rsidR="002402BE">
        <w:rPr>
          <w:rFonts w:asciiTheme="minorHAnsi" w:eastAsiaTheme="minorEastAsia" w:hAnsiTheme="minorHAnsi" w:cstheme="minorBidi"/>
          <w:sz w:val="24"/>
          <w:szCs w:val="24"/>
          <w:lang w:eastAsia="en-US"/>
        </w:rPr>
        <w:t xml:space="preserve"> i bistandsarbeidet</w:t>
      </w:r>
      <w:r w:rsidR="009E10C4" w:rsidRPr="10D211B2">
        <w:rPr>
          <w:rFonts w:asciiTheme="minorHAnsi" w:eastAsiaTheme="minorEastAsia" w:hAnsiTheme="minorHAnsi" w:cstheme="minorBidi"/>
          <w:sz w:val="24"/>
          <w:szCs w:val="24"/>
          <w:lang w:eastAsia="en-US"/>
        </w:rPr>
        <w:t xml:space="preserve">. </w:t>
      </w:r>
      <w:r w:rsidRPr="10D211B2">
        <w:rPr>
          <w:rFonts w:asciiTheme="minorHAnsi" w:eastAsiaTheme="minorEastAsia" w:hAnsiTheme="minorHAnsi" w:cstheme="minorBidi"/>
          <w:sz w:val="24"/>
          <w:szCs w:val="24"/>
          <w:lang w:eastAsia="en-US"/>
        </w:rPr>
        <w:t xml:space="preserve">Det </w:t>
      </w:r>
      <w:r w:rsidR="00EE1407" w:rsidRPr="10D211B2">
        <w:rPr>
          <w:rFonts w:asciiTheme="minorHAnsi" w:eastAsiaTheme="minorEastAsia" w:hAnsiTheme="minorHAnsi" w:cstheme="minorBidi"/>
          <w:sz w:val="24"/>
          <w:szCs w:val="24"/>
          <w:lang w:eastAsia="en-US"/>
        </w:rPr>
        <w:t>skal</w:t>
      </w:r>
      <w:r w:rsidRPr="10D211B2">
        <w:rPr>
          <w:rFonts w:asciiTheme="minorHAnsi" w:eastAsiaTheme="minorEastAsia" w:hAnsiTheme="minorHAnsi" w:cstheme="minorBidi"/>
          <w:sz w:val="24"/>
          <w:szCs w:val="24"/>
          <w:lang w:eastAsia="en-US"/>
        </w:rPr>
        <w:t xml:space="preserve"> derfor være mulig </w:t>
      </w:r>
      <w:r w:rsidR="009E10C4" w:rsidRPr="10D211B2">
        <w:rPr>
          <w:rFonts w:asciiTheme="minorHAnsi" w:eastAsiaTheme="minorEastAsia" w:hAnsiTheme="minorHAnsi" w:cstheme="minorBidi"/>
          <w:sz w:val="24"/>
          <w:szCs w:val="24"/>
          <w:lang w:eastAsia="en-US"/>
        </w:rPr>
        <w:t xml:space="preserve">å kunne </w:t>
      </w:r>
      <w:proofErr w:type="spellStart"/>
      <w:r w:rsidR="009E10C4" w:rsidRPr="10D211B2">
        <w:rPr>
          <w:rFonts w:asciiTheme="minorHAnsi" w:eastAsiaTheme="minorEastAsia" w:hAnsiTheme="minorHAnsi" w:cstheme="minorBidi"/>
          <w:sz w:val="24"/>
          <w:szCs w:val="24"/>
          <w:lang w:eastAsia="en-US"/>
        </w:rPr>
        <w:t>avrope</w:t>
      </w:r>
      <w:proofErr w:type="spellEnd"/>
      <w:r w:rsidR="009E10C4" w:rsidRPr="10D211B2">
        <w:rPr>
          <w:rFonts w:asciiTheme="minorHAnsi" w:eastAsiaTheme="minorEastAsia" w:hAnsiTheme="minorHAnsi" w:cstheme="minorBidi"/>
          <w:sz w:val="24"/>
          <w:szCs w:val="24"/>
          <w:lang w:eastAsia="en-US"/>
        </w:rPr>
        <w:t xml:space="preserve"> strategisk bistand knyttet til </w:t>
      </w:r>
      <w:r w:rsidR="4EC8B785" w:rsidRPr="0DEAC9E8">
        <w:rPr>
          <w:rFonts w:asciiTheme="minorHAnsi" w:eastAsiaTheme="minorEastAsia" w:hAnsiTheme="minorHAnsi" w:cstheme="minorBidi"/>
          <w:sz w:val="24"/>
          <w:szCs w:val="24"/>
          <w:lang w:eastAsia="en-US"/>
        </w:rPr>
        <w:t xml:space="preserve">åpen </w:t>
      </w:r>
      <w:r w:rsidR="4EC8B785" w:rsidRPr="11FDFD41">
        <w:rPr>
          <w:rFonts w:asciiTheme="minorHAnsi" w:eastAsiaTheme="minorEastAsia" w:hAnsiTheme="minorHAnsi" w:cstheme="minorBidi"/>
          <w:sz w:val="24"/>
          <w:szCs w:val="24"/>
          <w:lang w:eastAsia="en-US"/>
        </w:rPr>
        <w:t>kildekode</w:t>
      </w:r>
      <w:r w:rsidR="009E10C4" w:rsidRPr="10D211B2">
        <w:rPr>
          <w:rFonts w:asciiTheme="minorHAnsi" w:eastAsiaTheme="minorEastAsia" w:hAnsiTheme="minorHAnsi" w:cstheme="minorBidi"/>
          <w:sz w:val="24"/>
          <w:szCs w:val="24"/>
          <w:lang w:eastAsia="en-US"/>
        </w:rPr>
        <w:t xml:space="preserve">, </w:t>
      </w:r>
      <w:r w:rsidR="002402BE">
        <w:rPr>
          <w:rFonts w:asciiTheme="minorHAnsi" w:eastAsiaTheme="minorEastAsia" w:hAnsiTheme="minorHAnsi" w:cstheme="minorBidi"/>
          <w:sz w:val="24"/>
          <w:szCs w:val="24"/>
          <w:lang w:eastAsia="en-US"/>
        </w:rPr>
        <w:t>D</w:t>
      </w:r>
      <w:r w:rsidR="009E10C4" w:rsidRPr="10D211B2">
        <w:rPr>
          <w:rFonts w:asciiTheme="minorHAnsi" w:eastAsiaTheme="minorEastAsia" w:hAnsiTheme="minorHAnsi" w:cstheme="minorBidi"/>
          <w:sz w:val="24"/>
          <w:szCs w:val="24"/>
          <w:lang w:eastAsia="en-US"/>
        </w:rPr>
        <w:t xml:space="preserve">igital offentlig infrastruktur, arkitektur- og plattformrådgivning, datasuverenitet, sikkerhet og bærekraft i </w:t>
      </w:r>
      <w:r w:rsidR="009E10C4" w:rsidRPr="0DEAC9E8">
        <w:rPr>
          <w:rFonts w:asciiTheme="minorHAnsi" w:eastAsiaTheme="minorEastAsia" w:hAnsiTheme="minorHAnsi" w:cstheme="minorBidi"/>
          <w:sz w:val="24"/>
          <w:szCs w:val="24"/>
          <w:lang w:eastAsia="en-US"/>
        </w:rPr>
        <w:t>digital</w:t>
      </w:r>
      <w:r w:rsidR="574AEB1B" w:rsidRPr="0DEAC9E8">
        <w:rPr>
          <w:rFonts w:asciiTheme="minorHAnsi" w:eastAsiaTheme="minorEastAsia" w:hAnsiTheme="minorHAnsi" w:cstheme="minorBidi"/>
          <w:sz w:val="24"/>
          <w:szCs w:val="24"/>
          <w:lang w:eastAsia="en-US"/>
        </w:rPr>
        <w:t>isering</w:t>
      </w:r>
      <w:r w:rsidR="60E62CC3" w:rsidRPr="0DEAC9E8">
        <w:rPr>
          <w:rFonts w:asciiTheme="minorHAnsi" w:eastAsiaTheme="minorEastAsia" w:hAnsiTheme="minorHAnsi" w:cstheme="minorBidi"/>
          <w:sz w:val="24"/>
          <w:szCs w:val="24"/>
          <w:lang w:eastAsia="en-US"/>
        </w:rPr>
        <w:t xml:space="preserve"> som en del av norsk bistandsarbeid</w:t>
      </w:r>
      <w:r w:rsidR="009E10C4" w:rsidRPr="10D211B2">
        <w:rPr>
          <w:rFonts w:asciiTheme="minorHAnsi" w:eastAsiaTheme="minorEastAsia" w:hAnsiTheme="minorHAnsi" w:cstheme="minorBidi"/>
          <w:sz w:val="24"/>
          <w:szCs w:val="24"/>
          <w:lang w:eastAsia="en-US"/>
        </w:rPr>
        <w:t>.</w:t>
      </w:r>
    </w:p>
    <w:p w14:paraId="2634A280" w14:textId="77777777" w:rsidR="009E10C4" w:rsidRDefault="009E10C4" w:rsidP="00724C6C">
      <w:pPr>
        <w:rPr>
          <w:rFonts w:asciiTheme="minorHAnsi" w:eastAsiaTheme="minorHAnsi" w:hAnsiTheme="minorHAnsi" w:cstheme="minorBidi"/>
          <w:sz w:val="24"/>
          <w:szCs w:val="24"/>
          <w:lang w:eastAsia="en-US"/>
        </w:rPr>
      </w:pPr>
    </w:p>
    <w:p w14:paraId="4875C873" w14:textId="5C5DE76F" w:rsidR="00924A6C" w:rsidRPr="00EB4BBB" w:rsidRDefault="00924A6C">
      <w:pPr>
        <w:pStyle w:val="Heading3"/>
        <w:numPr>
          <w:ilvl w:val="2"/>
          <w:numId w:val="2"/>
        </w:numPr>
        <w:ind w:left="426" w:hanging="426"/>
      </w:pPr>
      <w:bookmarkStart w:id="8" w:name="_Toc234565888"/>
      <w:bookmarkStart w:id="9" w:name="_Ref234566159"/>
      <w:bookmarkStart w:id="10" w:name="_Ref234566167"/>
      <w:r w:rsidRPr="00EB4BBB">
        <w:t xml:space="preserve">Om </w:t>
      </w:r>
      <w:r w:rsidR="00285518" w:rsidRPr="00EB4BBB">
        <w:t>D</w:t>
      </w:r>
      <w:r w:rsidRPr="00EB4BBB">
        <w:t>riftsleverandøren</w:t>
      </w:r>
      <w:bookmarkEnd w:id="8"/>
      <w:bookmarkEnd w:id="9"/>
      <w:bookmarkEnd w:id="10"/>
      <w:r w:rsidRPr="00EB4BBB">
        <w:t xml:space="preserve"> </w:t>
      </w:r>
    </w:p>
    <w:p w14:paraId="452E39C0" w14:textId="705558DC" w:rsidR="003C12AF" w:rsidRPr="00EB4BBB" w:rsidRDefault="003C12AF" w:rsidP="003C12AF">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Kunden har Intility som strategisk driftspartner og leverandør av plattform- og infrastruktur</w:t>
      </w:r>
      <w:r w:rsidRPr="00EB4BBB">
        <w:rPr>
          <w:rFonts w:asciiTheme="minorHAnsi" w:eastAsiaTheme="minorHAnsi" w:hAnsiTheme="minorHAnsi" w:cstheme="minorBidi"/>
          <w:sz w:val="24"/>
          <w:szCs w:val="24"/>
          <w:lang w:eastAsia="en-US"/>
        </w:rPr>
        <w:softHyphen/>
        <w:t xml:space="preserve">tjenester. Intility har ansvar for den underliggende driftsplattformen, inkludert nettverk, basis infrastruktur, sikkerhetstjenester, overvåking og standardiserte plattformtjenester. </w:t>
      </w:r>
      <w:r w:rsidR="0070393E" w:rsidRPr="00EB4BBB">
        <w:rPr>
          <w:rFonts w:asciiTheme="minorHAnsi" w:eastAsiaTheme="minorHAnsi" w:hAnsiTheme="minorHAnsi" w:cstheme="minorBidi"/>
          <w:sz w:val="24"/>
          <w:szCs w:val="24"/>
          <w:lang w:eastAsia="en-US"/>
        </w:rPr>
        <w:t>Kundens</w:t>
      </w:r>
      <w:r w:rsidRPr="00EB4BBB">
        <w:rPr>
          <w:rFonts w:asciiTheme="minorHAnsi" w:eastAsiaTheme="minorHAnsi" w:hAnsiTheme="minorHAnsi" w:cstheme="minorBidi"/>
          <w:sz w:val="24"/>
          <w:szCs w:val="24"/>
          <w:lang w:eastAsia="en-US"/>
        </w:rPr>
        <w:t xml:space="preserve"> løsninger driftes </w:t>
      </w:r>
      <w:r w:rsidR="00DD52CD" w:rsidRPr="00EB4BBB">
        <w:rPr>
          <w:rFonts w:asciiTheme="minorHAnsi" w:eastAsiaTheme="minorHAnsi" w:hAnsiTheme="minorHAnsi" w:cstheme="minorBidi"/>
          <w:sz w:val="24"/>
          <w:szCs w:val="24"/>
          <w:lang w:eastAsia="en-US"/>
        </w:rPr>
        <w:t xml:space="preserve">og forvaltes på Kundens standardiserte Skyplattform som er </w:t>
      </w:r>
      <w:r w:rsidRPr="00EB4BBB">
        <w:rPr>
          <w:rFonts w:asciiTheme="minorHAnsi" w:eastAsiaTheme="minorHAnsi" w:hAnsiTheme="minorHAnsi" w:cstheme="minorBidi"/>
          <w:sz w:val="24"/>
          <w:szCs w:val="24"/>
          <w:lang w:eastAsia="en-US"/>
        </w:rPr>
        <w:t xml:space="preserve">Microsoft </w:t>
      </w:r>
      <w:proofErr w:type="spellStart"/>
      <w:r w:rsidRPr="00EB4BBB">
        <w:rPr>
          <w:rFonts w:asciiTheme="minorHAnsi" w:eastAsiaTheme="minorHAnsi" w:hAnsiTheme="minorHAnsi" w:cstheme="minorBidi"/>
          <w:sz w:val="24"/>
          <w:szCs w:val="24"/>
          <w:lang w:eastAsia="en-US"/>
        </w:rPr>
        <w:t>Azure</w:t>
      </w:r>
      <w:proofErr w:type="spellEnd"/>
      <w:r w:rsidR="002629B2" w:rsidRPr="00EB4BBB">
        <w:rPr>
          <w:rFonts w:asciiTheme="minorHAnsi" w:eastAsiaTheme="minorHAnsi" w:hAnsiTheme="minorHAnsi" w:cstheme="minorBidi"/>
          <w:sz w:val="24"/>
          <w:szCs w:val="24"/>
          <w:lang w:eastAsia="en-US"/>
        </w:rPr>
        <w:t xml:space="preserve">. Dette innebærer </w:t>
      </w:r>
      <w:r w:rsidR="00B91EB3" w:rsidRPr="00EB4BBB">
        <w:rPr>
          <w:rFonts w:asciiTheme="minorHAnsi" w:eastAsiaTheme="minorHAnsi" w:hAnsiTheme="minorHAnsi" w:cstheme="minorBidi"/>
          <w:sz w:val="24"/>
          <w:szCs w:val="24"/>
          <w:lang w:eastAsia="en-US"/>
        </w:rPr>
        <w:t>bl</w:t>
      </w:r>
      <w:r w:rsidR="00786A53">
        <w:rPr>
          <w:rFonts w:asciiTheme="minorHAnsi" w:eastAsiaTheme="minorHAnsi" w:hAnsiTheme="minorHAnsi" w:cstheme="minorBidi"/>
          <w:sz w:val="24"/>
          <w:szCs w:val="24"/>
          <w:lang w:eastAsia="en-US"/>
        </w:rPr>
        <w:t>a</w:t>
      </w:r>
      <w:r w:rsidR="00B91EB3" w:rsidRPr="00EB4BBB">
        <w:rPr>
          <w:rFonts w:asciiTheme="minorHAnsi" w:eastAsiaTheme="minorHAnsi" w:hAnsiTheme="minorHAnsi" w:cstheme="minorBidi"/>
          <w:sz w:val="24"/>
          <w:szCs w:val="24"/>
          <w:lang w:eastAsia="en-US"/>
        </w:rPr>
        <w:t xml:space="preserve">nt annet </w:t>
      </w:r>
      <w:r w:rsidR="002629B2" w:rsidRPr="00EB4BBB">
        <w:rPr>
          <w:rFonts w:asciiTheme="minorHAnsi" w:eastAsiaTheme="minorHAnsi" w:hAnsiTheme="minorHAnsi" w:cstheme="minorBidi"/>
          <w:sz w:val="24"/>
          <w:szCs w:val="24"/>
          <w:lang w:eastAsia="en-US"/>
        </w:rPr>
        <w:t>at</w:t>
      </w:r>
      <w:r w:rsidR="00B91EB3" w:rsidRPr="00EB4BBB">
        <w:rPr>
          <w:rFonts w:asciiTheme="minorHAnsi" w:eastAsiaTheme="minorHAnsi" w:hAnsiTheme="minorHAnsi" w:cstheme="minorBidi"/>
          <w:sz w:val="24"/>
          <w:szCs w:val="24"/>
          <w:lang w:eastAsia="en-US"/>
        </w:rPr>
        <w:t>:</w:t>
      </w:r>
    </w:p>
    <w:p w14:paraId="3DB5E3D3" w14:textId="494A0759" w:rsidR="002629B2" w:rsidRPr="00EB4BBB" w:rsidRDefault="002629B2">
      <w:pPr>
        <w:pStyle w:val="ListParagraph"/>
        <w:keepLines w:val="0"/>
        <w:widowControl/>
        <w:numPr>
          <w:ilvl w:val="0"/>
          <w:numId w:val="7"/>
        </w:numPr>
        <w:tabs>
          <w:tab w:val="clear" w:pos="720"/>
        </w:tabs>
        <w:spacing w:after="0"/>
        <w:rPr>
          <w:rFonts w:asciiTheme="minorHAnsi" w:eastAsiaTheme="minorHAnsi" w:hAnsiTheme="minorHAnsi" w:cstheme="minorBidi"/>
          <w:sz w:val="24"/>
          <w:szCs w:val="24"/>
          <w:lang w:val="nb-NO"/>
        </w:rPr>
      </w:pPr>
      <w:r w:rsidRPr="00EB4BBB">
        <w:rPr>
          <w:rFonts w:asciiTheme="minorHAnsi" w:eastAsiaTheme="minorHAnsi" w:hAnsiTheme="minorHAnsi" w:cstheme="minorBidi"/>
          <w:sz w:val="24"/>
          <w:szCs w:val="24"/>
          <w:lang w:val="nb-NO"/>
        </w:rPr>
        <w:t xml:space="preserve">Intility følger opp sikkerheten i plattformen og </w:t>
      </w:r>
      <w:r w:rsidR="009F35DE">
        <w:rPr>
          <w:rFonts w:asciiTheme="minorHAnsi" w:eastAsiaTheme="minorHAnsi" w:hAnsiTheme="minorHAnsi" w:cstheme="minorBidi"/>
          <w:sz w:val="24"/>
          <w:szCs w:val="24"/>
          <w:lang w:val="nb-NO"/>
        </w:rPr>
        <w:t>nettverk</w:t>
      </w:r>
      <w:r w:rsidRPr="00EB4BBB">
        <w:rPr>
          <w:rFonts w:asciiTheme="minorHAnsi" w:eastAsiaTheme="minorHAnsi" w:hAnsiTheme="minorHAnsi" w:cstheme="minorBidi"/>
          <w:sz w:val="24"/>
          <w:szCs w:val="24"/>
          <w:lang w:val="nb-NO"/>
        </w:rPr>
        <w:t>, med policyer, nettverk og eksponering, tilgangsmodell på plattformnivå og løpende sikkerhetsoppfølging</w:t>
      </w:r>
      <w:r w:rsidR="0090684A">
        <w:rPr>
          <w:rFonts w:asciiTheme="minorHAnsi" w:eastAsiaTheme="minorHAnsi" w:hAnsiTheme="minorHAnsi" w:cstheme="minorBidi"/>
          <w:sz w:val="24"/>
          <w:szCs w:val="24"/>
          <w:lang w:val="nb-NO"/>
        </w:rPr>
        <w:t>.</w:t>
      </w:r>
    </w:p>
    <w:p w14:paraId="298E1B93" w14:textId="3808AD16" w:rsidR="001A1EC2" w:rsidRPr="001A1EC2" w:rsidRDefault="00B91EB3" w:rsidP="00CB3E8D">
      <w:pPr>
        <w:pStyle w:val="ListParagraph"/>
        <w:keepLines w:val="0"/>
        <w:widowControl/>
        <w:numPr>
          <w:ilvl w:val="0"/>
          <w:numId w:val="7"/>
        </w:numPr>
        <w:tabs>
          <w:tab w:val="clear" w:pos="720"/>
        </w:tabs>
        <w:spacing w:after="0"/>
        <w:rPr>
          <w:rFonts w:cs="Arial"/>
          <w:lang w:val="nb-NO"/>
        </w:rPr>
      </w:pPr>
      <w:r w:rsidRPr="005F1455">
        <w:rPr>
          <w:rFonts w:asciiTheme="minorHAnsi" w:eastAsiaTheme="minorHAnsi" w:hAnsiTheme="minorHAnsi" w:cstheme="minorBidi"/>
          <w:sz w:val="24"/>
          <w:szCs w:val="24"/>
          <w:lang w:val="nb-NO"/>
        </w:rPr>
        <w:t xml:space="preserve">Intility står for overvåkingen av plattformen og nettverket, </w:t>
      </w:r>
      <w:r w:rsidR="001A1EC2">
        <w:rPr>
          <w:rFonts w:asciiTheme="minorHAnsi" w:eastAsiaTheme="minorHAnsi" w:hAnsiTheme="minorHAnsi" w:cstheme="minorBidi"/>
          <w:sz w:val="24"/>
          <w:szCs w:val="24"/>
          <w:lang w:val="nb-NO"/>
        </w:rPr>
        <w:t xml:space="preserve">(herunder også </w:t>
      </w:r>
      <w:r w:rsidRPr="005F1455">
        <w:rPr>
          <w:rFonts w:asciiTheme="minorHAnsi" w:eastAsiaTheme="minorHAnsi" w:hAnsiTheme="minorHAnsi" w:cstheme="minorBidi"/>
          <w:sz w:val="24"/>
          <w:szCs w:val="24"/>
          <w:lang w:val="nb-NO"/>
        </w:rPr>
        <w:t>sikkerhetsovervåkingen</w:t>
      </w:r>
      <w:r w:rsidR="001A1EC2">
        <w:rPr>
          <w:rFonts w:asciiTheme="minorHAnsi" w:eastAsiaTheme="minorHAnsi" w:hAnsiTheme="minorHAnsi" w:cstheme="minorBidi"/>
          <w:sz w:val="24"/>
          <w:szCs w:val="24"/>
          <w:lang w:val="nb-NO"/>
        </w:rPr>
        <w:t>)</w:t>
      </w:r>
      <w:r w:rsidRPr="005F1455">
        <w:rPr>
          <w:rFonts w:asciiTheme="minorHAnsi" w:eastAsiaTheme="minorHAnsi" w:hAnsiTheme="minorHAnsi" w:cstheme="minorBidi"/>
          <w:sz w:val="24"/>
          <w:szCs w:val="24"/>
          <w:lang w:val="nb-NO"/>
        </w:rPr>
        <w:t xml:space="preserve">, med aktivitetslogger til SOC og 24/7 sikkerhetshendelsesrespons. </w:t>
      </w:r>
    </w:p>
    <w:p w14:paraId="32A30E02" w14:textId="5C14EB27" w:rsidR="00936D0F" w:rsidRPr="00CB3E8D" w:rsidRDefault="00B91EB3" w:rsidP="00CB3E8D">
      <w:pPr>
        <w:pStyle w:val="ListParagraph"/>
        <w:keepLines w:val="0"/>
        <w:widowControl/>
        <w:numPr>
          <w:ilvl w:val="0"/>
          <w:numId w:val="7"/>
        </w:numPr>
        <w:tabs>
          <w:tab w:val="clear" w:pos="720"/>
        </w:tabs>
        <w:spacing w:after="0"/>
        <w:rPr>
          <w:rFonts w:cs="Arial"/>
          <w:lang w:val="nb-NO"/>
        </w:rPr>
      </w:pPr>
      <w:r w:rsidRPr="005F1455">
        <w:rPr>
          <w:rFonts w:asciiTheme="minorHAnsi" w:eastAsiaTheme="minorHAnsi" w:hAnsiTheme="minorHAnsi" w:cstheme="minorBidi"/>
          <w:sz w:val="24"/>
          <w:szCs w:val="24"/>
          <w:lang w:val="nb-NO"/>
        </w:rPr>
        <w:t xml:space="preserve">For applikasjoner som settes </w:t>
      </w:r>
      <w:r w:rsidR="006C2432" w:rsidRPr="005F1455">
        <w:rPr>
          <w:rFonts w:asciiTheme="minorHAnsi" w:eastAsiaTheme="minorHAnsi" w:hAnsiTheme="minorHAnsi" w:cstheme="minorBidi"/>
          <w:sz w:val="24"/>
          <w:szCs w:val="24"/>
          <w:lang w:val="nb-NO"/>
        </w:rPr>
        <w:t xml:space="preserve">opp </w:t>
      </w:r>
      <w:r w:rsidRPr="005F1455">
        <w:rPr>
          <w:rFonts w:asciiTheme="minorHAnsi" w:eastAsiaTheme="minorHAnsi" w:hAnsiTheme="minorHAnsi" w:cstheme="minorBidi"/>
          <w:sz w:val="24"/>
          <w:szCs w:val="24"/>
          <w:lang w:val="nb-NO"/>
        </w:rPr>
        <w:t xml:space="preserve">under </w:t>
      </w:r>
      <w:proofErr w:type="spellStart"/>
      <w:r w:rsidRPr="005F1455">
        <w:rPr>
          <w:rFonts w:asciiTheme="minorHAnsi" w:eastAsiaTheme="minorHAnsi" w:hAnsiTheme="minorHAnsi" w:cstheme="minorBidi"/>
          <w:sz w:val="24"/>
          <w:szCs w:val="24"/>
          <w:lang w:val="nb-NO"/>
        </w:rPr>
        <w:t>Intilitys</w:t>
      </w:r>
      <w:proofErr w:type="spellEnd"/>
      <w:r w:rsidRPr="005F1455">
        <w:rPr>
          <w:rFonts w:asciiTheme="minorHAnsi" w:eastAsiaTheme="minorHAnsi" w:hAnsiTheme="minorHAnsi" w:cstheme="minorBidi"/>
          <w:sz w:val="24"/>
          <w:szCs w:val="24"/>
          <w:lang w:val="nb-NO"/>
        </w:rPr>
        <w:t xml:space="preserve"> applikasjonsforvaltning, </w:t>
      </w:r>
      <w:r w:rsidR="006C2432" w:rsidRPr="005F1455">
        <w:rPr>
          <w:rFonts w:asciiTheme="minorHAnsi" w:eastAsiaTheme="minorHAnsi" w:hAnsiTheme="minorHAnsi" w:cstheme="minorBidi"/>
          <w:sz w:val="24"/>
          <w:szCs w:val="24"/>
          <w:lang w:val="nb-NO"/>
        </w:rPr>
        <w:t>har Intility også</w:t>
      </w:r>
      <w:r w:rsidRPr="005F1455">
        <w:rPr>
          <w:rFonts w:asciiTheme="minorHAnsi" w:eastAsiaTheme="minorHAnsi" w:hAnsiTheme="minorHAnsi" w:cstheme="minorBidi"/>
          <w:sz w:val="24"/>
          <w:szCs w:val="24"/>
          <w:lang w:val="nb-NO"/>
        </w:rPr>
        <w:t xml:space="preserve"> den operasjonelle applikasjonsovervåkingen og hendelseshåndteringen</w:t>
      </w:r>
      <w:r w:rsidR="0090684A" w:rsidRPr="005F1455">
        <w:rPr>
          <w:rFonts w:asciiTheme="minorHAnsi" w:eastAsiaTheme="minorHAnsi" w:hAnsiTheme="minorHAnsi" w:cstheme="minorBidi"/>
          <w:sz w:val="24"/>
          <w:szCs w:val="24"/>
          <w:lang w:val="nb-NO"/>
        </w:rPr>
        <w:t>.</w:t>
      </w:r>
    </w:p>
    <w:p w14:paraId="4AAE732A" w14:textId="77777777" w:rsidR="004215C1" w:rsidRPr="00EB4BBB" w:rsidRDefault="004215C1" w:rsidP="00B34C85">
      <w:pPr>
        <w:rPr>
          <w:rFonts w:ascii="Arial" w:hAnsi="Arial" w:cs="Arial"/>
          <w:i/>
          <w:iCs/>
        </w:rPr>
      </w:pPr>
    </w:p>
    <w:p w14:paraId="7912E1CC" w14:textId="13DC84FC" w:rsidR="007B1FD8" w:rsidRPr="00EB4BBB" w:rsidRDefault="00B416F5">
      <w:pPr>
        <w:pStyle w:val="Heading3"/>
        <w:numPr>
          <w:ilvl w:val="2"/>
          <w:numId w:val="2"/>
        </w:numPr>
        <w:ind w:left="426" w:hanging="426"/>
      </w:pPr>
      <w:bookmarkStart w:id="11" w:name="_Toc234565889"/>
      <w:r>
        <w:lastRenderedPageBreak/>
        <w:t>Om s</w:t>
      </w:r>
      <w:r w:rsidR="007B1FD8" w:rsidRPr="00EB4BBB">
        <w:t>ikkerhet</w:t>
      </w:r>
      <w:bookmarkEnd w:id="11"/>
      <w:r w:rsidR="007B1FD8" w:rsidRPr="00EB4BBB">
        <w:t xml:space="preserve"> </w:t>
      </w:r>
    </w:p>
    <w:p w14:paraId="427ED965" w14:textId="77777777" w:rsidR="00C65F0A" w:rsidRDefault="007440C7" w:rsidP="00AF7F83">
      <w:pPr>
        <w:rPr>
          <w:rFonts w:ascii="Arial" w:hAnsi="Arial" w:cs="Arial"/>
        </w:rPr>
      </w:pPr>
      <w:r w:rsidRPr="00E42C0E">
        <w:rPr>
          <w:rFonts w:ascii="Arial" w:hAnsi="Arial" w:cs="Arial"/>
        </w:rPr>
        <w:t xml:space="preserve">Kunden er underlagt sikkerhetsloven med tilhørende forskrifter. Leverandørens personell kan, innenfor rammen av </w:t>
      </w:r>
      <w:r w:rsidR="00532323">
        <w:rPr>
          <w:rFonts w:ascii="Arial" w:hAnsi="Arial" w:cs="Arial"/>
        </w:rPr>
        <w:t>A</w:t>
      </w:r>
      <w:r w:rsidRPr="00E42C0E">
        <w:rPr>
          <w:rFonts w:ascii="Arial" w:hAnsi="Arial" w:cs="Arial"/>
        </w:rPr>
        <w:t>vtalen og det enkelte avrop, få behov for tilgang til sikkerhetsgradert informasjon og/eller skjermingsverdige objekter, informasjonssystemer eller infrastruktur.</w:t>
      </w:r>
      <w:r w:rsidR="00997CDA">
        <w:rPr>
          <w:rFonts w:ascii="Arial" w:hAnsi="Arial" w:cs="Arial"/>
        </w:rPr>
        <w:t xml:space="preserve"> </w:t>
      </w:r>
      <w:r w:rsidRPr="00E42C0E">
        <w:rPr>
          <w:rFonts w:ascii="Arial" w:hAnsi="Arial" w:cs="Arial"/>
        </w:rPr>
        <w:t xml:space="preserve">Slik tilgang forutsetter at vilkårene etter sikkerhetsloven med forskrifter er oppfylt, herunder at aktuelt personell er autorisert, og der dette kreves, sikkerhetsklarert. </w:t>
      </w:r>
    </w:p>
    <w:p w14:paraId="5CDD72F5" w14:textId="77777777" w:rsidR="00C65F0A" w:rsidRDefault="00C65F0A" w:rsidP="00AF7F83">
      <w:pPr>
        <w:rPr>
          <w:rFonts w:ascii="Arial" w:hAnsi="Arial" w:cs="Arial"/>
        </w:rPr>
      </w:pPr>
    </w:p>
    <w:p w14:paraId="578E25DB" w14:textId="4B411059" w:rsidR="006051CC" w:rsidRDefault="007440C7" w:rsidP="00153FFC">
      <w:pPr>
        <w:rPr>
          <w:rFonts w:ascii="Arial" w:hAnsi="Arial" w:cs="Arial"/>
        </w:rPr>
      </w:pPr>
      <w:r w:rsidRPr="00E42C0E">
        <w:rPr>
          <w:rFonts w:ascii="Arial" w:hAnsi="Arial" w:cs="Arial"/>
        </w:rPr>
        <w:t>Leverandøren skal på forespørsel fra Kunden dokumentere at relevante krav knyttet til personell er oppfylt, i den utstrekning slik dokumentasjon lovlig kan deles.</w:t>
      </w:r>
      <w:r w:rsidR="007A34D2">
        <w:rPr>
          <w:rFonts w:ascii="Arial" w:hAnsi="Arial" w:cs="Arial"/>
        </w:rPr>
        <w:t xml:space="preserve"> Se bilag 2 </w:t>
      </w:r>
      <w:proofErr w:type="spellStart"/>
      <w:r w:rsidR="007A34D2">
        <w:rPr>
          <w:rFonts w:ascii="Arial" w:hAnsi="Arial" w:cs="Arial"/>
        </w:rPr>
        <w:t>kap</w:t>
      </w:r>
      <w:proofErr w:type="spellEnd"/>
      <w:r w:rsidR="007A34D2">
        <w:rPr>
          <w:rFonts w:ascii="Arial" w:hAnsi="Arial" w:cs="Arial"/>
        </w:rPr>
        <w:t xml:space="preserve"> </w:t>
      </w:r>
      <w:r w:rsidR="00137CB0">
        <w:rPr>
          <w:rFonts w:ascii="Arial" w:hAnsi="Arial" w:cs="Arial"/>
        </w:rPr>
        <w:fldChar w:fldCharType="begin"/>
      </w:r>
      <w:r w:rsidR="00137CB0">
        <w:rPr>
          <w:rFonts w:ascii="Arial" w:hAnsi="Arial" w:cs="Arial"/>
        </w:rPr>
        <w:instrText xml:space="preserve"> REF _Ref237854521 \r \h </w:instrText>
      </w:r>
      <w:r w:rsidR="00137CB0">
        <w:rPr>
          <w:rFonts w:ascii="Arial" w:hAnsi="Arial" w:cs="Arial"/>
        </w:rPr>
      </w:r>
      <w:r w:rsidR="00137CB0">
        <w:rPr>
          <w:rFonts w:ascii="Arial" w:hAnsi="Arial" w:cs="Arial"/>
        </w:rPr>
        <w:fldChar w:fldCharType="separate"/>
      </w:r>
      <w:r w:rsidR="00137CB0">
        <w:rPr>
          <w:rFonts w:ascii="Arial" w:hAnsi="Arial" w:cs="Arial"/>
        </w:rPr>
        <w:t>2.3</w:t>
      </w:r>
      <w:r w:rsidR="00137CB0">
        <w:rPr>
          <w:rFonts w:ascii="Arial" w:hAnsi="Arial" w:cs="Arial"/>
        </w:rPr>
        <w:fldChar w:fldCharType="end"/>
      </w:r>
      <w:r w:rsidR="00137CB0">
        <w:rPr>
          <w:rFonts w:ascii="Arial" w:hAnsi="Arial" w:cs="Arial"/>
        </w:rPr>
        <w:t xml:space="preserve"> </w:t>
      </w:r>
      <w:r w:rsidR="006051CC">
        <w:rPr>
          <w:rFonts w:ascii="Arial" w:hAnsi="Arial" w:cs="Arial"/>
        </w:rPr>
        <w:t xml:space="preserve">for detaljer rundt sikkerhetskrav knyttet til tilbudte konsulenter </w:t>
      </w:r>
    </w:p>
    <w:p w14:paraId="659C69A7" w14:textId="77777777" w:rsidR="00153FFC" w:rsidRDefault="00153FFC" w:rsidP="00153FFC">
      <w:pPr>
        <w:rPr>
          <w:rFonts w:ascii="Arial" w:hAnsi="Arial" w:cs="Arial"/>
        </w:rPr>
      </w:pPr>
    </w:p>
    <w:p w14:paraId="50D253B9" w14:textId="77777777" w:rsidR="00133704" w:rsidRDefault="00133704" w:rsidP="00153FFC">
      <w:pPr>
        <w:rPr>
          <w:rFonts w:ascii="Arial" w:hAnsi="Arial" w:cs="Arial"/>
        </w:rPr>
      </w:pPr>
    </w:p>
    <w:p w14:paraId="3B2EBC09" w14:textId="77777777" w:rsidR="00133704" w:rsidRDefault="00133704" w:rsidP="00153FFC">
      <w:pPr>
        <w:rPr>
          <w:rFonts w:ascii="Arial" w:hAnsi="Arial" w:cs="Arial"/>
          <w:lang w:val="x-none"/>
        </w:rPr>
      </w:pPr>
    </w:p>
    <w:p w14:paraId="22725196" w14:textId="04947EE5" w:rsidR="00770358" w:rsidRPr="00EB4BBB" w:rsidRDefault="00770358">
      <w:pPr>
        <w:pStyle w:val="Heading2"/>
        <w:numPr>
          <w:ilvl w:val="1"/>
          <w:numId w:val="2"/>
        </w:numPr>
        <w:ind w:left="567" w:hanging="567"/>
      </w:pPr>
      <w:bookmarkStart w:id="12" w:name="_Toc234565890"/>
      <w:r w:rsidRPr="00EB4BBB">
        <w:t xml:space="preserve">Kundens </w:t>
      </w:r>
      <w:r w:rsidR="001357E4">
        <w:t>behov</w:t>
      </w:r>
      <w:bookmarkEnd w:id="12"/>
      <w:r w:rsidRPr="00EB4BBB">
        <w:t xml:space="preserve"> </w:t>
      </w:r>
    </w:p>
    <w:p w14:paraId="7E7A5109" w14:textId="3F14B271" w:rsidR="009462BC" w:rsidRPr="00EB4BBB" w:rsidRDefault="008F2E55">
      <w:pPr>
        <w:pStyle w:val="Heading3"/>
        <w:numPr>
          <w:ilvl w:val="2"/>
          <w:numId w:val="2"/>
        </w:numPr>
        <w:ind w:left="426" w:hanging="426"/>
      </w:pPr>
      <w:bookmarkStart w:id="13" w:name="_Ref234402076"/>
      <w:bookmarkStart w:id="14" w:name="_Ref234402083"/>
      <w:bookmarkStart w:id="15" w:name="_Toc234565891"/>
      <w:r w:rsidRPr="00EB4BBB">
        <w:t>Konsulentkategorier</w:t>
      </w:r>
      <w:bookmarkEnd w:id="13"/>
      <w:bookmarkEnd w:id="14"/>
      <w:bookmarkEnd w:id="15"/>
      <w:r w:rsidR="009462BC" w:rsidRPr="00EB4BBB">
        <w:t xml:space="preserve"> </w:t>
      </w:r>
    </w:p>
    <w:p w14:paraId="17DD8B07" w14:textId="4EA981A1" w:rsidR="002512AB" w:rsidRPr="00EB4BBB" w:rsidRDefault="002512AB" w:rsidP="002512AB">
      <w:pPr>
        <w:rPr>
          <w:rFonts w:ascii="Arial" w:hAnsi="Arial" w:cs="Arial"/>
        </w:rPr>
      </w:pPr>
      <w:r w:rsidRPr="00EB4BBB">
        <w:rPr>
          <w:rFonts w:asciiTheme="minorHAnsi" w:eastAsiaTheme="minorHAnsi" w:hAnsiTheme="minorHAnsi" w:cstheme="minorBidi"/>
          <w:sz w:val="24"/>
          <w:szCs w:val="24"/>
          <w:lang w:eastAsia="en-US"/>
        </w:rPr>
        <w:t xml:space="preserve">Ved avrop på </w:t>
      </w:r>
      <w:r w:rsidR="00B94B97" w:rsidRPr="00EB4BBB">
        <w:rPr>
          <w:rFonts w:asciiTheme="minorHAnsi" w:eastAsiaTheme="minorHAnsi" w:hAnsiTheme="minorHAnsi" w:cstheme="minorBidi"/>
          <w:sz w:val="24"/>
          <w:szCs w:val="24"/>
          <w:lang w:eastAsia="en-US"/>
        </w:rPr>
        <w:t>A</w:t>
      </w:r>
      <w:r w:rsidRPr="00EB4BBB">
        <w:rPr>
          <w:rFonts w:asciiTheme="minorHAnsi" w:eastAsiaTheme="minorHAnsi" w:hAnsiTheme="minorHAnsi" w:cstheme="minorBidi"/>
          <w:sz w:val="24"/>
          <w:szCs w:val="24"/>
          <w:lang w:eastAsia="en-US"/>
        </w:rPr>
        <w:t>vtalen skal Leverandøren kunne tilby ressurser i følgende konsulentkategorier:</w:t>
      </w:r>
    </w:p>
    <w:p w14:paraId="3583B756" w14:textId="7F3D50C5" w:rsidR="009462BC" w:rsidRPr="00EB4BBB" w:rsidRDefault="009462BC" w:rsidP="009462BC">
      <w:pPr>
        <w:rPr>
          <w:rFonts w:ascii="Arial" w:hAnsi="Arial" w:cs="Arial"/>
        </w:rPr>
      </w:pPr>
    </w:p>
    <w:tbl>
      <w:tblPr>
        <w:tblStyle w:val="TableGrid"/>
        <w:tblW w:w="0" w:type="auto"/>
        <w:tblInd w:w="108" w:type="dxa"/>
        <w:tblBorders>
          <w:insideH w:val="dotted" w:sz="4" w:space="0" w:color="000000"/>
          <w:insideV w:val="dotted" w:sz="4" w:space="0" w:color="000000"/>
        </w:tblBorders>
        <w:tblLook w:val="04A0" w:firstRow="1" w:lastRow="0" w:firstColumn="1" w:lastColumn="0" w:noHBand="0" w:noVBand="1"/>
      </w:tblPr>
      <w:tblGrid>
        <w:gridCol w:w="2127"/>
        <w:gridCol w:w="6976"/>
      </w:tblGrid>
      <w:tr w:rsidR="002512AB" w:rsidRPr="00EB4BBB" w14:paraId="56ABC3BF" w14:textId="77777777" w:rsidTr="00050788">
        <w:tc>
          <w:tcPr>
            <w:tcW w:w="2127" w:type="dxa"/>
            <w:shd w:val="clear" w:color="auto" w:fill="385623" w:themeFill="accent6" w:themeFillShade="80"/>
          </w:tcPr>
          <w:p w14:paraId="2E2C7FCF" w14:textId="68628ABC" w:rsidR="002512AB" w:rsidRPr="00EB4BBB" w:rsidRDefault="002512AB" w:rsidP="00B34C85">
            <w:pPr>
              <w:rPr>
                <w:rFonts w:ascii="Arial" w:hAnsi="Arial" w:cs="Arial"/>
                <w:color w:val="FFFFFF" w:themeColor="background1"/>
                <w:sz w:val="20"/>
                <w:szCs w:val="20"/>
                <w:lang w:val="nb-NO"/>
              </w:rPr>
            </w:pPr>
            <w:r w:rsidRPr="00EB4BBB">
              <w:rPr>
                <w:rFonts w:ascii="Arial" w:hAnsi="Arial" w:cs="Arial"/>
                <w:color w:val="FFFFFF" w:themeColor="background1"/>
                <w:sz w:val="20"/>
                <w:szCs w:val="20"/>
                <w:lang w:val="nb-NO"/>
              </w:rPr>
              <w:t>Konsulentkategori</w:t>
            </w:r>
          </w:p>
        </w:tc>
        <w:tc>
          <w:tcPr>
            <w:tcW w:w="6976" w:type="dxa"/>
            <w:shd w:val="clear" w:color="auto" w:fill="385623" w:themeFill="accent6" w:themeFillShade="80"/>
          </w:tcPr>
          <w:p w14:paraId="7C2FF3E0" w14:textId="3252A396" w:rsidR="002512AB" w:rsidRPr="00EB4BBB" w:rsidRDefault="002512AB" w:rsidP="00B34C85">
            <w:pPr>
              <w:rPr>
                <w:rFonts w:ascii="Arial" w:hAnsi="Arial" w:cs="Arial"/>
                <w:color w:val="FFFFFF" w:themeColor="background1"/>
                <w:sz w:val="20"/>
                <w:szCs w:val="20"/>
                <w:lang w:val="nb-NO"/>
              </w:rPr>
            </w:pPr>
            <w:r w:rsidRPr="00EB4BBB">
              <w:rPr>
                <w:rFonts w:ascii="Arial" w:hAnsi="Arial" w:cs="Arial"/>
                <w:color w:val="FFFFFF" w:themeColor="background1"/>
                <w:sz w:val="20"/>
                <w:szCs w:val="20"/>
                <w:lang w:val="nb-NO"/>
              </w:rPr>
              <w:t>Krav</w:t>
            </w:r>
          </w:p>
        </w:tc>
      </w:tr>
      <w:tr w:rsidR="002512AB" w:rsidRPr="00EB4BBB" w14:paraId="141F6804" w14:textId="77777777" w:rsidTr="00050788">
        <w:tc>
          <w:tcPr>
            <w:tcW w:w="2127" w:type="dxa"/>
          </w:tcPr>
          <w:p w14:paraId="16815B78" w14:textId="5B8706BD" w:rsidR="002512AB" w:rsidRPr="00EB4BBB" w:rsidRDefault="0061792E" w:rsidP="00B34C85">
            <w:pPr>
              <w:rPr>
                <w:rFonts w:ascii="Arial" w:hAnsi="Arial" w:cs="Arial"/>
                <w:sz w:val="20"/>
                <w:szCs w:val="20"/>
                <w:lang w:val="nb-NO"/>
              </w:rPr>
            </w:pPr>
            <w:r w:rsidRPr="00EB4BBB">
              <w:rPr>
                <w:rFonts w:ascii="Arial" w:hAnsi="Arial" w:cs="Arial"/>
                <w:sz w:val="20"/>
                <w:szCs w:val="20"/>
                <w:lang w:val="nb-NO"/>
              </w:rPr>
              <w:t>Juniorkonsulent</w:t>
            </w:r>
          </w:p>
        </w:tc>
        <w:tc>
          <w:tcPr>
            <w:tcW w:w="6976" w:type="dxa"/>
          </w:tcPr>
          <w:p w14:paraId="7B9EBF57" w14:textId="7AE0B736" w:rsidR="002512AB" w:rsidRPr="00EB4BBB" w:rsidRDefault="0061792E" w:rsidP="00B34C85">
            <w:pPr>
              <w:rPr>
                <w:rFonts w:ascii="Arial" w:hAnsi="Arial" w:cs="Arial"/>
                <w:sz w:val="20"/>
                <w:szCs w:val="20"/>
                <w:lang w:val="nb-NO"/>
              </w:rPr>
            </w:pPr>
            <w:r w:rsidRPr="00EB4BBB">
              <w:rPr>
                <w:rFonts w:ascii="Arial" w:hAnsi="Arial" w:cs="Arial"/>
                <w:sz w:val="20"/>
                <w:szCs w:val="20"/>
                <w:lang w:val="nb-NO"/>
              </w:rPr>
              <w:t>inntil 2 års relevant erfaring</w:t>
            </w:r>
          </w:p>
        </w:tc>
      </w:tr>
      <w:tr w:rsidR="002512AB" w:rsidRPr="00EB4BBB" w14:paraId="459B708F" w14:textId="77777777" w:rsidTr="00050788">
        <w:tc>
          <w:tcPr>
            <w:tcW w:w="2127" w:type="dxa"/>
          </w:tcPr>
          <w:p w14:paraId="13E61B3A" w14:textId="77488507" w:rsidR="002512AB" w:rsidRPr="00EB4BBB" w:rsidRDefault="0061792E" w:rsidP="00B34C85">
            <w:pPr>
              <w:rPr>
                <w:rFonts w:ascii="Arial" w:hAnsi="Arial" w:cs="Arial"/>
                <w:sz w:val="20"/>
                <w:szCs w:val="20"/>
                <w:lang w:val="nb-NO"/>
              </w:rPr>
            </w:pPr>
            <w:r w:rsidRPr="00EB4BBB">
              <w:rPr>
                <w:rFonts w:ascii="Arial" w:hAnsi="Arial" w:cs="Arial"/>
                <w:sz w:val="20"/>
                <w:szCs w:val="20"/>
                <w:lang w:val="nb-NO"/>
              </w:rPr>
              <w:t>Konsulent</w:t>
            </w:r>
          </w:p>
        </w:tc>
        <w:tc>
          <w:tcPr>
            <w:tcW w:w="6976" w:type="dxa"/>
          </w:tcPr>
          <w:p w14:paraId="7DAF3544" w14:textId="2FA5B21B" w:rsidR="002512AB" w:rsidRPr="00EB4BBB" w:rsidRDefault="0061792E" w:rsidP="00B34C85">
            <w:pPr>
              <w:rPr>
                <w:rFonts w:ascii="Arial" w:hAnsi="Arial" w:cs="Arial"/>
                <w:sz w:val="20"/>
                <w:szCs w:val="20"/>
                <w:lang w:val="nb-NO"/>
              </w:rPr>
            </w:pPr>
            <w:r w:rsidRPr="00EB4BBB">
              <w:rPr>
                <w:rFonts w:ascii="Arial" w:hAnsi="Arial" w:cs="Arial"/>
                <w:sz w:val="20"/>
                <w:szCs w:val="20"/>
                <w:lang w:val="nb-NO"/>
              </w:rPr>
              <w:t>Fra 2 og inntil 5 års relevant erfaring</w:t>
            </w:r>
          </w:p>
        </w:tc>
      </w:tr>
      <w:tr w:rsidR="002512AB" w:rsidRPr="00EB4BBB" w14:paraId="18547B60" w14:textId="77777777" w:rsidTr="00050788">
        <w:tc>
          <w:tcPr>
            <w:tcW w:w="2127" w:type="dxa"/>
          </w:tcPr>
          <w:p w14:paraId="7739E55A" w14:textId="00DEF21F" w:rsidR="002512AB" w:rsidRPr="00EB4BBB" w:rsidRDefault="0061792E" w:rsidP="00B34C85">
            <w:pPr>
              <w:rPr>
                <w:rFonts w:ascii="Arial" w:hAnsi="Arial" w:cs="Arial"/>
                <w:sz w:val="20"/>
                <w:szCs w:val="20"/>
                <w:lang w:val="nb-NO"/>
              </w:rPr>
            </w:pPr>
            <w:r w:rsidRPr="00EB4BBB">
              <w:rPr>
                <w:rFonts w:ascii="Arial" w:hAnsi="Arial" w:cs="Arial"/>
                <w:sz w:val="20"/>
                <w:szCs w:val="20"/>
                <w:lang w:val="nb-NO"/>
              </w:rPr>
              <w:t>Seniorkonsulent</w:t>
            </w:r>
          </w:p>
        </w:tc>
        <w:tc>
          <w:tcPr>
            <w:tcW w:w="6976" w:type="dxa"/>
          </w:tcPr>
          <w:p w14:paraId="0320B1DF" w14:textId="6D5A0C77" w:rsidR="002512AB" w:rsidRPr="00EB4BBB" w:rsidRDefault="0061792E" w:rsidP="00B34C85">
            <w:pPr>
              <w:rPr>
                <w:rFonts w:ascii="Arial" w:hAnsi="Arial" w:cs="Arial"/>
                <w:sz w:val="20"/>
                <w:szCs w:val="20"/>
                <w:lang w:val="nb-NO"/>
              </w:rPr>
            </w:pPr>
            <w:r w:rsidRPr="00EB4BBB">
              <w:rPr>
                <w:rFonts w:ascii="Arial" w:hAnsi="Arial" w:cs="Arial"/>
                <w:sz w:val="20"/>
                <w:szCs w:val="20"/>
                <w:lang w:val="nb-NO"/>
              </w:rPr>
              <w:t>mer enn 5 års relevant erfaring</w:t>
            </w:r>
          </w:p>
        </w:tc>
      </w:tr>
      <w:tr w:rsidR="00304BA9" w:rsidRPr="00EB4BBB" w14:paraId="6D079D42" w14:textId="77777777" w:rsidTr="00050788">
        <w:tc>
          <w:tcPr>
            <w:tcW w:w="2127" w:type="dxa"/>
          </w:tcPr>
          <w:p w14:paraId="35687C2D" w14:textId="5D129003" w:rsidR="00304BA9" w:rsidRPr="00EB4BBB" w:rsidRDefault="00304BA9" w:rsidP="00B34C85">
            <w:pPr>
              <w:rPr>
                <w:rFonts w:ascii="Arial" w:hAnsi="Arial" w:cs="Arial"/>
                <w:sz w:val="20"/>
                <w:szCs w:val="20"/>
                <w:lang w:val="nb-NO"/>
              </w:rPr>
            </w:pPr>
            <w:r w:rsidRPr="00EB4BBB">
              <w:rPr>
                <w:rFonts w:ascii="Arial" w:hAnsi="Arial" w:cs="Arial"/>
                <w:sz w:val="20"/>
                <w:szCs w:val="20"/>
                <w:lang w:val="nb-NO"/>
              </w:rPr>
              <w:t>Ekspertbistand</w:t>
            </w:r>
          </w:p>
        </w:tc>
        <w:tc>
          <w:tcPr>
            <w:tcW w:w="6976" w:type="dxa"/>
          </w:tcPr>
          <w:p w14:paraId="04708E16" w14:textId="07387DB8" w:rsidR="00304BA9" w:rsidRPr="00EB4BBB" w:rsidRDefault="004F2056" w:rsidP="00B34C85">
            <w:pPr>
              <w:rPr>
                <w:rFonts w:ascii="Arial" w:hAnsi="Arial" w:cs="Arial"/>
                <w:sz w:val="20"/>
                <w:szCs w:val="20"/>
                <w:lang w:val="nb-NO"/>
              </w:rPr>
            </w:pPr>
            <w:r>
              <w:rPr>
                <w:rFonts w:ascii="Arial" w:hAnsi="Arial" w:cs="Arial"/>
                <w:sz w:val="20"/>
                <w:szCs w:val="20"/>
                <w:lang w:val="nb-NO"/>
              </w:rPr>
              <w:t>S</w:t>
            </w:r>
            <w:r w:rsidRPr="004F2056">
              <w:rPr>
                <w:rFonts w:ascii="Arial" w:hAnsi="Arial" w:cs="Arial"/>
                <w:sz w:val="20"/>
                <w:szCs w:val="20"/>
                <w:lang w:val="nb-NO"/>
              </w:rPr>
              <w:t xml:space="preserve">pisskompetanse som kun skal benyttes unntaksvis til tidsavgrensede oppdrag med særlig høy kompleksitet eller spesialkompetanse som ikke naturlig dekkes av ordinære konsulentkategorier. </w:t>
            </w:r>
          </w:p>
        </w:tc>
      </w:tr>
    </w:tbl>
    <w:p w14:paraId="2E4093FE" w14:textId="77777777" w:rsidR="009462BC" w:rsidRPr="00EB4BBB" w:rsidRDefault="009462BC" w:rsidP="00B34C85">
      <w:pPr>
        <w:rPr>
          <w:rFonts w:ascii="Arial" w:hAnsi="Arial" w:cs="Arial"/>
        </w:rPr>
      </w:pPr>
    </w:p>
    <w:p w14:paraId="048A5F70" w14:textId="370C78D7" w:rsidR="004215C1" w:rsidRPr="00EB4BBB" w:rsidRDefault="000E13A3" w:rsidP="00B34C85">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Erfaring beregnes ut fra antall års erfaring som er relevant innenfor det kompetanseområdet ressursen tilbys</w:t>
      </w:r>
      <w:r w:rsidR="003C2FE7" w:rsidRPr="00EB4BBB">
        <w:rPr>
          <w:rFonts w:asciiTheme="minorHAnsi" w:eastAsiaTheme="minorHAnsi" w:hAnsiTheme="minorHAnsi" w:cstheme="minorBidi"/>
          <w:sz w:val="24"/>
          <w:szCs w:val="24"/>
          <w:lang w:eastAsia="en-US"/>
        </w:rPr>
        <w:t>.</w:t>
      </w:r>
    </w:p>
    <w:p w14:paraId="5D929EE9" w14:textId="77777777" w:rsidR="003C2FE7" w:rsidRPr="00EB4BBB" w:rsidRDefault="003C2FE7" w:rsidP="00B34C85">
      <w:pPr>
        <w:rPr>
          <w:rFonts w:ascii="Arial" w:hAnsi="Arial" w:cs="Arial"/>
        </w:rPr>
      </w:pPr>
    </w:p>
    <w:p w14:paraId="09EA532A" w14:textId="39E6A521" w:rsidR="006C031F" w:rsidRPr="00EB4BBB" w:rsidRDefault="006C031F">
      <w:pPr>
        <w:pStyle w:val="Heading3"/>
        <w:numPr>
          <w:ilvl w:val="2"/>
          <w:numId w:val="2"/>
        </w:numPr>
        <w:ind w:left="426" w:hanging="426"/>
      </w:pPr>
      <w:bookmarkStart w:id="16" w:name="_Ref232063155"/>
      <w:bookmarkStart w:id="17" w:name="_Toc234565892"/>
      <w:r w:rsidRPr="00EB4BBB">
        <w:t>Kompetanseområder</w:t>
      </w:r>
      <w:bookmarkEnd w:id="16"/>
      <w:bookmarkEnd w:id="17"/>
    </w:p>
    <w:p w14:paraId="673C984E" w14:textId="3A8B105F" w:rsidR="006C031F" w:rsidRPr="00EB4BBB" w:rsidRDefault="006C031F" w:rsidP="006C031F">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Avtalen omfatter kjøp av et bredt spekter av kompetanseområder</w:t>
      </w:r>
      <w:r w:rsidR="00A005F9">
        <w:rPr>
          <w:rFonts w:asciiTheme="minorHAnsi" w:eastAsiaTheme="minorHAnsi" w:hAnsiTheme="minorHAnsi" w:cstheme="minorBidi"/>
          <w:sz w:val="24"/>
          <w:szCs w:val="24"/>
          <w:lang w:eastAsia="en-US"/>
        </w:rPr>
        <w:t xml:space="preserve"> og roller</w:t>
      </w:r>
      <w:r w:rsidRPr="00EB4BBB">
        <w:rPr>
          <w:rFonts w:asciiTheme="minorHAnsi" w:eastAsiaTheme="minorHAnsi" w:hAnsiTheme="minorHAnsi" w:cstheme="minorBidi"/>
          <w:sz w:val="24"/>
          <w:szCs w:val="24"/>
          <w:lang w:eastAsia="en-US"/>
        </w:rPr>
        <w:t xml:space="preserve"> som understøtter Kundens arbeid med digital utvikling og forvaltning. </w:t>
      </w:r>
      <w:r w:rsidR="00DE1FC9">
        <w:rPr>
          <w:rFonts w:asciiTheme="minorHAnsi" w:eastAsiaTheme="minorHAnsi" w:hAnsiTheme="minorHAnsi" w:cstheme="minorBidi"/>
          <w:sz w:val="24"/>
          <w:szCs w:val="24"/>
          <w:lang w:eastAsia="en-US"/>
        </w:rPr>
        <w:t>De ulike kompetanseområdene</w:t>
      </w:r>
      <w:r w:rsidR="008B7802">
        <w:rPr>
          <w:rFonts w:asciiTheme="minorHAnsi" w:eastAsiaTheme="minorHAnsi" w:hAnsiTheme="minorHAnsi" w:cstheme="minorBidi"/>
          <w:sz w:val="24"/>
          <w:szCs w:val="24"/>
          <w:lang w:eastAsia="en-US"/>
        </w:rPr>
        <w:t xml:space="preserve"> og rolle</w:t>
      </w:r>
      <w:r w:rsidR="009A0E56">
        <w:rPr>
          <w:rFonts w:asciiTheme="minorHAnsi" w:eastAsiaTheme="minorHAnsi" w:hAnsiTheme="minorHAnsi" w:cstheme="minorBidi"/>
          <w:sz w:val="24"/>
          <w:szCs w:val="24"/>
          <w:lang w:eastAsia="en-US"/>
        </w:rPr>
        <w:t>ne</w:t>
      </w:r>
      <w:r w:rsidR="00DE1FC9">
        <w:rPr>
          <w:rFonts w:asciiTheme="minorHAnsi" w:eastAsiaTheme="minorHAnsi" w:hAnsiTheme="minorHAnsi" w:cstheme="minorBidi"/>
          <w:sz w:val="24"/>
          <w:szCs w:val="24"/>
          <w:lang w:eastAsia="en-US"/>
        </w:rPr>
        <w:t xml:space="preserve"> er </w:t>
      </w:r>
      <w:r w:rsidR="00102B7E">
        <w:rPr>
          <w:rFonts w:asciiTheme="minorHAnsi" w:eastAsiaTheme="minorHAnsi" w:hAnsiTheme="minorHAnsi" w:cstheme="minorBidi"/>
          <w:sz w:val="24"/>
          <w:szCs w:val="24"/>
          <w:lang w:eastAsia="en-US"/>
        </w:rPr>
        <w:t xml:space="preserve">delt inn og beskrevet under, men </w:t>
      </w:r>
      <w:r w:rsidR="00921E1F">
        <w:rPr>
          <w:rFonts w:asciiTheme="minorHAnsi" w:eastAsiaTheme="minorHAnsi" w:hAnsiTheme="minorHAnsi" w:cstheme="minorBidi"/>
          <w:sz w:val="24"/>
          <w:szCs w:val="24"/>
          <w:lang w:eastAsia="en-US"/>
        </w:rPr>
        <w:t>Avtalen er ikke begrenset av disse</w:t>
      </w:r>
      <w:r w:rsidR="008B7802">
        <w:rPr>
          <w:rFonts w:asciiTheme="minorHAnsi" w:eastAsiaTheme="minorHAnsi" w:hAnsiTheme="minorHAnsi" w:cstheme="minorBidi"/>
          <w:sz w:val="24"/>
          <w:szCs w:val="24"/>
          <w:lang w:eastAsia="en-US"/>
        </w:rPr>
        <w:t>.</w:t>
      </w:r>
      <w:r w:rsidR="00BF3B57">
        <w:rPr>
          <w:rFonts w:asciiTheme="minorHAnsi" w:eastAsiaTheme="minorHAnsi" w:hAnsiTheme="minorHAnsi" w:cstheme="minorBidi"/>
          <w:sz w:val="24"/>
          <w:szCs w:val="24"/>
          <w:lang w:eastAsia="en-US"/>
        </w:rPr>
        <w:t xml:space="preserve"> Det skal også kunne </w:t>
      </w:r>
      <w:proofErr w:type="spellStart"/>
      <w:r w:rsidR="00BF3B57">
        <w:rPr>
          <w:rFonts w:asciiTheme="minorHAnsi" w:eastAsiaTheme="minorHAnsi" w:hAnsiTheme="minorHAnsi" w:cstheme="minorBidi"/>
          <w:sz w:val="24"/>
          <w:szCs w:val="24"/>
          <w:lang w:eastAsia="en-US"/>
        </w:rPr>
        <w:t>avropes</w:t>
      </w:r>
      <w:proofErr w:type="spellEnd"/>
      <w:r w:rsidR="00BF3B57">
        <w:rPr>
          <w:rFonts w:asciiTheme="minorHAnsi" w:eastAsiaTheme="minorHAnsi" w:hAnsiTheme="minorHAnsi" w:cstheme="minorBidi"/>
          <w:sz w:val="24"/>
          <w:szCs w:val="24"/>
          <w:lang w:eastAsia="en-US"/>
        </w:rPr>
        <w:t xml:space="preserve"> </w:t>
      </w:r>
      <w:r w:rsidR="00ED6011">
        <w:rPr>
          <w:rFonts w:asciiTheme="minorHAnsi" w:eastAsiaTheme="minorHAnsi" w:hAnsiTheme="minorHAnsi" w:cstheme="minorBidi"/>
          <w:sz w:val="24"/>
          <w:szCs w:val="24"/>
          <w:lang w:eastAsia="en-US"/>
        </w:rPr>
        <w:t xml:space="preserve">ressurser som </w:t>
      </w:r>
      <w:r w:rsidR="00256687">
        <w:rPr>
          <w:rFonts w:asciiTheme="minorHAnsi" w:eastAsiaTheme="minorHAnsi" w:hAnsiTheme="minorHAnsi" w:cstheme="minorBidi"/>
          <w:sz w:val="24"/>
          <w:szCs w:val="24"/>
          <w:lang w:eastAsia="en-US"/>
        </w:rPr>
        <w:t xml:space="preserve">kombinerer </w:t>
      </w:r>
      <w:r w:rsidR="003B2573">
        <w:rPr>
          <w:rFonts w:asciiTheme="minorHAnsi" w:eastAsiaTheme="minorHAnsi" w:hAnsiTheme="minorHAnsi" w:cstheme="minorBidi"/>
          <w:sz w:val="24"/>
          <w:szCs w:val="24"/>
          <w:lang w:eastAsia="en-US"/>
        </w:rPr>
        <w:t>kompetanse fra ulike roller.</w:t>
      </w:r>
    </w:p>
    <w:p w14:paraId="1AABD56F" w14:textId="77777777" w:rsidR="006C031F" w:rsidRPr="00EB4BBB" w:rsidRDefault="006C031F" w:rsidP="006C031F">
      <w:pPr>
        <w:rPr>
          <w:rFonts w:cs="Arial"/>
        </w:rPr>
      </w:pPr>
    </w:p>
    <w:p w14:paraId="4D27C8C8" w14:textId="6E3EECAB" w:rsidR="006C031F" w:rsidRPr="00EB4BBB" w:rsidRDefault="001F2EDB" w:rsidP="006C031F">
      <w:pPr>
        <w:rPr>
          <w:rFonts w:cs="Arial"/>
        </w:rPr>
      </w:pPr>
      <w:r>
        <w:rPr>
          <w:noProof/>
        </w:rPr>
        <w:lastRenderedPageBreak/>
        <w:t xml:space="preserve"> </w:t>
      </w:r>
      <w:r w:rsidR="006C031F" w:rsidRPr="00EB4BBB">
        <w:rPr>
          <w:noProof/>
        </w:rPr>
        <w:drawing>
          <wp:inline distT="0" distB="0" distL="0" distR="0" wp14:anchorId="0A4E891C" wp14:editId="316647FF">
            <wp:extent cx="5760085" cy="3441700"/>
            <wp:effectExtent l="0" t="0" r="0" b="6350"/>
            <wp:docPr id="1155965641" name="Diagram 1">
              <a:extLst xmlns:a="http://schemas.openxmlformats.org/drawingml/2006/main">
                <a:ext uri="{FF2B5EF4-FFF2-40B4-BE49-F238E27FC236}">
                  <a16:creationId xmlns:a16="http://schemas.microsoft.com/office/drawing/2014/main" id="{9882AB23-A721-4F12-A882-2BE130960D67}"/>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62AB788D" w14:textId="77777777" w:rsidR="006C031F" w:rsidRPr="00EB4BBB" w:rsidRDefault="006C031F" w:rsidP="006C031F">
      <w:pPr>
        <w:rPr>
          <w:rFonts w:ascii="Arial" w:hAnsi="Arial" w:cs="Arial"/>
        </w:rPr>
      </w:pPr>
    </w:p>
    <w:p w14:paraId="0CF13614" w14:textId="1207746D" w:rsidR="0042180D" w:rsidRDefault="0042180D" w:rsidP="0042180D">
      <w:pPr>
        <w:pStyle w:val="Caption"/>
        <w:keepNext/>
      </w:pPr>
      <w:r>
        <w:t xml:space="preserve">Figur 2: </w:t>
      </w:r>
      <w:r w:rsidR="00E52978">
        <w:t>Kompetanseområder</w:t>
      </w:r>
    </w:p>
    <w:p w14:paraId="61ADAC3B" w14:textId="77777777" w:rsidR="00913E60" w:rsidRPr="00EB4BBB" w:rsidRDefault="00913E60" w:rsidP="00C4321A">
      <w:pPr>
        <w:rPr>
          <w:rFonts w:asciiTheme="minorHAnsi" w:eastAsiaTheme="minorHAnsi" w:hAnsiTheme="minorHAnsi" w:cstheme="minorBidi"/>
          <w:sz w:val="24"/>
          <w:szCs w:val="24"/>
          <w:lang w:eastAsia="en-US"/>
        </w:rPr>
      </w:pPr>
    </w:p>
    <w:p w14:paraId="07C683C2" w14:textId="77777777" w:rsidR="00F331C0" w:rsidRPr="00EB4BBB" w:rsidRDefault="00F331C0" w:rsidP="00C4321A">
      <w:pPr>
        <w:rPr>
          <w:rFonts w:asciiTheme="minorHAnsi" w:eastAsiaTheme="minorHAnsi" w:hAnsiTheme="minorHAnsi" w:cstheme="minorBidi"/>
          <w:sz w:val="24"/>
          <w:szCs w:val="24"/>
          <w:lang w:eastAsia="en-US"/>
        </w:rPr>
      </w:pPr>
    </w:p>
    <w:p w14:paraId="580E0731" w14:textId="196CF779" w:rsidR="003877B7" w:rsidRPr="003877B7" w:rsidRDefault="003877B7" w:rsidP="003877B7">
      <w:pPr>
        <w:rPr>
          <w:rFonts w:asciiTheme="minorHAnsi" w:eastAsiaTheme="minorHAnsi" w:hAnsiTheme="minorHAnsi" w:cstheme="minorBidi"/>
          <w:sz w:val="24"/>
          <w:szCs w:val="24"/>
          <w:lang w:eastAsia="en-US"/>
        </w:rPr>
      </w:pPr>
      <w:r w:rsidRPr="003877B7">
        <w:rPr>
          <w:rFonts w:asciiTheme="minorHAnsi" w:eastAsiaTheme="minorHAnsi" w:hAnsiTheme="minorHAnsi" w:cstheme="minorBidi"/>
          <w:sz w:val="24"/>
          <w:szCs w:val="24"/>
          <w:lang w:eastAsia="en-US"/>
        </w:rPr>
        <w:t xml:space="preserve">Leverandørens skal ha relevant og tilstrekkelig kompetanse og kapasitet innenfor </w:t>
      </w:r>
      <w:r w:rsidR="00EE2A43">
        <w:rPr>
          <w:rFonts w:asciiTheme="minorHAnsi" w:eastAsiaTheme="minorHAnsi" w:hAnsiTheme="minorHAnsi" w:cstheme="minorBidi"/>
          <w:sz w:val="24"/>
          <w:szCs w:val="24"/>
          <w:lang w:eastAsia="en-US"/>
        </w:rPr>
        <w:t>kompetanse</w:t>
      </w:r>
      <w:r>
        <w:rPr>
          <w:rFonts w:asciiTheme="minorHAnsi" w:eastAsiaTheme="minorHAnsi" w:hAnsiTheme="minorHAnsi" w:cstheme="minorBidi"/>
          <w:sz w:val="24"/>
          <w:szCs w:val="24"/>
          <w:lang w:eastAsia="en-US"/>
        </w:rPr>
        <w:t xml:space="preserve">områdene </w:t>
      </w:r>
      <w:r w:rsidR="00EE2A43">
        <w:rPr>
          <w:rFonts w:asciiTheme="minorHAnsi" w:eastAsiaTheme="minorHAnsi" w:hAnsiTheme="minorHAnsi" w:cstheme="minorBidi"/>
          <w:sz w:val="24"/>
          <w:szCs w:val="24"/>
          <w:lang w:eastAsia="en-US"/>
        </w:rPr>
        <w:t xml:space="preserve">og rollene </w:t>
      </w:r>
      <w:r>
        <w:rPr>
          <w:rFonts w:asciiTheme="minorHAnsi" w:eastAsiaTheme="minorHAnsi" w:hAnsiTheme="minorHAnsi" w:cstheme="minorBidi"/>
          <w:sz w:val="24"/>
          <w:szCs w:val="24"/>
          <w:lang w:eastAsia="en-US"/>
        </w:rPr>
        <w:t>som er definert</w:t>
      </w:r>
      <w:r w:rsidR="006B1D34">
        <w:rPr>
          <w:rFonts w:asciiTheme="minorHAnsi" w:eastAsiaTheme="minorHAnsi" w:hAnsiTheme="minorHAnsi" w:cstheme="minorBidi"/>
          <w:sz w:val="24"/>
          <w:szCs w:val="24"/>
          <w:lang w:eastAsia="en-US"/>
        </w:rPr>
        <w:t>,</w:t>
      </w:r>
      <w:r>
        <w:rPr>
          <w:rFonts w:asciiTheme="minorHAnsi" w:eastAsiaTheme="minorHAnsi" w:hAnsiTheme="minorHAnsi" w:cstheme="minorBidi"/>
          <w:sz w:val="24"/>
          <w:szCs w:val="24"/>
          <w:lang w:eastAsia="en-US"/>
        </w:rPr>
        <w:t xml:space="preserve"> og innenfor </w:t>
      </w:r>
      <w:r w:rsidRPr="003877B7">
        <w:rPr>
          <w:rFonts w:asciiTheme="minorHAnsi" w:eastAsiaTheme="minorHAnsi" w:hAnsiTheme="minorHAnsi" w:cstheme="minorBidi"/>
          <w:sz w:val="24"/>
          <w:szCs w:val="24"/>
          <w:lang w:eastAsia="en-US"/>
        </w:rPr>
        <w:t>Avtalens omfang.</w:t>
      </w:r>
      <w:r w:rsidR="00EE2A43">
        <w:rPr>
          <w:rFonts w:asciiTheme="minorHAnsi" w:eastAsiaTheme="minorHAnsi" w:hAnsiTheme="minorHAnsi" w:cstheme="minorBidi"/>
          <w:sz w:val="24"/>
          <w:szCs w:val="24"/>
          <w:lang w:eastAsia="en-US"/>
        </w:rPr>
        <w:t xml:space="preserve"> </w:t>
      </w:r>
      <w:r w:rsidR="00B91217" w:rsidRPr="00B91217">
        <w:rPr>
          <w:rFonts w:asciiTheme="minorHAnsi" w:eastAsiaTheme="minorHAnsi" w:hAnsiTheme="minorHAnsi" w:cstheme="minorBidi"/>
          <w:sz w:val="24"/>
          <w:szCs w:val="24"/>
          <w:lang w:eastAsia="en-US"/>
        </w:rPr>
        <w:t xml:space="preserve">Leverandør må kunne stille med konsulenter med kompetanse og erfaring relevant for kundens arkitektur, som beskrevet i </w:t>
      </w:r>
      <w:proofErr w:type="spellStart"/>
      <w:r w:rsidR="00B91217" w:rsidRPr="00B91217">
        <w:rPr>
          <w:rFonts w:asciiTheme="minorHAnsi" w:eastAsiaTheme="minorHAnsi" w:hAnsiTheme="minorHAnsi" w:cstheme="minorBidi"/>
          <w:sz w:val="24"/>
          <w:szCs w:val="24"/>
          <w:lang w:eastAsia="en-US"/>
        </w:rPr>
        <w:t>kap</w:t>
      </w:r>
      <w:proofErr w:type="spellEnd"/>
      <w:r w:rsidR="00B91217" w:rsidRPr="00B91217">
        <w:rPr>
          <w:rFonts w:asciiTheme="minorHAnsi" w:eastAsiaTheme="minorHAnsi" w:hAnsiTheme="minorHAnsi" w:cstheme="minorBidi"/>
          <w:sz w:val="24"/>
          <w:szCs w:val="24"/>
          <w:lang w:eastAsia="en-US"/>
        </w:rPr>
        <w:t xml:space="preserve"> </w:t>
      </w:r>
      <w:r w:rsidR="00B91217" w:rsidRPr="00B91217">
        <w:rPr>
          <w:rFonts w:asciiTheme="minorHAnsi" w:eastAsiaTheme="minorHAnsi" w:hAnsiTheme="minorHAnsi" w:cstheme="minorBidi"/>
          <w:sz w:val="24"/>
          <w:szCs w:val="24"/>
          <w:lang w:eastAsia="en-US"/>
        </w:rPr>
        <w:fldChar w:fldCharType="begin"/>
      </w:r>
      <w:r w:rsidR="00B91217" w:rsidRPr="00B91217">
        <w:rPr>
          <w:rFonts w:asciiTheme="minorHAnsi" w:eastAsiaTheme="minorHAnsi" w:hAnsiTheme="minorHAnsi" w:cstheme="minorBidi"/>
          <w:sz w:val="24"/>
          <w:szCs w:val="24"/>
          <w:lang w:eastAsia="en-US"/>
        </w:rPr>
        <w:instrText xml:space="preserve"> REF _Ref234396122 \r \h </w:instrText>
      </w:r>
      <w:r w:rsidR="00B91217">
        <w:rPr>
          <w:rFonts w:asciiTheme="minorHAnsi" w:eastAsiaTheme="minorHAnsi" w:hAnsiTheme="minorHAnsi" w:cstheme="minorBidi"/>
          <w:sz w:val="24"/>
          <w:szCs w:val="24"/>
          <w:lang w:eastAsia="en-US"/>
        </w:rPr>
        <w:instrText xml:space="preserve"> \* MERGEFORMAT </w:instrText>
      </w:r>
      <w:r w:rsidR="00B91217" w:rsidRPr="00B91217">
        <w:rPr>
          <w:rFonts w:asciiTheme="minorHAnsi" w:eastAsiaTheme="minorHAnsi" w:hAnsiTheme="minorHAnsi" w:cstheme="minorBidi"/>
          <w:sz w:val="24"/>
          <w:szCs w:val="24"/>
          <w:lang w:eastAsia="en-US"/>
        </w:rPr>
      </w:r>
      <w:r w:rsidR="00B91217" w:rsidRPr="00B91217">
        <w:rPr>
          <w:rFonts w:asciiTheme="minorHAnsi" w:eastAsiaTheme="minorHAnsi" w:hAnsiTheme="minorHAnsi" w:cstheme="minorBidi"/>
          <w:sz w:val="24"/>
          <w:szCs w:val="24"/>
          <w:lang w:eastAsia="en-US"/>
        </w:rPr>
        <w:fldChar w:fldCharType="separate"/>
      </w:r>
      <w:r w:rsidR="00B91217" w:rsidRPr="00B91217">
        <w:rPr>
          <w:rFonts w:asciiTheme="minorHAnsi" w:eastAsiaTheme="minorHAnsi" w:hAnsiTheme="minorHAnsi" w:cstheme="minorBidi"/>
          <w:sz w:val="24"/>
          <w:szCs w:val="24"/>
          <w:lang w:eastAsia="en-US"/>
        </w:rPr>
        <w:t>1.2.2.2</w:t>
      </w:r>
      <w:r w:rsidR="00B91217" w:rsidRPr="00B91217">
        <w:rPr>
          <w:rFonts w:asciiTheme="minorHAnsi" w:eastAsiaTheme="minorHAnsi" w:hAnsiTheme="minorHAnsi" w:cstheme="minorBidi"/>
          <w:sz w:val="24"/>
          <w:szCs w:val="24"/>
          <w:lang w:eastAsia="en-US"/>
        </w:rPr>
        <w:fldChar w:fldCharType="end"/>
      </w:r>
      <w:r w:rsidR="00B91217" w:rsidRPr="00B91217">
        <w:rPr>
          <w:rFonts w:asciiTheme="minorHAnsi" w:eastAsiaTheme="minorHAnsi" w:hAnsiTheme="minorHAnsi" w:cstheme="minorBidi"/>
          <w:sz w:val="24"/>
          <w:szCs w:val="24"/>
          <w:lang w:eastAsia="en-US"/>
        </w:rPr>
        <w:t xml:space="preserve"> </w:t>
      </w:r>
      <w:r w:rsidR="00B91217" w:rsidRPr="00B91217">
        <w:rPr>
          <w:rFonts w:asciiTheme="minorHAnsi" w:eastAsiaTheme="minorHAnsi" w:hAnsiTheme="minorHAnsi" w:cstheme="minorBidi"/>
          <w:sz w:val="24"/>
          <w:szCs w:val="24"/>
          <w:lang w:eastAsia="en-US"/>
        </w:rPr>
        <w:fldChar w:fldCharType="begin"/>
      </w:r>
      <w:r w:rsidR="00B91217" w:rsidRPr="00B91217">
        <w:rPr>
          <w:rFonts w:asciiTheme="minorHAnsi" w:eastAsiaTheme="minorHAnsi" w:hAnsiTheme="minorHAnsi" w:cstheme="minorBidi"/>
          <w:sz w:val="24"/>
          <w:szCs w:val="24"/>
          <w:lang w:eastAsia="en-US"/>
        </w:rPr>
        <w:instrText xml:space="preserve"> REF _Ref234396122 \h </w:instrText>
      </w:r>
      <w:r w:rsidR="00B91217">
        <w:rPr>
          <w:rFonts w:asciiTheme="minorHAnsi" w:eastAsiaTheme="minorHAnsi" w:hAnsiTheme="minorHAnsi" w:cstheme="minorBidi"/>
          <w:sz w:val="24"/>
          <w:szCs w:val="24"/>
          <w:lang w:eastAsia="en-US"/>
        </w:rPr>
        <w:instrText xml:space="preserve"> \* MERGEFORMAT </w:instrText>
      </w:r>
      <w:r w:rsidR="00B91217" w:rsidRPr="00B91217">
        <w:rPr>
          <w:rFonts w:asciiTheme="minorHAnsi" w:eastAsiaTheme="minorHAnsi" w:hAnsiTheme="minorHAnsi" w:cstheme="minorBidi"/>
          <w:sz w:val="24"/>
          <w:szCs w:val="24"/>
          <w:lang w:eastAsia="en-US"/>
        </w:rPr>
      </w:r>
      <w:r w:rsidR="00B91217" w:rsidRPr="00B91217">
        <w:rPr>
          <w:rFonts w:asciiTheme="minorHAnsi" w:eastAsiaTheme="minorHAnsi" w:hAnsiTheme="minorHAnsi" w:cstheme="minorBidi"/>
          <w:sz w:val="24"/>
          <w:szCs w:val="24"/>
          <w:lang w:eastAsia="en-US"/>
        </w:rPr>
        <w:fldChar w:fldCharType="separate"/>
      </w:r>
      <w:r w:rsidR="00B91217" w:rsidRPr="00B91217">
        <w:rPr>
          <w:rFonts w:asciiTheme="minorHAnsi" w:eastAsiaTheme="minorHAnsi" w:hAnsiTheme="minorHAnsi" w:cstheme="minorBidi"/>
          <w:sz w:val="24"/>
          <w:szCs w:val="24"/>
          <w:lang w:eastAsia="en-US"/>
        </w:rPr>
        <w:t>Arkitektur</w:t>
      </w:r>
      <w:r w:rsidR="00B91217" w:rsidRPr="00B91217">
        <w:rPr>
          <w:rFonts w:asciiTheme="minorHAnsi" w:eastAsiaTheme="minorHAnsi" w:hAnsiTheme="minorHAnsi" w:cstheme="minorBidi"/>
          <w:sz w:val="24"/>
          <w:szCs w:val="24"/>
          <w:lang w:eastAsia="en-US"/>
        </w:rPr>
        <w:fldChar w:fldCharType="end"/>
      </w:r>
    </w:p>
    <w:p w14:paraId="364FFF2C" w14:textId="77777777" w:rsidR="00CD1100" w:rsidRPr="00EB4BBB" w:rsidRDefault="00CD1100" w:rsidP="009B256C">
      <w:pPr>
        <w:rPr>
          <w:rFonts w:asciiTheme="minorHAnsi" w:eastAsiaTheme="minorHAnsi" w:hAnsiTheme="minorHAnsi" w:cstheme="minorBidi"/>
          <w:sz w:val="24"/>
          <w:szCs w:val="24"/>
          <w:lang w:eastAsia="en-US"/>
        </w:rPr>
      </w:pPr>
    </w:p>
    <w:p w14:paraId="04EF1292" w14:textId="11CE66F2" w:rsidR="009B256C" w:rsidRPr="00EB4BBB" w:rsidRDefault="009B256C" w:rsidP="009B256C">
      <w:pPr>
        <w:rPr>
          <w:rFonts w:ascii="Arial" w:hAnsi="Arial" w:cs="Arial"/>
          <w:i/>
          <w:iCs/>
        </w:rPr>
      </w:pPr>
      <w:r w:rsidRPr="00EB4BBB">
        <w:rPr>
          <w:rFonts w:asciiTheme="minorHAnsi" w:eastAsiaTheme="minorHAnsi" w:hAnsiTheme="minorHAnsi" w:cstheme="minorBidi"/>
          <w:sz w:val="24"/>
          <w:szCs w:val="24"/>
          <w:lang w:eastAsia="en-US"/>
        </w:rPr>
        <w:t xml:space="preserve">     </w:t>
      </w:r>
    </w:p>
    <w:p w14:paraId="5C32B905" w14:textId="29A59103" w:rsidR="00FF1D52" w:rsidRPr="00EB4BBB" w:rsidRDefault="00FF1D52" w:rsidP="00B34C85">
      <w:pPr>
        <w:rPr>
          <w:rFonts w:ascii="Arial" w:eastAsia="Arial" w:hAnsi="Arial" w:cs="Arial"/>
          <w:lang w:eastAsia="en-US"/>
        </w:rPr>
      </w:pPr>
    </w:p>
    <w:p w14:paraId="6FF8293D" w14:textId="77777777" w:rsidR="00FF6AF5" w:rsidRPr="00EB4BBB" w:rsidRDefault="00FF6AF5" w:rsidP="00B34C85">
      <w:pPr>
        <w:rPr>
          <w:rFonts w:ascii="Arial" w:eastAsia="Arial" w:hAnsi="Arial" w:cs="Arial"/>
          <w:lang w:eastAsia="en-US"/>
        </w:rPr>
      </w:pPr>
    </w:p>
    <w:p w14:paraId="4120A798" w14:textId="2334D6C0" w:rsidR="00FF6AF5" w:rsidRPr="00EB4BBB" w:rsidRDefault="006004DF" w:rsidP="00FF6AF5">
      <w:pPr>
        <w:pStyle w:val="Heading4"/>
        <w:ind w:left="567" w:hanging="567"/>
      </w:pPr>
      <w:r w:rsidRPr="00EB4BBB">
        <w:lastRenderedPageBreak/>
        <w:t>Utviklingstjenester</w:t>
      </w:r>
    </w:p>
    <w:tbl>
      <w:tblPr>
        <w:tblStyle w:val="TableGrid"/>
        <w:tblW w:w="0" w:type="auto"/>
        <w:tblInd w:w="108" w:type="dxa"/>
        <w:tblLook w:val="04A0" w:firstRow="1" w:lastRow="0" w:firstColumn="1" w:lastColumn="0" w:noHBand="0" w:noVBand="1"/>
      </w:tblPr>
      <w:tblGrid>
        <w:gridCol w:w="2417"/>
        <w:gridCol w:w="72"/>
        <w:gridCol w:w="6690"/>
      </w:tblGrid>
      <w:tr w:rsidR="00921E1F" w:rsidRPr="00EB4BBB" w14:paraId="5DBDB894" w14:textId="77777777" w:rsidTr="000B2B2D">
        <w:trPr>
          <w:cantSplit/>
        </w:trPr>
        <w:tc>
          <w:tcPr>
            <w:tcW w:w="2417" w:type="dxa"/>
            <w:shd w:val="clear" w:color="auto" w:fill="000000" w:themeFill="text1"/>
          </w:tcPr>
          <w:p w14:paraId="6A14BE0D" w14:textId="45578124" w:rsidR="00921E1F" w:rsidRPr="00EB4BBB" w:rsidRDefault="00921E1F" w:rsidP="00AA60E0">
            <w:pPr>
              <w:keepNext/>
              <w:keepLines w:val="0"/>
              <w:widowControl/>
              <w:rPr>
                <w:rFonts w:ascii="Arial" w:hAnsi="Arial" w:cs="Arial"/>
                <w:b/>
                <w:bCs/>
                <w:sz w:val="20"/>
                <w:szCs w:val="20"/>
                <w:lang w:val="nb-NO"/>
              </w:rPr>
            </w:pPr>
            <w:r w:rsidRPr="53AB6965">
              <w:rPr>
                <w:rFonts w:ascii="Arial" w:hAnsi="Arial" w:cs="Arial"/>
                <w:b/>
                <w:bCs/>
                <w:sz w:val="20"/>
                <w:szCs w:val="20"/>
                <w:lang w:val="nb-NO"/>
              </w:rPr>
              <w:t>Rolle</w:t>
            </w:r>
            <w:r w:rsidR="00104CEE">
              <w:rPr>
                <w:rFonts w:ascii="Arial" w:hAnsi="Arial" w:cs="Arial"/>
                <w:b/>
                <w:bCs/>
                <w:sz w:val="20"/>
                <w:szCs w:val="20"/>
                <w:lang w:val="nb-NO"/>
              </w:rPr>
              <w:t>/</w:t>
            </w:r>
            <w:r w:rsidR="00DE433D">
              <w:rPr>
                <w:rFonts w:ascii="Arial" w:hAnsi="Arial" w:cs="Arial"/>
                <w:b/>
                <w:bCs/>
                <w:sz w:val="20"/>
                <w:szCs w:val="20"/>
                <w:lang w:val="nb-NO"/>
              </w:rPr>
              <w:br/>
            </w:r>
            <w:r w:rsidR="00104CEE">
              <w:rPr>
                <w:rFonts w:ascii="Arial" w:hAnsi="Arial" w:cs="Arial"/>
                <w:b/>
                <w:bCs/>
                <w:sz w:val="20"/>
                <w:szCs w:val="20"/>
                <w:lang w:val="nb-NO"/>
              </w:rPr>
              <w:t>kompetanseområde</w:t>
            </w:r>
          </w:p>
        </w:tc>
        <w:tc>
          <w:tcPr>
            <w:tcW w:w="6762" w:type="dxa"/>
            <w:gridSpan w:val="2"/>
            <w:shd w:val="clear" w:color="auto" w:fill="000000" w:themeFill="text1"/>
          </w:tcPr>
          <w:p w14:paraId="46CDBC4D" w14:textId="660F9763" w:rsidR="00921E1F" w:rsidRPr="00EB4BBB" w:rsidRDefault="00921E1F" w:rsidP="00AA60E0">
            <w:pPr>
              <w:keepNext/>
              <w:keepLines w:val="0"/>
              <w:widowControl/>
              <w:rPr>
                <w:rFonts w:ascii="Arial" w:hAnsi="Arial" w:cs="Arial"/>
                <w:b/>
                <w:bCs/>
                <w:sz w:val="20"/>
                <w:szCs w:val="20"/>
                <w:lang w:val="nb-NO"/>
              </w:rPr>
            </w:pPr>
            <w:r w:rsidRPr="53AB6965">
              <w:rPr>
                <w:rFonts w:ascii="Arial" w:hAnsi="Arial" w:cs="Arial"/>
                <w:b/>
                <w:bCs/>
                <w:sz w:val="20"/>
                <w:szCs w:val="20"/>
                <w:lang w:val="nb-NO"/>
              </w:rPr>
              <w:t>Beskrivelse</w:t>
            </w:r>
          </w:p>
        </w:tc>
      </w:tr>
      <w:tr w:rsidR="00921E1F" w:rsidRPr="00EB4BBB" w14:paraId="783EB01C" w14:textId="77777777" w:rsidTr="000B2B2D">
        <w:trPr>
          <w:cantSplit/>
        </w:trPr>
        <w:tc>
          <w:tcPr>
            <w:tcW w:w="2489" w:type="dxa"/>
            <w:gridSpan w:val="2"/>
          </w:tcPr>
          <w:p w14:paraId="58C6D53E" w14:textId="42CC0FE7" w:rsidR="00921E1F" w:rsidRPr="00EB4BBB" w:rsidRDefault="24A09480" w:rsidP="00497B0B">
            <w:pPr>
              <w:keepLines w:val="0"/>
              <w:widowControl/>
              <w:spacing w:before="120"/>
              <w:rPr>
                <w:rFonts w:asciiTheme="minorHAnsi" w:eastAsia="Times New Roman" w:hAnsiTheme="minorHAnsi" w:cstheme="minorBidi"/>
                <w:lang w:val="nb-NO"/>
              </w:rPr>
            </w:pPr>
            <w:r w:rsidRPr="15E5BCF5">
              <w:rPr>
                <w:rFonts w:asciiTheme="minorHAnsi" w:eastAsia="Times New Roman" w:hAnsiTheme="minorHAnsi" w:cstheme="minorBidi"/>
                <w:lang w:val="nb-NO"/>
              </w:rPr>
              <w:t>Systemutvikl</w:t>
            </w:r>
            <w:r w:rsidR="76A7075A" w:rsidRPr="15E5BCF5">
              <w:rPr>
                <w:rFonts w:asciiTheme="minorHAnsi" w:eastAsia="Times New Roman" w:hAnsiTheme="minorHAnsi" w:cstheme="minorBidi"/>
                <w:lang w:val="nb-NO"/>
              </w:rPr>
              <w:t>er</w:t>
            </w:r>
          </w:p>
        </w:tc>
        <w:tc>
          <w:tcPr>
            <w:tcW w:w="6690" w:type="dxa"/>
          </w:tcPr>
          <w:p w14:paraId="00A27A36" w14:textId="525D5CBC" w:rsidR="00D27778" w:rsidRPr="00EB4BBB" w:rsidRDefault="00D5403D" w:rsidP="11FDFD41">
            <w:pPr>
              <w:keepLines w:val="0"/>
              <w:widowControl/>
              <w:spacing w:before="120" w:line="259" w:lineRule="auto"/>
              <w:rPr>
                <w:rFonts w:asciiTheme="minorHAnsi" w:eastAsia="Times New Roman" w:hAnsiTheme="minorHAnsi" w:cstheme="minorBidi"/>
                <w:lang w:val="nb-NO"/>
              </w:rPr>
            </w:pPr>
            <w:r w:rsidRPr="11FDFD41">
              <w:rPr>
                <w:rFonts w:asciiTheme="minorHAnsi" w:eastAsia="Times New Roman" w:hAnsiTheme="minorHAnsi" w:cstheme="minorBidi"/>
                <w:lang w:val="nb-NO"/>
              </w:rPr>
              <w:t>Dekker u</w:t>
            </w:r>
            <w:r w:rsidR="2956379D" w:rsidRPr="11FDFD41">
              <w:rPr>
                <w:rFonts w:asciiTheme="minorHAnsi" w:eastAsia="Times New Roman" w:hAnsiTheme="minorHAnsi" w:cstheme="minorBidi"/>
                <w:lang w:val="nb-NO"/>
              </w:rPr>
              <w:t xml:space="preserve">tvikling </w:t>
            </w:r>
            <w:r w:rsidR="6B3B09BB" w:rsidRPr="11FDFD41">
              <w:rPr>
                <w:rFonts w:asciiTheme="minorHAnsi" w:eastAsia="Times New Roman" w:hAnsiTheme="minorHAnsi" w:cstheme="minorBidi"/>
                <w:lang w:val="nb-NO"/>
              </w:rPr>
              <w:t>og vedlikehold</w:t>
            </w:r>
            <w:r w:rsidR="2956379D" w:rsidRPr="11FDFD41">
              <w:rPr>
                <w:rFonts w:asciiTheme="minorHAnsi" w:eastAsia="Times New Roman" w:hAnsiTheme="minorHAnsi" w:cstheme="minorBidi"/>
                <w:lang w:val="nb-NO"/>
              </w:rPr>
              <w:t xml:space="preserve"> av komplekse og virksomhetskritiske </w:t>
            </w:r>
            <w:r w:rsidR="1E0D373E" w:rsidRPr="11FDFD41">
              <w:rPr>
                <w:rFonts w:asciiTheme="minorHAnsi" w:eastAsia="Times New Roman" w:hAnsiTheme="minorHAnsi" w:cstheme="minorBidi"/>
                <w:lang w:val="nb-NO"/>
              </w:rPr>
              <w:t>IT-</w:t>
            </w:r>
            <w:r w:rsidR="2956379D" w:rsidRPr="11FDFD41">
              <w:rPr>
                <w:rFonts w:asciiTheme="minorHAnsi" w:eastAsia="Times New Roman" w:hAnsiTheme="minorHAnsi" w:cstheme="minorBidi"/>
                <w:lang w:val="nb-NO"/>
              </w:rPr>
              <w:t>løsninger</w:t>
            </w:r>
            <w:r w:rsidR="00D27778" w:rsidRPr="11FDFD41">
              <w:rPr>
                <w:rFonts w:asciiTheme="minorHAnsi" w:eastAsia="Times New Roman" w:hAnsiTheme="minorHAnsi" w:cstheme="minorBidi"/>
                <w:lang w:val="nb-NO"/>
              </w:rPr>
              <w:t xml:space="preserve">. </w:t>
            </w:r>
            <w:r w:rsidR="00D27778">
              <w:rPr>
                <w:rFonts w:asciiTheme="minorHAnsi" w:eastAsia="Times New Roman" w:hAnsiTheme="minorHAnsi" w:cstheme="minorBidi"/>
                <w:lang w:val="nb-NO"/>
              </w:rPr>
              <w:t>H</w:t>
            </w:r>
            <w:r w:rsidR="00D27778" w:rsidRPr="00EB4BBB">
              <w:rPr>
                <w:rFonts w:asciiTheme="minorHAnsi" w:eastAsia="Times New Roman" w:hAnsiTheme="minorHAnsi" w:cstheme="minorBidi"/>
                <w:lang w:val="nb-NO"/>
              </w:rPr>
              <w:t>erunder, men ikke begrenset til:</w:t>
            </w:r>
          </w:p>
          <w:p w14:paraId="74370C3B" w14:textId="0507D206" w:rsidR="00D27778" w:rsidRDefault="00D27778" w:rsidP="00D27778">
            <w:pPr>
              <w:keepNext/>
              <w:keepLines w:val="0"/>
              <w:numPr>
                <w:ilvl w:val="0"/>
                <w:numId w:val="4"/>
              </w:numPr>
              <w:rPr>
                <w:rFonts w:asciiTheme="minorHAnsi" w:eastAsia="Times New Roman" w:hAnsiTheme="minorHAnsi" w:cstheme="minorBidi"/>
                <w:lang w:val="nb-NO"/>
              </w:rPr>
            </w:pPr>
            <w:r w:rsidRPr="00EB4BBB">
              <w:rPr>
                <w:rFonts w:asciiTheme="minorHAnsi" w:eastAsia="Times New Roman" w:hAnsiTheme="minorHAnsi" w:cstheme="minorBidi"/>
                <w:lang w:val="nb-NO"/>
              </w:rPr>
              <w:t>Utvikling, videreutvikling og vedlikehold av</w:t>
            </w:r>
            <w:r>
              <w:rPr>
                <w:rFonts w:asciiTheme="minorHAnsi" w:eastAsia="Times New Roman" w:hAnsiTheme="minorHAnsi" w:cstheme="minorBidi"/>
                <w:lang w:val="nb-NO"/>
              </w:rPr>
              <w:t>, brukergrense</w:t>
            </w:r>
            <w:r w:rsidR="00C708C1">
              <w:rPr>
                <w:rFonts w:asciiTheme="minorHAnsi" w:eastAsia="Times New Roman" w:hAnsiTheme="minorHAnsi" w:cstheme="minorBidi"/>
                <w:lang w:val="nb-NO"/>
              </w:rPr>
              <w:t xml:space="preserve">snitt, </w:t>
            </w:r>
            <w:r w:rsidRPr="00EB4BBB">
              <w:rPr>
                <w:rFonts w:asciiTheme="minorHAnsi" w:eastAsia="Times New Roman" w:hAnsiTheme="minorHAnsi" w:cstheme="minorBidi"/>
                <w:lang w:val="nb-NO"/>
              </w:rPr>
              <w:t>API-er og mikrotjenester</w:t>
            </w:r>
            <w:r w:rsidR="0090684A">
              <w:rPr>
                <w:rFonts w:asciiTheme="minorHAnsi" w:eastAsia="Times New Roman" w:hAnsiTheme="minorHAnsi" w:cstheme="minorBidi"/>
                <w:lang w:val="nb-NO"/>
              </w:rPr>
              <w:t>.</w:t>
            </w:r>
          </w:p>
          <w:p w14:paraId="1514B637" w14:textId="09F775F6" w:rsidR="00DD25E9" w:rsidRPr="00EB4BBB" w:rsidRDefault="00DD25E9" w:rsidP="00D27778">
            <w:pPr>
              <w:keepNext/>
              <w:keepLines w:val="0"/>
              <w:numPr>
                <w:ilvl w:val="0"/>
                <w:numId w:val="4"/>
              </w:numPr>
              <w:rPr>
                <w:rFonts w:asciiTheme="minorHAnsi" w:eastAsia="Times New Roman" w:hAnsiTheme="minorHAnsi" w:cstheme="minorBidi"/>
                <w:lang w:val="nb-NO"/>
              </w:rPr>
            </w:pPr>
            <w:r>
              <w:rPr>
                <w:rFonts w:ascii="Arial" w:hAnsi="Arial" w:cs="Arial"/>
                <w:sz w:val="20"/>
                <w:szCs w:val="20"/>
                <w:lang w:val="nb-NO"/>
              </w:rPr>
              <w:t>U</w:t>
            </w:r>
            <w:r w:rsidRPr="00682702">
              <w:rPr>
                <w:rFonts w:ascii="Arial" w:hAnsi="Arial" w:cs="Arial"/>
                <w:sz w:val="20"/>
                <w:szCs w:val="20"/>
                <w:lang w:val="nb-NO"/>
              </w:rPr>
              <w:t>tvikling og forvaltning av databaser og dataløsninger</w:t>
            </w:r>
            <w:r w:rsidR="0090684A">
              <w:rPr>
                <w:rFonts w:ascii="Arial" w:hAnsi="Arial" w:cs="Arial"/>
                <w:sz w:val="20"/>
                <w:szCs w:val="20"/>
                <w:lang w:val="nb-NO"/>
              </w:rPr>
              <w:t>.</w:t>
            </w:r>
          </w:p>
          <w:p w14:paraId="7EDD307D" w14:textId="45C3B21D" w:rsidR="00D27778" w:rsidRPr="00EB4BBB" w:rsidRDefault="00D27778" w:rsidP="00D27778">
            <w:pPr>
              <w:keepNext/>
              <w:keepLines w:val="0"/>
              <w:numPr>
                <w:ilvl w:val="0"/>
                <w:numId w:val="4"/>
              </w:numPr>
              <w:rPr>
                <w:rFonts w:asciiTheme="minorHAnsi" w:eastAsia="Times New Roman" w:hAnsiTheme="minorHAnsi" w:cstheme="minorBidi"/>
                <w:lang w:val="nb-NO"/>
              </w:rPr>
            </w:pPr>
            <w:r w:rsidRPr="00EB4BBB">
              <w:rPr>
                <w:rFonts w:asciiTheme="minorHAnsi" w:eastAsia="Times New Roman" w:hAnsiTheme="minorHAnsi" w:cstheme="minorBidi"/>
                <w:lang w:val="nb-NO"/>
              </w:rPr>
              <w:t>Integrasjoner mot interne og eksterne systemer, inkl. datautveksling og meldingshåndtering</w:t>
            </w:r>
            <w:r w:rsidR="0090684A">
              <w:rPr>
                <w:rFonts w:asciiTheme="minorHAnsi" w:eastAsia="Times New Roman" w:hAnsiTheme="minorHAnsi" w:cstheme="minorBidi"/>
                <w:lang w:val="nb-NO"/>
              </w:rPr>
              <w:t>.</w:t>
            </w:r>
          </w:p>
          <w:p w14:paraId="069A16F0" w14:textId="4D81A8BC" w:rsidR="00D27778" w:rsidRPr="00EB4BBB" w:rsidRDefault="00D27778" w:rsidP="00D27778">
            <w:pPr>
              <w:keepNext/>
              <w:keepLines w:val="0"/>
              <w:numPr>
                <w:ilvl w:val="0"/>
                <w:numId w:val="4"/>
              </w:numPr>
              <w:rPr>
                <w:rFonts w:asciiTheme="minorHAnsi" w:eastAsia="Times New Roman" w:hAnsiTheme="minorHAnsi" w:cstheme="minorBidi"/>
                <w:lang w:val="nb-NO"/>
              </w:rPr>
            </w:pPr>
            <w:r w:rsidRPr="00EB4BBB">
              <w:rPr>
                <w:rFonts w:asciiTheme="minorHAnsi" w:eastAsia="Times New Roman" w:hAnsiTheme="minorHAnsi" w:cstheme="minorBidi"/>
                <w:lang w:val="nb-NO"/>
              </w:rPr>
              <w:t>Design og forvaltning av databaser og datamodeller</w:t>
            </w:r>
            <w:r w:rsidR="0090684A">
              <w:rPr>
                <w:rFonts w:asciiTheme="minorHAnsi" w:eastAsia="Times New Roman" w:hAnsiTheme="minorHAnsi" w:cstheme="minorBidi"/>
                <w:lang w:val="nb-NO"/>
              </w:rPr>
              <w:t>.</w:t>
            </w:r>
          </w:p>
          <w:p w14:paraId="606E9B79" w14:textId="07A9678C" w:rsidR="00D27778" w:rsidRPr="00EB4BBB" w:rsidRDefault="00D27778" w:rsidP="00D27778">
            <w:pPr>
              <w:keepNext/>
              <w:keepLines w:val="0"/>
              <w:numPr>
                <w:ilvl w:val="0"/>
                <w:numId w:val="4"/>
              </w:numPr>
              <w:rPr>
                <w:rFonts w:asciiTheme="minorHAnsi" w:eastAsia="Times New Roman" w:hAnsiTheme="minorHAnsi" w:cstheme="minorBidi"/>
                <w:lang w:val="nb-NO"/>
              </w:rPr>
            </w:pPr>
            <w:r w:rsidRPr="00EB4BBB">
              <w:rPr>
                <w:rFonts w:asciiTheme="minorHAnsi" w:eastAsia="Times New Roman" w:hAnsiTheme="minorHAnsi" w:cstheme="minorBidi"/>
                <w:lang w:val="nb-NO"/>
              </w:rPr>
              <w:t xml:space="preserve">Implementering av sikkerhetsmekanismer (autentisering, autorisasjon, </w:t>
            </w:r>
            <w:proofErr w:type="gramStart"/>
            <w:r w:rsidRPr="00EB4BBB">
              <w:rPr>
                <w:rFonts w:asciiTheme="minorHAnsi" w:eastAsia="Times New Roman" w:hAnsiTheme="minorHAnsi" w:cstheme="minorBidi"/>
                <w:lang w:val="nb-NO"/>
              </w:rPr>
              <w:t>logging,</w:t>
            </w:r>
            <w:proofErr w:type="gramEnd"/>
            <w:r w:rsidRPr="00EB4BBB">
              <w:rPr>
                <w:rFonts w:asciiTheme="minorHAnsi" w:eastAsia="Times New Roman" w:hAnsiTheme="minorHAnsi" w:cstheme="minorBidi"/>
                <w:lang w:val="nb-NO"/>
              </w:rPr>
              <w:t xml:space="preserve"> sporing)</w:t>
            </w:r>
            <w:r w:rsidR="0090684A">
              <w:rPr>
                <w:rFonts w:asciiTheme="minorHAnsi" w:eastAsia="Times New Roman" w:hAnsiTheme="minorHAnsi" w:cstheme="minorBidi"/>
                <w:lang w:val="nb-NO"/>
              </w:rPr>
              <w:t>.</w:t>
            </w:r>
          </w:p>
          <w:p w14:paraId="0E4F6A32" w14:textId="28D8699D" w:rsidR="00D27778" w:rsidRPr="00EB4BBB" w:rsidRDefault="00D27778" w:rsidP="00D27778">
            <w:pPr>
              <w:keepNext/>
              <w:keepLines w:val="0"/>
              <w:numPr>
                <w:ilvl w:val="0"/>
                <w:numId w:val="4"/>
              </w:numPr>
              <w:rPr>
                <w:rFonts w:asciiTheme="minorHAnsi" w:eastAsia="Times New Roman" w:hAnsiTheme="minorHAnsi" w:cstheme="minorBidi"/>
                <w:lang w:val="nb-NO"/>
              </w:rPr>
            </w:pPr>
            <w:r w:rsidRPr="00EB4BBB">
              <w:rPr>
                <w:rFonts w:asciiTheme="minorHAnsi" w:eastAsia="Times New Roman" w:hAnsiTheme="minorHAnsi" w:cstheme="minorBidi"/>
                <w:lang w:val="nb-NO"/>
              </w:rPr>
              <w:t>Ytelsesoptimalisering, feilhåndtering og robusthet i løsninger i produksjon</w:t>
            </w:r>
            <w:r w:rsidR="0090684A">
              <w:rPr>
                <w:rFonts w:asciiTheme="minorHAnsi" w:eastAsia="Times New Roman" w:hAnsiTheme="minorHAnsi" w:cstheme="minorBidi"/>
                <w:lang w:val="nb-NO"/>
              </w:rPr>
              <w:t>.</w:t>
            </w:r>
          </w:p>
          <w:p w14:paraId="2608548B" w14:textId="23C0DF2A" w:rsidR="00B32185" w:rsidRPr="00EB4BBB" w:rsidRDefault="009E1C10" w:rsidP="00D27778">
            <w:pPr>
              <w:keepNext/>
              <w:keepLines w:val="0"/>
              <w:numPr>
                <w:ilvl w:val="0"/>
                <w:numId w:val="4"/>
              </w:numPr>
              <w:rPr>
                <w:rFonts w:asciiTheme="minorHAnsi" w:eastAsia="Times New Roman" w:hAnsiTheme="minorHAnsi" w:cstheme="minorBidi"/>
                <w:lang w:val="nb-NO"/>
              </w:rPr>
            </w:pPr>
            <w:r>
              <w:rPr>
                <w:rFonts w:asciiTheme="minorHAnsi" w:eastAsia="Times New Roman" w:hAnsiTheme="minorHAnsi" w:cstheme="minorBidi"/>
                <w:lang w:val="nb-NO"/>
              </w:rPr>
              <w:t>Kontinuerl</w:t>
            </w:r>
            <w:r w:rsidR="00195C1D">
              <w:rPr>
                <w:rFonts w:asciiTheme="minorHAnsi" w:eastAsia="Times New Roman" w:hAnsiTheme="minorHAnsi" w:cstheme="minorBidi"/>
                <w:lang w:val="nb-NO"/>
              </w:rPr>
              <w:t>ig</w:t>
            </w:r>
            <w:r w:rsidR="008E236B">
              <w:rPr>
                <w:rFonts w:asciiTheme="minorHAnsi" w:eastAsia="Times New Roman" w:hAnsiTheme="minorHAnsi" w:cstheme="minorBidi"/>
                <w:lang w:val="nb-NO"/>
              </w:rPr>
              <w:t xml:space="preserve"> integrasjon og</w:t>
            </w:r>
            <w:r w:rsidR="00E54798">
              <w:rPr>
                <w:rFonts w:asciiTheme="minorHAnsi" w:eastAsia="Times New Roman" w:hAnsiTheme="minorHAnsi" w:cstheme="minorBidi"/>
                <w:lang w:val="nb-NO"/>
              </w:rPr>
              <w:t xml:space="preserve"> leveranser</w:t>
            </w:r>
            <w:r w:rsidR="006B0514">
              <w:rPr>
                <w:rFonts w:asciiTheme="minorHAnsi" w:eastAsia="Times New Roman" w:hAnsiTheme="minorHAnsi" w:cstheme="minorBidi"/>
                <w:lang w:val="nb-NO"/>
              </w:rPr>
              <w:t xml:space="preserve"> </w:t>
            </w:r>
            <w:r w:rsidR="00140A87">
              <w:rPr>
                <w:rFonts w:asciiTheme="minorHAnsi" w:eastAsia="Times New Roman" w:hAnsiTheme="minorHAnsi" w:cstheme="minorBidi"/>
                <w:lang w:val="nb-NO"/>
              </w:rPr>
              <w:t>med bruk og vid</w:t>
            </w:r>
            <w:r w:rsidR="00A12D6E">
              <w:rPr>
                <w:rFonts w:asciiTheme="minorHAnsi" w:eastAsia="Times New Roman" w:hAnsiTheme="minorHAnsi" w:cstheme="minorBidi"/>
                <w:lang w:val="nb-NO"/>
              </w:rPr>
              <w:t>e</w:t>
            </w:r>
            <w:r w:rsidR="00140A87">
              <w:rPr>
                <w:rFonts w:asciiTheme="minorHAnsi" w:eastAsia="Times New Roman" w:hAnsiTheme="minorHAnsi" w:cstheme="minorBidi"/>
                <w:lang w:val="nb-NO"/>
              </w:rPr>
              <w:t>reutvikling</w:t>
            </w:r>
            <w:r w:rsidR="00F44CBD">
              <w:rPr>
                <w:rFonts w:asciiTheme="minorHAnsi" w:eastAsia="Times New Roman" w:hAnsiTheme="minorHAnsi" w:cstheme="minorBidi"/>
                <w:lang w:val="nb-NO"/>
              </w:rPr>
              <w:t xml:space="preserve"> </w:t>
            </w:r>
            <w:r w:rsidR="00140A87">
              <w:rPr>
                <w:rFonts w:asciiTheme="minorHAnsi" w:eastAsia="Times New Roman" w:hAnsiTheme="minorHAnsi" w:cstheme="minorBidi"/>
                <w:lang w:val="nb-NO"/>
              </w:rPr>
              <w:t xml:space="preserve">av </w:t>
            </w:r>
            <w:r w:rsidR="007D33DB">
              <w:rPr>
                <w:rFonts w:asciiTheme="minorHAnsi" w:eastAsia="Times New Roman" w:hAnsiTheme="minorHAnsi" w:cstheme="minorBidi"/>
                <w:lang w:val="nb-NO"/>
              </w:rPr>
              <w:t>K</w:t>
            </w:r>
            <w:r w:rsidR="00140A87">
              <w:rPr>
                <w:rFonts w:asciiTheme="minorHAnsi" w:eastAsia="Times New Roman" w:hAnsiTheme="minorHAnsi" w:cstheme="minorBidi"/>
                <w:lang w:val="nb-NO"/>
              </w:rPr>
              <w:t>undens</w:t>
            </w:r>
            <w:r w:rsidR="006B0514">
              <w:rPr>
                <w:rFonts w:asciiTheme="minorHAnsi" w:eastAsia="Times New Roman" w:hAnsiTheme="minorHAnsi" w:cstheme="minorBidi"/>
                <w:lang w:val="nb-NO"/>
              </w:rPr>
              <w:t xml:space="preserve"> </w:t>
            </w:r>
            <w:r w:rsidR="00A12D6E">
              <w:rPr>
                <w:rFonts w:asciiTheme="minorHAnsi" w:eastAsia="Times New Roman" w:hAnsiTheme="minorHAnsi" w:cstheme="minorBidi"/>
                <w:lang w:val="nb-NO"/>
              </w:rPr>
              <w:t>pipeline og</w:t>
            </w:r>
            <w:r w:rsidR="00F44CBD">
              <w:rPr>
                <w:rFonts w:asciiTheme="minorHAnsi" w:eastAsia="Times New Roman" w:hAnsiTheme="minorHAnsi" w:cstheme="minorBidi"/>
                <w:lang w:val="nb-NO"/>
              </w:rPr>
              <w:t xml:space="preserve"> </w:t>
            </w:r>
            <w:r w:rsidR="007D33DB">
              <w:rPr>
                <w:rFonts w:asciiTheme="minorHAnsi" w:eastAsia="Times New Roman" w:hAnsiTheme="minorHAnsi" w:cstheme="minorBidi"/>
                <w:lang w:val="nb-NO"/>
              </w:rPr>
              <w:t>Skyplattform</w:t>
            </w:r>
          </w:p>
          <w:p w14:paraId="17A9AF99" w14:textId="77777777" w:rsidR="00D27778" w:rsidRPr="00EB4BBB" w:rsidRDefault="00D27778" w:rsidP="00D27778">
            <w:pPr>
              <w:keepNext/>
              <w:keepLines w:val="0"/>
              <w:rPr>
                <w:rFonts w:asciiTheme="minorHAnsi" w:eastAsia="Times New Roman" w:hAnsiTheme="minorHAnsi" w:cstheme="minorBidi"/>
                <w:lang w:val="nb-NO"/>
              </w:rPr>
            </w:pPr>
          </w:p>
          <w:p w14:paraId="0C30D288" w14:textId="72A2F15A" w:rsidR="516FC1B3" w:rsidRDefault="5958009E" w:rsidP="79D012A8">
            <w:pPr>
              <w:keepNext/>
              <w:keepLines w:val="0"/>
              <w:rPr>
                <w:rFonts w:asciiTheme="minorHAnsi" w:eastAsia="Times New Roman" w:hAnsiTheme="minorHAnsi" w:cstheme="minorBidi"/>
                <w:lang w:val="nb-NO"/>
              </w:rPr>
            </w:pPr>
            <w:r w:rsidRPr="79D012A8">
              <w:rPr>
                <w:rFonts w:asciiTheme="minorHAnsi" w:eastAsia="Times New Roman" w:hAnsiTheme="minorHAnsi" w:cstheme="minorBidi"/>
                <w:lang w:val="nb-NO"/>
              </w:rPr>
              <w:t>For å understøtte varierende behov</w:t>
            </w:r>
            <w:r w:rsidR="00B91217">
              <w:rPr>
                <w:rFonts w:asciiTheme="minorHAnsi" w:eastAsia="Times New Roman" w:hAnsiTheme="minorHAnsi" w:cstheme="minorBidi"/>
                <w:lang w:val="nb-NO"/>
              </w:rPr>
              <w:t>,</w:t>
            </w:r>
            <w:r w:rsidRPr="79D012A8">
              <w:rPr>
                <w:rFonts w:asciiTheme="minorHAnsi" w:eastAsia="Times New Roman" w:hAnsiTheme="minorHAnsi" w:cstheme="minorBidi"/>
                <w:lang w:val="nb-NO"/>
              </w:rPr>
              <w:t xml:space="preserve"> foretrekkes</w:t>
            </w:r>
            <w:r w:rsidR="6D907077" w:rsidRPr="79D012A8">
              <w:rPr>
                <w:rFonts w:asciiTheme="minorHAnsi" w:eastAsia="Times New Roman" w:hAnsiTheme="minorHAnsi" w:cstheme="minorBidi"/>
                <w:lang w:val="nb-NO"/>
              </w:rPr>
              <w:t xml:space="preserve"> </w:t>
            </w:r>
            <w:r w:rsidR="6E19AE61" w:rsidRPr="79D012A8">
              <w:rPr>
                <w:rFonts w:asciiTheme="minorHAnsi" w:eastAsia="Times New Roman" w:hAnsiTheme="minorHAnsi" w:cstheme="minorBidi"/>
                <w:lang w:val="nb-NO"/>
              </w:rPr>
              <w:t>konsulenter som kan løse oppgaver ende-til-ende</w:t>
            </w:r>
            <w:r w:rsidR="5DE80A0D" w:rsidRPr="79D012A8">
              <w:rPr>
                <w:rFonts w:asciiTheme="minorHAnsi" w:eastAsia="Times New Roman" w:hAnsiTheme="minorHAnsi" w:cstheme="minorBidi"/>
                <w:lang w:val="nb-NO"/>
              </w:rPr>
              <w:t>, selv om</w:t>
            </w:r>
            <w:r w:rsidR="7D1BBAB1" w:rsidRPr="79D012A8">
              <w:rPr>
                <w:rFonts w:asciiTheme="minorHAnsi" w:eastAsia="Times New Roman" w:hAnsiTheme="minorHAnsi" w:cstheme="minorBidi"/>
                <w:lang w:val="nb-NO"/>
              </w:rPr>
              <w:t xml:space="preserve"> det i tilfeller vil være behov for konsulenter med </w:t>
            </w:r>
            <w:r w:rsidR="24FDB62B" w:rsidRPr="79D012A8">
              <w:rPr>
                <w:rFonts w:asciiTheme="minorHAnsi" w:eastAsia="Times New Roman" w:hAnsiTheme="minorHAnsi" w:cstheme="minorBidi"/>
                <w:lang w:val="nb-NO"/>
              </w:rPr>
              <w:t>mer spesialisert</w:t>
            </w:r>
            <w:r w:rsidR="7D1BBAB1" w:rsidRPr="79D012A8">
              <w:rPr>
                <w:rFonts w:asciiTheme="minorHAnsi" w:eastAsia="Times New Roman" w:hAnsiTheme="minorHAnsi" w:cstheme="minorBidi"/>
                <w:lang w:val="nb-NO"/>
              </w:rPr>
              <w:t xml:space="preserve"> kompetanse</w:t>
            </w:r>
            <w:r w:rsidR="42ED2EFC" w:rsidRPr="79D012A8">
              <w:rPr>
                <w:rFonts w:asciiTheme="minorHAnsi" w:eastAsia="Times New Roman" w:hAnsiTheme="minorHAnsi" w:cstheme="minorBidi"/>
                <w:lang w:val="nb-NO"/>
              </w:rPr>
              <w:t xml:space="preserve">. </w:t>
            </w:r>
          </w:p>
          <w:p w14:paraId="44AF964B" w14:textId="4279E834" w:rsidR="15E5BCF5" w:rsidRDefault="15E5BCF5" w:rsidP="15E5BCF5">
            <w:pPr>
              <w:keepNext/>
              <w:keepLines w:val="0"/>
              <w:rPr>
                <w:rFonts w:asciiTheme="minorHAnsi" w:eastAsia="Times New Roman" w:hAnsiTheme="minorHAnsi" w:cstheme="minorBidi"/>
                <w:lang w:val="nb-NO"/>
              </w:rPr>
            </w:pPr>
          </w:p>
          <w:p w14:paraId="5C025B33" w14:textId="570B5751" w:rsidR="7CC830D2" w:rsidRDefault="7CC830D2" w:rsidP="15E5BCF5">
            <w:pPr>
              <w:keepNext/>
              <w:keepLines w:val="0"/>
              <w:rPr>
                <w:rFonts w:asciiTheme="minorHAnsi" w:eastAsia="Times New Roman" w:hAnsiTheme="minorHAnsi" w:cstheme="minorBidi"/>
                <w:lang w:val="nb-NO"/>
              </w:rPr>
            </w:pPr>
            <w:r w:rsidRPr="0DEAC9E8">
              <w:rPr>
                <w:rFonts w:asciiTheme="minorHAnsi" w:eastAsia="Times New Roman" w:hAnsiTheme="minorHAnsi" w:cstheme="minorBidi"/>
                <w:lang w:val="nb-NO"/>
              </w:rPr>
              <w:t>Ut</w:t>
            </w:r>
            <w:r w:rsidR="772A898C" w:rsidRPr="0DEAC9E8">
              <w:rPr>
                <w:rFonts w:asciiTheme="minorHAnsi" w:eastAsia="Times New Roman" w:hAnsiTheme="minorHAnsi" w:cstheme="minorBidi"/>
                <w:lang w:val="nb-NO"/>
              </w:rPr>
              <w:t>nyttelse</w:t>
            </w:r>
            <w:r w:rsidRPr="15E5BCF5">
              <w:rPr>
                <w:rFonts w:asciiTheme="minorHAnsi" w:eastAsia="Times New Roman" w:hAnsiTheme="minorHAnsi" w:cstheme="minorBidi"/>
                <w:lang w:val="nb-NO"/>
              </w:rPr>
              <w:t xml:space="preserve"> av </w:t>
            </w:r>
            <w:r w:rsidR="058AE95D" w:rsidRPr="53AB6965">
              <w:rPr>
                <w:rFonts w:asciiTheme="minorHAnsi" w:eastAsia="Times New Roman" w:hAnsiTheme="minorHAnsi" w:cstheme="minorBidi"/>
                <w:lang w:val="nb-NO"/>
              </w:rPr>
              <w:t>k</w:t>
            </w:r>
            <w:r w:rsidRPr="53AB6965">
              <w:rPr>
                <w:rFonts w:asciiTheme="minorHAnsi" w:eastAsia="Times New Roman" w:hAnsiTheme="minorHAnsi" w:cstheme="minorBidi"/>
                <w:lang w:val="nb-NO"/>
              </w:rPr>
              <w:t xml:space="preserve">unstig </w:t>
            </w:r>
            <w:r w:rsidR="592B4269" w:rsidRPr="53AB6965">
              <w:rPr>
                <w:rFonts w:asciiTheme="minorHAnsi" w:eastAsia="Times New Roman" w:hAnsiTheme="minorHAnsi" w:cstheme="minorBidi"/>
                <w:lang w:val="nb-NO"/>
              </w:rPr>
              <w:t>i</w:t>
            </w:r>
            <w:r w:rsidRPr="53AB6965">
              <w:rPr>
                <w:rFonts w:asciiTheme="minorHAnsi" w:eastAsia="Times New Roman" w:hAnsiTheme="minorHAnsi" w:cstheme="minorBidi"/>
                <w:lang w:val="nb-NO"/>
              </w:rPr>
              <w:t>ntelligens</w:t>
            </w:r>
            <w:r w:rsidRPr="15E5BCF5">
              <w:rPr>
                <w:rFonts w:asciiTheme="minorHAnsi" w:eastAsia="Times New Roman" w:hAnsiTheme="minorHAnsi" w:cstheme="minorBidi"/>
                <w:lang w:val="nb-NO"/>
              </w:rPr>
              <w:t xml:space="preserve"> er en viktig del av </w:t>
            </w:r>
            <w:r w:rsidR="2B536187" w:rsidRPr="15E5BCF5">
              <w:rPr>
                <w:rFonts w:asciiTheme="minorHAnsi" w:eastAsia="Times New Roman" w:hAnsiTheme="minorHAnsi" w:cstheme="minorBidi"/>
                <w:lang w:val="nb-NO"/>
              </w:rPr>
              <w:t xml:space="preserve">kundens strategi. </w:t>
            </w:r>
            <w:r w:rsidR="4C17524F" w:rsidRPr="0DEAC9E8">
              <w:rPr>
                <w:rFonts w:asciiTheme="minorHAnsi" w:eastAsia="Times New Roman" w:hAnsiTheme="minorHAnsi" w:cstheme="minorBidi"/>
                <w:lang w:val="nb-NO"/>
              </w:rPr>
              <w:t>E</w:t>
            </w:r>
            <w:r w:rsidR="658F1E81" w:rsidRPr="0DEAC9E8">
              <w:rPr>
                <w:rFonts w:asciiTheme="minorHAnsi" w:eastAsia="Times New Roman" w:hAnsiTheme="minorHAnsi" w:cstheme="minorBidi"/>
                <w:lang w:val="nb-NO"/>
              </w:rPr>
              <w:t>rfaring</w:t>
            </w:r>
            <w:r w:rsidR="008C3B35" w:rsidRPr="0DEAC9E8">
              <w:rPr>
                <w:rFonts w:asciiTheme="minorHAnsi" w:eastAsia="Times New Roman" w:hAnsiTheme="minorHAnsi" w:cstheme="minorBidi"/>
                <w:lang w:val="nb-NO"/>
              </w:rPr>
              <w:t xml:space="preserve"> </w:t>
            </w:r>
            <w:r w:rsidR="67670FBD" w:rsidRPr="0DEAC9E8">
              <w:rPr>
                <w:rFonts w:asciiTheme="minorHAnsi" w:eastAsia="Times New Roman" w:hAnsiTheme="minorHAnsi" w:cstheme="minorBidi"/>
                <w:lang w:val="nb-NO"/>
              </w:rPr>
              <w:t>både</w:t>
            </w:r>
            <w:r w:rsidR="67670FBD" w:rsidRPr="15E5BCF5">
              <w:rPr>
                <w:rFonts w:asciiTheme="minorHAnsi" w:eastAsia="Times New Roman" w:hAnsiTheme="minorHAnsi" w:cstheme="minorBidi"/>
                <w:lang w:val="nb-NO"/>
              </w:rPr>
              <w:t xml:space="preserve"> med bruk av KI </w:t>
            </w:r>
            <w:r w:rsidR="4EF781FC" w:rsidRPr="15E5BCF5">
              <w:rPr>
                <w:rFonts w:asciiTheme="minorHAnsi" w:eastAsia="Times New Roman" w:hAnsiTheme="minorHAnsi" w:cstheme="minorBidi"/>
                <w:lang w:val="nb-NO"/>
              </w:rPr>
              <w:t>som verktøy for systemutvikling, og med bruk av KI som en del av løsningene som utvikles</w:t>
            </w:r>
            <w:r w:rsidR="20E9EA34" w:rsidRPr="53AB6965">
              <w:rPr>
                <w:rFonts w:asciiTheme="minorHAnsi" w:eastAsia="Times New Roman" w:hAnsiTheme="minorHAnsi" w:cstheme="minorBidi"/>
                <w:lang w:val="nb-NO"/>
              </w:rPr>
              <w:t>, vil derfor vektlegges</w:t>
            </w:r>
            <w:r w:rsidR="4EF781FC" w:rsidRPr="15E5BCF5">
              <w:rPr>
                <w:rFonts w:asciiTheme="minorHAnsi" w:eastAsia="Times New Roman" w:hAnsiTheme="minorHAnsi" w:cstheme="minorBidi"/>
                <w:lang w:val="nb-NO"/>
              </w:rPr>
              <w:t xml:space="preserve">. </w:t>
            </w:r>
          </w:p>
          <w:p w14:paraId="00E5501A" w14:textId="55C801F6" w:rsidR="00921E1F" w:rsidRPr="00EB4BBB" w:rsidRDefault="00921E1F" w:rsidP="00C255DD">
            <w:pPr>
              <w:keepNext/>
              <w:keepLines w:val="0"/>
              <w:rPr>
                <w:rFonts w:asciiTheme="minorHAnsi" w:eastAsia="Times New Roman" w:hAnsiTheme="minorHAnsi" w:cstheme="minorBidi"/>
                <w:lang w:val="nb-NO"/>
              </w:rPr>
            </w:pPr>
          </w:p>
        </w:tc>
      </w:tr>
      <w:tr w:rsidR="00921E1F" w:rsidRPr="00EB4BBB" w14:paraId="6C3E2752" w14:textId="77777777" w:rsidTr="000B2B2D">
        <w:trPr>
          <w:cantSplit/>
        </w:trPr>
        <w:tc>
          <w:tcPr>
            <w:tcW w:w="2489" w:type="dxa"/>
            <w:gridSpan w:val="2"/>
          </w:tcPr>
          <w:p w14:paraId="012B5783" w14:textId="6A76AAA8" w:rsidR="00921E1F" w:rsidRPr="00EB4BBB" w:rsidRDefault="47621C45" w:rsidP="001A0E89">
            <w:pPr>
              <w:keepLines w:val="0"/>
              <w:widowControl/>
              <w:spacing w:before="120"/>
              <w:rPr>
                <w:rFonts w:asciiTheme="minorHAnsi" w:eastAsia="Times New Roman" w:hAnsiTheme="minorHAnsi" w:cstheme="minorBidi"/>
                <w:lang w:val="nb-NO"/>
              </w:rPr>
            </w:pPr>
            <w:r w:rsidRPr="11FDFD41">
              <w:rPr>
                <w:rFonts w:asciiTheme="minorHAnsi" w:eastAsia="Times New Roman" w:hAnsiTheme="minorHAnsi" w:cstheme="minorBidi"/>
                <w:lang w:val="nb-NO"/>
              </w:rPr>
              <w:t>Platform</w:t>
            </w:r>
            <w:r w:rsidR="001D466B" w:rsidRPr="11FDFD41">
              <w:rPr>
                <w:rFonts w:asciiTheme="minorHAnsi" w:eastAsia="Times New Roman" w:hAnsiTheme="minorHAnsi" w:cstheme="minorBidi"/>
                <w:lang w:val="nb-NO"/>
              </w:rPr>
              <w:t>-utvikler</w:t>
            </w:r>
          </w:p>
        </w:tc>
        <w:tc>
          <w:tcPr>
            <w:tcW w:w="6690" w:type="dxa"/>
          </w:tcPr>
          <w:p w14:paraId="707F020E" w14:textId="599C76FE" w:rsidR="00921E1F" w:rsidRPr="00EB4BBB" w:rsidRDefault="1B0FE970" w:rsidP="001A0E89">
            <w:pPr>
              <w:keepLines w:val="0"/>
              <w:widowControl/>
              <w:spacing w:before="120"/>
              <w:rPr>
                <w:rFonts w:asciiTheme="minorHAnsi" w:eastAsia="Times New Roman" w:hAnsiTheme="minorHAnsi" w:cstheme="minorBidi"/>
                <w:lang w:val="nb-NO"/>
              </w:rPr>
            </w:pPr>
            <w:proofErr w:type="spellStart"/>
            <w:r w:rsidRPr="11FDFD41">
              <w:rPr>
                <w:rFonts w:asciiTheme="minorHAnsi" w:eastAsia="Times New Roman" w:hAnsiTheme="minorHAnsi" w:cstheme="minorBidi"/>
                <w:lang w:val="nb-NO"/>
              </w:rPr>
              <w:t>Platformutvikling</w:t>
            </w:r>
            <w:proofErr w:type="spellEnd"/>
            <w:r w:rsidRPr="15E5BCF5">
              <w:rPr>
                <w:rFonts w:asciiTheme="minorHAnsi" w:eastAsia="Times New Roman" w:hAnsiTheme="minorHAnsi" w:cstheme="minorBidi"/>
                <w:lang w:val="nb-NO"/>
              </w:rPr>
              <w:t xml:space="preserve"> og drift for å </w:t>
            </w:r>
            <w:proofErr w:type="spellStart"/>
            <w:r w:rsidRPr="15E5BCF5">
              <w:rPr>
                <w:rFonts w:asciiTheme="minorHAnsi" w:eastAsia="Times New Roman" w:hAnsiTheme="minorHAnsi" w:cstheme="minorBidi"/>
                <w:lang w:val="nb-NO"/>
              </w:rPr>
              <w:t>understøttte</w:t>
            </w:r>
            <w:proofErr w:type="spellEnd"/>
            <w:r w:rsidR="00376313">
              <w:rPr>
                <w:rFonts w:asciiTheme="minorHAnsi" w:eastAsia="Times New Roman" w:hAnsiTheme="minorHAnsi" w:cstheme="minorBidi"/>
                <w:lang w:val="nb-NO"/>
              </w:rPr>
              <w:t xml:space="preserve"> </w:t>
            </w:r>
            <w:r w:rsidR="00921E1F" w:rsidRPr="00EB4BBB">
              <w:rPr>
                <w:rFonts w:asciiTheme="minorHAnsi" w:eastAsia="Times New Roman" w:hAnsiTheme="minorHAnsi" w:cstheme="minorBidi"/>
                <w:lang w:val="nb-NO"/>
              </w:rPr>
              <w:t>kontinuerlig leveranse</w:t>
            </w:r>
            <w:r w:rsidR="00B91217">
              <w:rPr>
                <w:rFonts w:asciiTheme="minorHAnsi" w:eastAsia="Times New Roman" w:hAnsiTheme="minorHAnsi" w:cstheme="minorBidi"/>
                <w:lang w:val="nb-NO"/>
              </w:rPr>
              <w:t>r</w:t>
            </w:r>
            <w:r w:rsidR="00921E1F" w:rsidRPr="00EB4BBB">
              <w:rPr>
                <w:rFonts w:asciiTheme="minorHAnsi" w:eastAsia="Times New Roman" w:hAnsiTheme="minorHAnsi" w:cstheme="minorBidi"/>
                <w:lang w:val="nb-NO"/>
              </w:rPr>
              <w:t>, herunder, men ikke begrenset til:</w:t>
            </w:r>
          </w:p>
          <w:p w14:paraId="537EBA56" w14:textId="2B4F5848" w:rsidR="00921E1F" w:rsidRPr="0079630F" w:rsidRDefault="00921E1F">
            <w:pPr>
              <w:keepNext/>
              <w:keepLines w:val="0"/>
              <w:numPr>
                <w:ilvl w:val="0"/>
                <w:numId w:val="4"/>
              </w:numPr>
              <w:rPr>
                <w:rFonts w:asciiTheme="minorHAnsi" w:eastAsia="Times New Roman" w:hAnsiTheme="minorHAnsi" w:cstheme="minorBidi"/>
                <w:lang w:val="nn-NO"/>
              </w:rPr>
            </w:pPr>
            <w:r w:rsidRPr="0079630F">
              <w:rPr>
                <w:rFonts w:asciiTheme="minorHAnsi" w:eastAsia="Times New Roman" w:hAnsiTheme="minorHAnsi" w:cstheme="minorBidi"/>
                <w:lang w:val="nn-NO"/>
              </w:rPr>
              <w:t>Etablering, videreutvikling og forvaltning av bygg-, test- og deploy-pipelines</w:t>
            </w:r>
            <w:r w:rsidR="0090684A">
              <w:rPr>
                <w:rFonts w:asciiTheme="minorHAnsi" w:eastAsia="Times New Roman" w:hAnsiTheme="minorHAnsi" w:cstheme="minorBidi"/>
                <w:lang w:val="nn-NO"/>
              </w:rPr>
              <w:t>.</w:t>
            </w:r>
          </w:p>
          <w:p w14:paraId="3FBF5AC5" w14:textId="015C2FE1" w:rsidR="00921E1F" w:rsidRPr="00EB4BBB" w:rsidRDefault="00921E1F">
            <w:pPr>
              <w:keepNext/>
              <w:keepLines w:val="0"/>
              <w:numPr>
                <w:ilvl w:val="0"/>
                <w:numId w:val="4"/>
              </w:numPr>
              <w:rPr>
                <w:rFonts w:asciiTheme="minorHAnsi" w:eastAsia="Times New Roman" w:hAnsiTheme="minorHAnsi" w:cstheme="minorBidi"/>
                <w:lang w:val="nb-NO"/>
              </w:rPr>
            </w:pPr>
            <w:r w:rsidRPr="00EB4BBB">
              <w:rPr>
                <w:rFonts w:asciiTheme="minorHAnsi" w:eastAsia="Times New Roman" w:hAnsiTheme="minorHAnsi" w:cstheme="minorBidi"/>
                <w:lang w:val="nb-NO"/>
              </w:rPr>
              <w:t>Automatisering av infrastruktur og konfigurasjon (</w:t>
            </w:r>
            <w:proofErr w:type="spellStart"/>
            <w:r w:rsidRPr="00EB4BBB">
              <w:rPr>
                <w:rFonts w:asciiTheme="minorHAnsi" w:eastAsia="Times New Roman" w:hAnsiTheme="minorHAnsi" w:cstheme="minorBidi"/>
                <w:lang w:val="nb-NO"/>
              </w:rPr>
              <w:t>Infrastructure</w:t>
            </w:r>
            <w:proofErr w:type="spellEnd"/>
            <w:r w:rsidRPr="00EB4BBB">
              <w:rPr>
                <w:rFonts w:asciiTheme="minorHAnsi" w:eastAsia="Times New Roman" w:hAnsiTheme="minorHAnsi" w:cstheme="minorBidi"/>
                <w:lang w:val="nb-NO"/>
              </w:rPr>
              <w:t xml:space="preserve"> as Code)</w:t>
            </w:r>
            <w:r w:rsidR="0090684A">
              <w:rPr>
                <w:rFonts w:asciiTheme="minorHAnsi" w:eastAsia="Times New Roman" w:hAnsiTheme="minorHAnsi" w:cstheme="minorBidi"/>
                <w:lang w:val="nb-NO"/>
              </w:rPr>
              <w:t>.</w:t>
            </w:r>
          </w:p>
          <w:p w14:paraId="2B0A1621" w14:textId="50AFD931" w:rsidR="00921E1F" w:rsidRPr="00EB4BBB" w:rsidRDefault="00921E1F">
            <w:pPr>
              <w:keepNext/>
              <w:keepLines w:val="0"/>
              <w:numPr>
                <w:ilvl w:val="0"/>
                <w:numId w:val="4"/>
              </w:numPr>
              <w:rPr>
                <w:rFonts w:asciiTheme="minorHAnsi" w:eastAsia="Times New Roman" w:hAnsiTheme="minorHAnsi" w:cstheme="minorBidi"/>
                <w:lang w:val="nb-NO"/>
              </w:rPr>
            </w:pPr>
            <w:proofErr w:type="spellStart"/>
            <w:r w:rsidRPr="00EB4BBB">
              <w:rPr>
                <w:rFonts w:asciiTheme="minorHAnsi" w:eastAsia="Times New Roman" w:hAnsiTheme="minorHAnsi" w:cstheme="minorBidi"/>
                <w:lang w:val="nb-NO"/>
              </w:rPr>
              <w:t>Kontainerisering</w:t>
            </w:r>
            <w:proofErr w:type="spellEnd"/>
            <w:r w:rsidRPr="00EB4BBB">
              <w:rPr>
                <w:rFonts w:asciiTheme="minorHAnsi" w:eastAsia="Times New Roman" w:hAnsiTheme="minorHAnsi" w:cstheme="minorBidi"/>
                <w:lang w:val="nb-NO"/>
              </w:rPr>
              <w:t xml:space="preserve"> og orkestrering (f.eks. </w:t>
            </w:r>
            <w:proofErr w:type="spellStart"/>
            <w:r w:rsidRPr="00EB4BBB">
              <w:rPr>
                <w:rFonts w:asciiTheme="minorHAnsi" w:eastAsia="Times New Roman" w:hAnsiTheme="minorHAnsi" w:cstheme="minorBidi"/>
                <w:lang w:val="nb-NO"/>
              </w:rPr>
              <w:t>Docker</w:t>
            </w:r>
            <w:proofErr w:type="spellEnd"/>
            <w:r w:rsidRPr="00EB4BBB">
              <w:rPr>
                <w:rFonts w:asciiTheme="minorHAnsi" w:eastAsia="Times New Roman" w:hAnsiTheme="minorHAnsi" w:cstheme="minorBidi"/>
                <w:lang w:val="nb-NO"/>
              </w:rPr>
              <w:t xml:space="preserve">, </w:t>
            </w:r>
            <w:proofErr w:type="spellStart"/>
            <w:r w:rsidRPr="00EB4BBB">
              <w:rPr>
                <w:rFonts w:asciiTheme="minorHAnsi" w:eastAsia="Times New Roman" w:hAnsiTheme="minorHAnsi" w:cstheme="minorBidi"/>
                <w:lang w:val="nb-NO"/>
              </w:rPr>
              <w:t>Kubernetes</w:t>
            </w:r>
            <w:proofErr w:type="spellEnd"/>
            <w:r w:rsidRPr="00EB4BBB">
              <w:rPr>
                <w:rFonts w:asciiTheme="minorHAnsi" w:eastAsia="Times New Roman" w:hAnsiTheme="minorHAnsi" w:cstheme="minorBidi"/>
                <w:lang w:val="nb-NO"/>
              </w:rPr>
              <w:t xml:space="preserve"> eller tilsvarende)</w:t>
            </w:r>
            <w:r w:rsidR="0090684A">
              <w:rPr>
                <w:rFonts w:asciiTheme="minorHAnsi" w:eastAsia="Times New Roman" w:hAnsiTheme="minorHAnsi" w:cstheme="minorBidi"/>
                <w:lang w:val="nb-NO"/>
              </w:rPr>
              <w:t>.</w:t>
            </w:r>
          </w:p>
          <w:p w14:paraId="3CFFAC4E" w14:textId="6A071FC5" w:rsidR="00921E1F" w:rsidRPr="00EB4BBB" w:rsidRDefault="00921E1F">
            <w:pPr>
              <w:keepNext/>
              <w:keepLines w:val="0"/>
              <w:numPr>
                <w:ilvl w:val="0"/>
                <w:numId w:val="4"/>
              </w:numPr>
              <w:rPr>
                <w:rFonts w:asciiTheme="minorHAnsi" w:eastAsia="Times New Roman" w:hAnsiTheme="minorHAnsi" w:cstheme="minorBidi"/>
                <w:lang w:val="nb-NO"/>
              </w:rPr>
            </w:pPr>
            <w:r w:rsidRPr="00EB4BBB">
              <w:rPr>
                <w:rFonts w:asciiTheme="minorHAnsi" w:eastAsia="Times New Roman" w:hAnsiTheme="minorHAnsi" w:cstheme="minorBidi"/>
                <w:lang w:val="nb-NO"/>
              </w:rPr>
              <w:t>Overvåking, logging, feilhåndtering og kapasitetsstyring i produksjonsmiljø</w:t>
            </w:r>
            <w:r w:rsidR="0090684A">
              <w:rPr>
                <w:rFonts w:asciiTheme="minorHAnsi" w:eastAsia="Times New Roman" w:hAnsiTheme="minorHAnsi" w:cstheme="minorBidi"/>
                <w:lang w:val="nb-NO"/>
              </w:rPr>
              <w:t>.</w:t>
            </w:r>
          </w:p>
          <w:p w14:paraId="37820EA5" w14:textId="0CCFF50C" w:rsidR="00921E1F" w:rsidRPr="00EB4BBB" w:rsidRDefault="00921E1F">
            <w:pPr>
              <w:keepNext/>
              <w:keepLines w:val="0"/>
              <w:numPr>
                <w:ilvl w:val="0"/>
                <w:numId w:val="4"/>
              </w:numPr>
              <w:rPr>
                <w:rFonts w:asciiTheme="minorHAnsi" w:eastAsia="Times New Roman" w:hAnsiTheme="minorHAnsi" w:cstheme="minorBidi"/>
                <w:lang w:val="nb-NO"/>
              </w:rPr>
            </w:pPr>
            <w:r w:rsidRPr="00EB4BBB">
              <w:rPr>
                <w:rFonts w:asciiTheme="minorHAnsi" w:eastAsia="Times New Roman" w:hAnsiTheme="minorHAnsi" w:cstheme="minorBidi"/>
                <w:lang w:val="nb-NO"/>
              </w:rPr>
              <w:t>Implementering og oppfølging av sikkerhetsmekanismer (</w:t>
            </w:r>
            <w:proofErr w:type="spellStart"/>
            <w:r w:rsidRPr="00EB4BBB">
              <w:rPr>
                <w:rFonts w:asciiTheme="minorHAnsi" w:eastAsia="Times New Roman" w:hAnsiTheme="minorHAnsi" w:cstheme="minorBidi"/>
                <w:lang w:val="nb-NO"/>
              </w:rPr>
              <w:t>DevSecOps</w:t>
            </w:r>
            <w:proofErr w:type="spellEnd"/>
            <w:r w:rsidRPr="00EB4BBB">
              <w:rPr>
                <w:rFonts w:asciiTheme="minorHAnsi" w:eastAsia="Times New Roman" w:hAnsiTheme="minorHAnsi" w:cstheme="minorBidi"/>
                <w:lang w:val="nb-NO"/>
              </w:rPr>
              <w:t>), inkludert tilgangsstyring, nøkkelhåndtering og sårbarhetsoppfølging</w:t>
            </w:r>
            <w:r w:rsidR="0090684A">
              <w:rPr>
                <w:rFonts w:asciiTheme="minorHAnsi" w:eastAsia="Times New Roman" w:hAnsiTheme="minorHAnsi" w:cstheme="minorBidi"/>
                <w:lang w:val="nb-NO"/>
              </w:rPr>
              <w:t>.</w:t>
            </w:r>
          </w:p>
          <w:p w14:paraId="0127BB04" w14:textId="37E60D21" w:rsidR="00921E1F" w:rsidRPr="00EB4BBB" w:rsidRDefault="00921E1F" w:rsidP="00B8603A">
            <w:pPr>
              <w:pStyle w:val="paragraph"/>
              <w:keepNext/>
              <w:spacing w:before="120" w:beforeAutospacing="0" w:after="0" w:afterAutospacing="0"/>
              <w:textAlignment w:val="baseline"/>
              <w:rPr>
                <w:rFonts w:asciiTheme="minorHAnsi" w:eastAsia="Times New Roman" w:hAnsiTheme="minorHAnsi" w:cstheme="minorBidi"/>
                <w:lang w:val="nb-NO"/>
              </w:rPr>
            </w:pPr>
          </w:p>
        </w:tc>
      </w:tr>
      <w:tr w:rsidR="00921E1F" w:rsidRPr="00EB4BBB" w14:paraId="63878013" w14:textId="77777777" w:rsidTr="000B2B2D">
        <w:trPr>
          <w:cantSplit/>
        </w:trPr>
        <w:tc>
          <w:tcPr>
            <w:tcW w:w="2489" w:type="dxa"/>
            <w:gridSpan w:val="2"/>
          </w:tcPr>
          <w:p w14:paraId="77E2D39C" w14:textId="2443FA0D" w:rsidR="00921E1F" w:rsidRPr="00EB4BBB" w:rsidRDefault="349FE444" w:rsidP="001A0E89">
            <w:pPr>
              <w:keepLines w:val="0"/>
              <w:widowControl/>
              <w:spacing w:before="120"/>
              <w:rPr>
                <w:rFonts w:asciiTheme="minorHAnsi" w:eastAsia="Times New Roman" w:hAnsiTheme="minorHAnsi" w:cstheme="minorBidi"/>
                <w:lang w:val="nb-NO"/>
              </w:rPr>
            </w:pPr>
            <w:r w:rsidRPr="79D012A8">
              <w:rPr>
                <w:rFonts w:asciiTheme="minorHAnsi" w:eastAsia="Times New Roman" w:hAnsiTheme="minorHAnsi" w:cstheme="minorBidi"/>
                <w:lang w:val="nb-NO"/>
              </w:rPr>
              <w:lastRenderedPageBreak/>
              <w:t>Sikkerhet</w:t>
            </w:r>
            <w:r w:rsidR="54EAFB49" w:rsidRPr="79D012A8">
              <w:rPr>
                <w:rFonts w:asciiTheme="minorHAnsi" w:eastAsia="Times New Roman" w:hAnsiTheme="minorHAnsi" w:cstheme="minorBidi"/>
                <w:lang w:val="nb-NO"/>
              </w:rPr>
              <w:t>sarkitekt</w:t>
            </w:r>
          </w:p>
        </w:tc>
        <w:tc>
          <w:tcPr>
            <w:tcW w:w="6690" w:type="dxa"/>
          </w:tcPr>
          <w:p w14:paraId="082E1AA6" w14:textId="5CAD08F8" w:rsidR="00921E1F" w:rsidRPr="00EB4BBB" w:rsidRDefault="0098415D" w:rsidP="15E5BCF5">
            <w:pPr>
              <w:keepLines w:val="0"/>
              <w:widowControl/>
              <w:spacing w:before="120" w:line="259" w:lineRule="auto"/>
              <w:rPr>
                <w:rFonts w:asciiTheme="minorHAnsi" w:eastAsia="Times New Roman" w:hAnsiTheme="minorHAnsi" w:cstheme="minorBidi"/>
                <w:lang w:val="nb-NO"/>
              </w:rPr>
            </w:pPr>
            <w:r>
              <w:rPr>
                <w:rFonts w:asciiTheme="minorHAnsi" w:eastAsia="Times New Roman" w:hAnsiTheme="minorHAnsi" w:cstheme="minorBidi"/>
                <w:lang w:val="nb-NO"/>
              </w:rPr>
              <w:t>Dekker områder</w:t>
            </w:r>
            <w:r w:rsidR="00921E1F" w:rsidRPr="00EB4BBB">
              <w:rPr>
                <w:rFonts w:asciiTheme="minorHAnsi" w:eastAsia="Times New Roman" w:hAnsiTheme="minorHAnsi" w:cstheme="minorBidi"/>
                <w:lang w:val="nb-NO"/>
              </w:rPr>
              <w:t xml:space="preserve"> </w:t>
            </w:r>
            <w:r>
              <w:rPr>
                <w:rFonts w:asciiTheme="minorHAnsi" w:eastAsia="Times New Roman" w:hAnsiTheme="minorHAnsi" w:cstheme="minorBidi"/>
                <w:lang w:val="nb-NO"/>
              </w:rPr>
              <w:t xml:space="preserve">innen </w:t>
            </w:r>
            <w:r w:rsidR="00921E1F" w:rsidRPr="00EB4BBB">
              <w:rPr>
                <w:rFonts w:asciiTheme="minorHAnsi" w:eastAsia="Times New Roman" w:hAnsiTheme="minorHAnsi" w:cstheme="minorBidi"/>
                <w:lang w:val="nb-NO"/>
              </w:rPr>
              <w:t>sikkerhet i hele utviklings- og leveranseprosessen, herunder, men ikke begrenset til:</w:t>
            </w:r>
          </w:p>
          <w:p w14:paraId="6BC10148" w14:textId="2E48C8DF" w:rsidR="00921E1F" w:rsidRPr="00EB4BBB" w:rsidRDefault="00921E1F">
            <w:pPr>
              <w:keepNext/>
              <w:keepLines w:val="0"/>
              <w:numPr>
                <w:ilvl w:val="0"/>
                <w:numId w:val="4"/>
              </w:numPr>
              <w:rPr>
                <w:rFonts w:asciiTheme="minorHAnsi" w:eastAsia="Times New Roman" w:hAnsiTheme="minorHAnsi" w:cstheme="minorBidi"/>
                <w:lang w:val="nb-NO"/>
              </w:rPr>
            </w:pPr>
            <w:r w:rsidRPr="00EB4BBB">
              <w:rPr>
                <w:rFonts w:asciiTheme="minorHAnsi" w:eastAsia="Times New Roman" w:hAnsiTheme="minorHAnsi" w:cstheme="minorBidi"/>
                <w:lang w:val="nb-NO"/>
              </w:rPr>
              <w:t>Etablering og videreutvikling av sikkerhetsmekanismer i CI/CD-pipelines (f.eks. automatiske sikkerhetstester, sårbarhetsskanning og kodeanalyse)</w:t>
            </w:r>
            <w:r w:rsidR="0090684A">
              <w:rPr>
                <w:rFonts w:asciiTheme="minorHAnsi" w:eastAsia="Times New Roman" w:hAnsiTheme="minorHAnsi" w:cstheme="minorBidi"/>
                <w:lang w:val="nb-NO"/>
              </w:rPr>
              <w:t>.</w:t>
            </w:r>
          </w:p>
          <w:p w14:paraId="665B2316" w14:textId="2E58FA4A" w:rsidR="00921E1F" w:rsidRPr="00EB4BBB" w:rsidRDefault="00921E1F">
            <w:pPr>
              <w:keepNext/>
              <w:keepLines w:val="0"/>
              <w:numPr>
                <w:ilvl w:val="0"/>
                <w:numId w:val="4"/>
              </w:numPr>
              <w:rPr>
                <w:rFonts w:asciiTheme="minorHAnsi" w:eastAsia="Times New Roman" w:hAnsiTheme="minorHAnsi" w:cstheme="minorBidi"/>
                <w:lang w:val="nb-NO"/>
              </w:rPr>
            </w:pPr>
            <w:r w:rsidRPr="00EB4BBB">
              <w:rPr>
                <w:rFonts w:asciiTheme="minorHAnsi" w:eastAsia="Times New Roman" w:hAnsiTheme="minorHAnsi" w:cstheme="minorBidi"/>
                <w:lang w:val="nb-NO"/>
              </w:rPr>
              <w:t>Rådgivning og implementering av «</w:t>
            </w:r>
            <w:proofErr w:type="spellStart"/>
            <w:r w:rsidRPr="00EB4BBB">
              <w:rPr>
                <w:rFonts w:asciiTheme="minorHAnsi" w:eastAsia="Times New Roman" w:hAnsiTheme="minorHAnsi" w:cstheme="minorBidi"/>
                <w:lang w:val="nb-NO"/>
              </w:rPr>
              <w:t>security</w:t>
            </w:r>
            <w:proofErr w:type="spellEnd"/>
            <w:r w:rsidRPr="00EB4BBB">
              <w:rPr>
                <w:rFonts w:asciiTheme="minorHAnsi" w:eastAsia="Times New Roman" w:hAnsiTheme="minorHAnsi" w:cstheme="minorBidi"/>
                <w:lang w:val="nb-NO"/>
              </w:rPr>
              <w:t xml:space="preserve"> by design» og «</w:t>
            </w:r>
            <w:proofErr w:type="spellStart"/>
            <w:r w:rsidRPr="00EB4BBB">
              <w:rPr>
                <w:rFonts w:asciiTheme="minorHAnsi" w:eastAsia="Times New Roman" w:hAnsiTheme="minorHAnsi" w:cstheme="minorBidi"/>
                <w:lang w:val="nb-NO"/>
              </w:rPr>
              <w:t>shift</w:t>
            </w:r>
            <w:proofErr w:type="spellEnd"/>
            <w:r w:rsidRPr="00EB4BBB">
              <w:rPr>
                <w:rFonts w:asciiTheme="minorHAnsi" w:eastAsia="Times New Roman" w:hAnsiTheme="minorHAnsi" w:cstheme="minorBidi"/>
                <w:lang w:val="nb-NO"/>
              </w:rPr>
              <w:t>-</w:t>
            </w:r>
            <w:proofErr w:type="spellStart"/>
            <w:r w:rsidRPr="00EB4BBB">
              <w:rPr>
                <w:rFonts w:asciiTheme="minorHAnsi" w:eastAsia="Times New Roman" w:hAnsiTheme="minorHAnsi" w:cstheme="minorBidi"/>
                <w:lang w:val="nb-NO"/>
              </w:rPr>
              <w:t>left</w:t>
            </w:r>
            <w:proofErr w:type="spellEnd"/>
            <w:r w:rsidRPr="00EB4BBB">
              <w:rPr>
                <w:rFonts w:asciiTheme="minorHAnsi" w:eastAsia="Times New Roman" w:hAnsiTheme="minorHAnsi" w:cstheme="minorBidi"/>
                <w:lang w:val="nb-NO"/>
              </w:rPr>
              <w:t>»-prinsipper i utviklingsteam</w:t>
            </w:r>
            <w:r w:rsidR="0090684A">
              <w:rPr>
                <w:rFonts w:asciiTheme="minorHAnsi" w:eastAsia="Times New Roman" w:hAnsiTheme="minorHAnsi" w:cstheme="minorBidi"/>
                <w:lang w:val="nb-NO"/>
              </w:rPr>
              <w:t>.</w:t>
            </w:r>
          </w:p>
          <w:p w14:paraId="515DED9D" w14:textId="2C18AA62" w:rsidR="00921E1F" w:rsidRPr="00EB4BBB" w:rsidRDefault="00921E1F">
            <w:pPr>
              <w:keepNext/>
              <w:keepLines w:val="0"/>
              <w:numPr>
                <w:ilvl w:val="0"/>
                <w:numId w:val="4"/>
              </w:numPr>
              <w:rPr>
                <w:rFonts w:asciiTheme="minorHAnsi" w:eastAsia="Times New Roman" w:hAnsiTheme="minorHAnsi" w:cstheme="minorBidi"/>
                <w:lang w:val="nb-NO"/>
              </w:rPr>
            </w:pPr>
            <w:r w:rsidRPr="00EB4BBB">
              <w:rPr>
                <w:rFonts w:asciiTheme="minorHAnsi" w:eastAsia="Times New Roman" w:hAnsiTheme="minorHAnsi" w:cstheme="minorBidi"/>
                <w:lang w:val="nb-NO"/>
              </w:rPr>
              <w:t>Etablering og forvaltning av tilgangsstyring, nøkkelhåndtering, hemmelighetshåndtering (</w:t>
            </w:r>
            <w:proofErr w:type="spellStart"/>
            <w:r w:rsidRPr="00EB4BBB">
              <w:rPr>
                <w:rFonts w:asciiTheme="minorHAnsi" w:eastAsia="Times New Roman" w:hAnsiTheme="minorHAnsi" w:cstheme="minorBidi"/>
                <w:lang w:val="nb-NO"/>
              </w:rPr>
              <w:t>secrets</w:t>
            </w:r>
            <w:proofErr w:type="spellEnd"/>
            <w:r w:rsidRPr="00EB4BBB">
              <w:rPr>
                <w:rFonts w:asciiTheme="minorHAnsi" w:eastAsia="Times New Roman" w:hAnsiTheme="minorHAnsi" w:cstheme="minorBidi"/>
                <w:lang w:val="nb-NO"/>
              </w:rPr>
              <w:t>) og konfigurasjon av roller/rettigheter</w:t>
            </w:r>
            <w:r w:rsidR="0090684A">
              <w:rPr>
                <w:rFonts w:asciiTheme="minorHAnsi" w:eastAsia="Times New Roman" w:hAnsiTheme="minorHAnsi" w:cstheme="minorBidi"/>
                <w:lang w:val="nb-NO"/>
              </w:rPr>
              <w:t>.</w:t>
            </w:r>
          </w:p>
          <w:p w14:paraId="1B718C16" w14:textId="1D26ECBA" w:rsidR="00921E1F" w:rsidRPr="00EB4BBB" w:rsidRDefault="00921E1F">
            <w:pPr>
              <w:keepNext/>
              <w:keepLines w:val="0"/>
              <w:numPr>
                <w:ilvl w:val="0"/>
                <w:numId w:val="4"/>
              </w:numPr>
              <w:rPr>
                <w:rFonts w:asciiTheme="minorHAnsi" w:eastAsia="Times New Roman" w:hAnsiTheme="minorHAnsi" w:cstheme="minorBidi"/>
                <w:lang w:val="nb-NO"/>
              </w:rPr>
            </w:pPr>
            <w:r w:rsidRPr="00EB4BBB">
              <w:rPr>
                <w:rFonts w:asciiTheme="minorHAnsi" w:eastAsia="Times New Roman" w:hAnsiTheme="minorHAnsi" w:cstheme="minorBidi"/>
                <w:lang w:val="nb-NO"/>
              </w:rPr>
              <w:t xml:space="preserve">Overvåking, logging og hendelseshåndtering med </w:t>
            </w:r>
            <w:proofErr w:type="gramStart"/>
            <w:r w:rsidRPr="00EB4BBB">
              <w:rPr>
                <w:rFonts w:asciiTheme="minorHAnsi" w:eastAsia="Times New Roman" w:hAnsiTheme="minorHAnsi" w:cstheme="minorBidi"/>
                <w:lang w:val="nb-NO"/>
              </w:rPr>
              <w:t>fokus</w:t>
            </w:r>
            <w:proofErr w:type="gramEnd"/>
            <w:r w:rsidRPr="00EB4BBB">
              <w:rPr>
                <w:rFonts w:asciiTheme="minorHAnsi" w:eastAsia="Times New Roman" w:hAnsiTheme="minorHAnsi" w:cstheme="minorBidi"/>
                <w:lang w:val="nb-NO"/>
              </w:rPr>
              <w:t xml:space="preserve"> på sikkerhet (SIEM, alarmer, sporbarhet)</w:t>
            </w:r>
            <w:r w:rsidR="0090684A">
              <w:rPr>
                <w:rFonts w:asciiTheme="minorHAnsi" w:eastAsia="Times New Roman" w:hAnsiTheme="minorHAnsi" w:cstheme="minorBidi"/>
                <w:lang w:val="nb-NO"/>
              </w:rPr>
              <w:t>.</w:t>
            </w:r>
          </w:p>
          <w:p w14:paraId="6E17D89E" w14:textId="7CEA9015" w:rsidR="00921E1F" w:rsidRPr="00EB4BBB" w:rsidRDefault="00921E1F">
            <w:pPr>
              <w:keepNext/>
              <w:keepLines w:val="0"/>
              <w:numPr>
                <w:ilvl w:val="0"/>
                <w:numId w:val="4"/>
              </w:numPr>
              <w:rPr>
                <w:rFonts w:asciiTheme="minorHAnsi" w:eastAsia="Times New Roman" w:hAnsiTheme="minorHAnsi" w:cstheme="minorBidi"/>
                <w:lang w:val="nb-NO"/>
              </w:rPr>
            </w:pPr>
            <w:r w:rsidRPr="00EB4BBB">
              <w:rPr>
                <w:rFonts w:asciiTheme="minorHAnsi" w:eastAsia="Times New Roman" w:hAnsiTheme="minorHAnsi" w:cstheme="minorBidi"/>
                <w:lang w:val="nb-NO"/>
              </w:rPr>
              <w:t>Støtte til etterlevelse av relevante regelverk og interne sikkerhetskrav (f.eks. personvern, behandling av sensitiv informasjon)</w:t>
            </w:r>
            <w:r w:rsidR="0090684A">
              <w:rPr>
                <w:rFonts w:asciiTheme="minorHAnsi" w:eastAsia="Times New Roman" w:hAnsiTheme="minorHAnsi" w:cstheme="minorBidi"/>
                <w:lang w:val="nb-NO"/>
              </w:rPr>
              <w:t>.</w:t>
            </w:r>
          </w:p>
          <w:p w14:paraId="3DB4FE2B" w14:textId="77777777" w:rsidR="00921E1F" w:rsidRPr="00EB4BBB" w:rsidRDefault="00921E1F" w:rsidP="00A037EB">
            <w:pPr>
              <w:keepLines w:val="0"/>
              <w:widowControl/>
              <w:spacing w:before="120"/>
              <w:rPr>
                <w:rFonts w:asciiTheme="minorHAnsi" w:eastAsia="Times New Roman" w:hAnsiTheme="minorHAnsi" w:cstheme="minorBidi"/>
                <w:lang w:val="nb-NO"/>
              </w:rPr>
            </w:pPr>
          </w:p>
        </w:tc>
      </w:tr>
      <w:tr w:rsidR="00921E1F" w:rsidRPr="00EB4BBB" w14:paraId="578A9707" w14:textId="77777777" w:rsidTr="000B2B2D">
        <w:trPr>
          <w:cantSplit/>
        </w:trPr>
        <w:tc>
          <w:tcPr>
            <w:tcW w:w="2489" w:type="dxa"/>
            <w:gridSpan w:val="2"/>
          </w:tcPr>
          <w:p w14:paraId="1C9494F0" w14:textId="444E836E" w:rsidR="00921E1F" w:rsidRPr="00EB4BBB" w:rsidRDefault="00921E1F" w:rsidP="001A0E89">
            <w:pPr>
              <w:keepLines w:val="0"/>
              <w:widowControl/>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t>Systemarkitekt</w:t>
            </w:r>
            <w:r w:rsidR="00936C71">
              <w:rPr>
                <w:rFonts w:asciiTheme="minorHAnsi" w:eastAsia="Times New Roman" w:hAnsiTheme="minorHAnsi" w:cstheme="minorBidi"/>
                <w:lang w:val="nb-NO"/>
              </w:rPr>
              <w:t>/</w:t>
            </w:r>
            <w:r w:rsidR="00936C71" w:rsidRPr="79D012A8">
              <w:rPr>
                <w:rFonts w:asciiTheme="minorHAnsi" w:eastAsia="Times New Roman" w:hAnsiTheme="minorHAnsi" w:cstheme="minorBidi"/>
                <w:lang w:val="nb-NO"/>
              </w:rPr>
              <w:t>Tech</w:t>
            </w:r>
            <w:r w:rsidR="53803A89" w:rsidRPr="79D012A8">
              <w:rPr>
                <w:rFonts w:asciiTheme="minorHAnsi" w:eastAsia="Times New Roman" w:hAnsiTheme="minorHAnsi" w:cstheme="minorBidi"/>
                <w:lang w:val="nb-NO"/>
              </w:rPr>
              <w:t>-</w:t>
            </w:r>
            <w:r w:rsidR="0056230F" w:rsidRPr="79D012A8">
              <w:rPr>
                <w:rFonts w:asciiTheme="minorHAnsi" w:eastAsia="Times New Roman" w:hAnsiTheme="minorHAnsi" w:cstheme="minorBidi"/>
                <w:lang w:val="nb-NO"/>
              </w:rPr>
              <w:t>lead</w:t>
            </w:r>
          </w:p>
        </w:tc>
        <w:tc>
          <w:tcPr>
            <w:tcW w:w="6690" w:type="dxa"/>
          </w:tcPr>
          <w:p w14:paraId="508AF773" w14:textId="179B6B52" w:rsidR="00921E1F" w:rsidRPr="00EB4BBB" w:rsidRDefault="00BE11C7" w:rsidP="001A0E89">
            <w:pPr>
              <w:keepLines w:val="0"/>
              <w:widowControl/>
              <w:spacing w:before="120"/>
              <w:rPr>
                <w:rFonts w:asciiTheme="minorHAnsi" w:eastAsia="Times New Roman" w:hAnsiTheme="minorHAnsi" w:cstheme="minorBidi"/>
                <w:lang w:val="nb-NO"/>
              </w:rPr>
            </w:pPr>
            <w:r>
              <w:rPr>
                <w:rFonts w:asciiTheme="minorHAnsi" w:eastAsia="Times New Roman" w:hAnsiTheme="minorHAnsi" w:cstheme="minorBidi"/>
                <w:lang w:val="nb-NO"/>
              </w:rPr>
              <w:t xml:space="preserve">Dekker områder innen </w:t>
            </w:r>
            <w:r w:rsidR="00921E1F" w:rsidRPr="00EB4BBB">
              <w:rPr>
                <w:rFonts w:asciiTheme="minorHAnsi" w:eastAsia="Times New Roman" w:hAnsiTheme="minorHAnsi" w:cstheme="minorBidi"/>
                <w:lang w:val="nb-NO"/>
              </w:rPr>
              <w:t>system- og løsningsarkitektur, som kan bidra til helhetlig og fremtidsrettet arkitektur for Kundens digitale løsninger, herunder, men ikke begrenset til:</w:t>
            </w:r>
          </w:p>
          <w:p w14:paraId="5A1A8515" w14:textId="4039F4BF" w:rsidR="00921E1F" w:rsidRPr="00EB4BBB" w:rsidRDefault="00921E1F">
            <w:pPr>
              <w:keepLines w:val="0"/>
              <w:widowControl/>
              <w:numPr>
                <w:ilvl w:val="0"/>
                <w:numId w:val="6"/>
              </w:numPr>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t>Utforming og videreutvikling av</w:t>
            </w:r>
            <w:r w:rsidR="00182785">
              <w:rPr>
                <w:rFonts w:asciiTheme="minorHAnsi" w:eastAsia="Times New Roman" w:hAnsiTheme="minorHAnsi" w:cstheme="minorBidi"/>
                <w:lang w:val="nb-NO"/>
              </w:rPr>
              <w:t xml:space="preserve"> </w:t>
            </w:r>
            <w:r w:rsidRPr="00EB4BBB">
              <w:rPr>
                <w:rFonts w:asciiTheme="minorHAnsi" w:eastAsia="Times New Roman" w:hAnsiTheme="minorHAnsi" w:cstheme="minorBidi"/>
                <w:lang w:val="nb-NO"/>
              </w:rPr>
              <w:t xml:space="preserve">system- og integrasjonsarkitektur i tråd med Kundens </w:t>
            </w:r>
            <w:r w:rsidR="008A6596">
              <w:rPr>
                <w:rFonts w:asciiTheme="minorHAnsi" w:eastAsia="Times New Roman" w:hAnsiTheme="minorHAnsi" w:cstheme="minorBidi"/>
                <w:lang w:val="nb-NO"/>
              </w:rPr>
              <w:t>arki</w:t>
            </w:r>
            <w:r w:rsidR="00FC5418">
              <w:rPr>
                <w:rFonts w:asciiTheme="minorHAnsi" w:eastAsia="Times New Roman" w:hAnsiTheme="minorHAnsi" w:cstheme="minorBidi"/>
                <w:lang w:val="nb-NO"/>
              </w:rPr>
              <w:t xml:space="preserve">tektur og </w:t>
            </w:r>
            <w:proofErr w:type="spellStart"/>
            <w:r w:rsidR="00FC5418">
              <w:rPr>
                <w:rFonts w:asciiTheme="minorHAnsi" w:eastAsia="Times New Roman" w:hAnsiTheme="minorHAnsi" w:cstheme="minorBidi"/>
                <w:lang w:val="nb-NO"/>
              </w:rPr>
              <w:t>teknologistack</w:t>
            </w:r>
            <w:proofErr w:type="spellEnd"/>
            <w:r w:rsidR="00FC5418">
              <w:rPr>
                <w:rFonts w:asciiTheme="minorHAnsi" w:eastAsia="Times New Roman" w:hAnsiTheme="minorHAnsi" w:cstheme="minorBidi"/>
                <w:lang w:val="nb-NO"/>
              </w:rPr>
              <w:t>,</w:t>
            </w:r>
            <w:r w:rsidRPr="00EB4BBB">
              <w:rPr>
                <w:rFonts w:asciiTheme="minorHAnsi" w:eastAsia="Times New Roman" w:hAnsiTheme="minorHAnsi" w:cstheme="minorBidi"/>
                <w:lang w:val="nb-NO"/>
              </w:rPr>
              <w:t xml:space="preserve"> og prinsipper</w:t>
            </w:r>
            <w:r w:rsidR="0090684A">
              <w:rPr>
                <w:rFonts w:asciiTheme="minorHAnsi" w:eastAsia="Times New Roman" w:hAnsiTheme="minorHAnsi" w:cstheme="minorBidi"/>
                <w:lang w:val="nb-NO"/>
              </w:rPr>
              <w:t>.</w:t>
            </w:r>
          </w:p>
          <w:p w14:paraId="0B67A669" w14:textId="3A056DB8" w:rsidR="00921E1F" w:rsidRPr="00EB4BBB" w:rsidRDefault="00921E1F">
            <w:pPr>
              <w:keepLines w:val="0"/>
              <w:widowControl/>
              <w:numPr>
                <w:ilvl w:val="0"/>
                <w:numId w:val="6"/>
              </w:numPr>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t xml:space="preserve">Design av modulære, skalerbare og sikre løsninger (f.eks. tjenesteorientert arkitektur, </w:t>
            </w:r>
            <w:proofErr w:type="gramStart"/>
            <w:r w:rsidRPr="00EB4BBB">
              <w:rPr>
                <w:rFonts w:asciiTheme="minorHAnsi" w:eastAsia="Times New Roman" w:hAnsiTheme="minorHAnsi" w:cstheme="minorBidi"/>
                <w:lang w:val="nb-NO"/>
              </w:rPr>
              <w:t>mikrotjenester,</w:t>
            </w:r>
            <w:proofErr w:type="gramEnd"/>
            <w:r w:rsidRPr="00EB4BBB">
              <w:rPr>
                <w:rFonts w:asciiTheme="minorHAnsi" w:eastAsia="Times New Roman" w:hAnsiTheme="minorHAnsi" w:cstheme="minorBidi"/>
                <w:lang w:val="nb-NO"/>
              </w:rPr>
              <w:t xml:space="preserve"> API-first)</w:t>
            </w:r>
            <w:r w:rsidR="0090684A">
              <w:rPr>
                <w:rFonts w:asciiTheme="minorHAnsi" w:eastAsia="Times New Roman" w:hAnsiTheme="minorHAnsi" w:cstheme="minorBidi"/>
                <w:lang w:val="nb-NO"/>
              </w:rPr>
              <w:t>.</w:t>
            </w:r>
          </w:p>
          <w:p w14:paraId="7FB19C23" w14:textId="6A1590BC" w:rsidR="00921E1F" w:rsidRPr="00EB4BBB" w:rsidRDefault="00921E1F">
            <w:pPr>
              <w:keepLines w:val="0"/>
              <w:widowControl/>
              <w:numPr>
                <w:ilvl w:val="0"/>
                <w:numId w:val="6"/>
              </w:numPr>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t>Teknisk rådgivning ved valg av plattformer, teknologier og standarder</w:t>
            </w:r>
            <w:r w:rsidR="0090684A">
              <w:rPr>
                <w:rFonts w:asciiTheme="minorHAnsi" w:eastAsia="Times New Roman" w:hAnsiTheme="minorHAnsi" w:cstheme="minorBidi"/>
                <w:lang w:val="nb-NO"/>
              </w:rPr>
              <w:t>.</w:t>
            </w:r>
          </w:p>
          <w:p w14:paraId="5BBFF94D" w14:textId="324276BB" w:rsidR="00921E1F" w:rsidRDefault="00921E1F">
            <w:pPr>
              <w:keepLines w:val="0"/>
              <w:widowControl/>
              <w:numPr>
                <w:ilvl w:val="0"/>
                <w:numId w:val="6"/>
              </w:numPr>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t>Dokumentasjon av arkitektur, arkitekturprinsipper og føringer, samt forankring i tverrfaglige team</w:t>
            </w:r>
            <w:r w:rsidR="0090684A">
              <w:rPr>
                <w:rFonts w:asciiTheme="minorHAnsi" w:eastAsia="Times New Roman" w:hAnsiTheme="minorHAnsi" w:cstheme="minorBidi"/>
                <w:lang w:val="nb-NO"/>
              </w:rPr>
              <w:t>.</w:t>
            </w:r>
          </w:p>
          <w:p w14:paraId="16994601" w14:textId="5B5DE738" w:rsidR="00C664F1" w:rsidRPr="00EB4BBB" w:rsidRDefault="072D52F7">
            <w:pPr>
              <w:keepLines w:val="0"/>
              <w:widowControl/>
              <w:numPr>
                <w:ilvl w:val="0"/>
                <w:numId w:val="6"/>
              </w:numPr>
              <w:spacing w:before="120"/>
              <w:rPr>
                <w:rFonts w:asciiTheme="minorHAnsi" w:eastAsia="Times New Roman" w:hAnsiTheme="minorHAnsi" w:cstheme="minorBidi"/>
                <w:lang w:val="nb-NO"/>
              </w:rPr>
            </w:pPr>
            <w:r w:rsidRPr="79D012A8">
              <w:rPr>
                <w:rFonts w:asciiTheme="minorHAnsi" w:eastAsia="Times New Roman" w:hAnsiTheme="minorHAnsi" w:cstheme="minorBidi"/>
                <w:lang w:val="nb-NO"/>
              </w:rPr>
              <w:t>Erfaring med produktutvikling og rollen som tech-lead i produkt-trio</w:t>
            </w:r>
            <w:r w:rsidR="0090684A">
              <w:rPr>
                <w:rFonts w:asciiTheme="minorHAnsi" w:eastAsia="Times New Roman" w:hAnsiTheme="minorHAnsi" w:cstheme="minorBidi"/>
                <w:lang w:val="nb-NO"/>
              </w:rPr>
              <w:t>.</w:t>
            </w:r>
          </w:p>
          <w:p w14:paraId="664DF3B0" w14:textId="77777777" w:rsidR="00921E1F" w:rsidRPr="00EB4BBB" w:rsidRDefault="00921E1F" w:rsidP="00A037EB">
            <w:pPr>
              <w:keepLines w:val="0"/>
              <w:widowControl/>
              <w:spacing w:before="120"/>
              <w:rPr>
                <w:rFonts w:asciiTheme="minorHAnsi" w:eastAsia="Times New Roman" w:hAnsiTheme="minorHAnsi" w:cstheme="minorBidi"/>
                <w:lang w:val="nb-NO"/>
              </w:rPr>
            </w:pPr>
          </w:p>
        </w:tc>
      </w:tr>
    </w:tbl>
    <w:p w14:paraId="6DE0DD0D" w14:textId="77777777" w:rsidR="00FF6AF5" w:rsidRDefault="00FF6AF5" w:rsidP="00B34C85">
      <w:pPr>
        <w:rPr>
          <w:rFonts w:ascii="Arial" w:eastAsia="Arial" w:hAnsi="Arial" w:cs="Arial"/>
          <w:lang w:eastAsia="en-US"/>
        </w:rPr>
      </w:pPr>
    </w:p>
    <w:p w14:paraId="48EB6F9E" w14:textId="77777777" w:rsidR="00A227BB" w:rsidRDefault="00A227BB" w:rsidP="00B34C85">
      <w:pPr>
        <w:rPr>
          <w:rFonts w:ascii="Arial" w:eastAsia="Arial" w:hAnsi="Arial" w:cs="Arial"/>
          <w:lang w:eastAsia="en-US"/>
        </w:rPr>
      </w:pPr>
    </w:p>
    <w:p w14:paraId="29347304" w14:textId="77777777" w:rsidR="00A227BB" w:rsidRDefault="00A227BB" w:rsidP="00B34C85">
      <w:pPr>
        <w:rPr>
          <w:rFonts w:ascii="Arial" w:eastAsia="Arial" w:hAnsi="Arial" w:cs="Arial"/>
          <w:lang w:eastAsia="en-US"/>
        </w:rPr>
      </w:pPr>
    </w:p>
    <w:p w14:paraId="5BC26FF6" w14:textId="77777777" w:rsidR="00A227BB" w:rsidRDefault="00A227BB" w:rsidP="00B34C85">
      <w:pPr>
        <w:rPr>
          <w:rFonts w:ascii="Arial" w:eastAsia="Arial" w:hAnsi="Arial" w:cs="Arial"/>
          <w:lang w:eastAsia="en-US"/>
        </w:rPr>
      </w:pPr>
    </w:p>
    <w:p w14:paraId="1ECEEED9" w14:textId="77777777" w:rsidR="00A227BB" w:rsidRDefault="00A227BB" w:rsidP="00B34C85">
      <w:pPr>
        <w:rPr>
          <w:rFonts w:ascii="Arial" w:eastAsia="Arial" w:hAnsi="Arial" w:cs="Arial"/>
          <w:lang w:eastAsia="en-US"/>
        </w:rPr>
      </w:pPr>
    </w:p>
    <w:p w14:paraId="7C374A3B" w14:textId="77777777" w:rsidR="00A227BB" w:rsidRDefault="00A227BB" w:rsidP="00B34C85">
      <w:pPr>
        <w:rPr>
          <w:rFonts w:ascii="Arial" w:eastAsia="Arial" w:hAnsi="Arial" w:cs="Arial"/>
          <w:lang w:eastAsia="en-US"/>
        </w:rPr>
      </w:pPr>
    </w:p>
    <w:p w14:paraId="7DB53754" w14:textId="77777777" w:rsidR="00A227BB" w:rsidRDefault="00A227BB" w:rsidP="00B34C85">
      <w:pPr>
        <w:rPr>
          <w:rFonts w:ascii="Arial" w:eastAsia="Arial" w:hAnsi="Arial" w:cs="Arial"/>
          <w:lang w:eastAsia="en-US"/>
        </w:rPr>
      </w:pPr>
    </w:p>
    <w:p w14:paraId="3A5EEA30" w14:textId="77777777" w:rsidR="00A227BB" w:rsidRDefault="00A227BB" w:rsidP="00B34C85">
      <w:pPr>
        <w:rPr>
          <w:rFonts w:ascii="Arial" w:eastAsia="Arial" w:hAnsi="Arial" w:cs="Arial"/>
          <w:lang w:eastAsia="en-US"/>
        </w:rPr>
      </w:pPr>
    </w:p>
    <w:p w14:paraId="632B006B" w14:textId="77777777" w:rsidR="00A227BB" w:rsidRDefault="00A227BB" w:rsidP="00B34C85">
      <w:pPr>
        <w:rPr>
          <w:rFonts w:ascii="Arial" w:eastAsia="Arial" w:hAnsi="Arial" w:cs="Arial"/>
          <w:lang w:eastAsia="en-US"/>
        </w:rPr>
      </w:pPr>
    </w:p>
    <w:p w14:paraId="77E74978" w14:textId="77777777" w:rsidR="00A227BB" w:rsidRDefault="00A227BB" w:rsidP="00B34C85">
      <w:pPr>
        <w:rPr>
          <w:rFonts w:ascii="Arial" w:eastAsia="Arial" w:hAnsi="Arial" w:cs="Arial"/>
          <w:lang w:eastAsia="en-US"/>
        </w:rPr>
      </w:pPr>
    </w:p>
    <w:p w14:paraId="1378050D" w14:textId="77777777" w:rsidR="00A227BB" w:rsidRDefault="00A227BB" w:rsidP="00B34C85">
      <w:pPr>
        <w:rPr>
          <w:rFonts w:ascii="Arial" w:eastAsia="Arial" w:hAnsi="Arial" w:cs="Arial"/>
          <w:lang w:eastAsia="en-US"/>
        </w:rPr>
      </w:pPr>
    </w:p>
    <w:p w14:paraId="7CBBED31" w14:textId="77777777" w:rsidR="00A227BB" w:rsidRDefault="00A227BB" w:rsidP="00B34C85">
      <w:pPr>
        <w:rPr>
          <w:rFonts w:ascii="Arial" w:eastAsia="Arial" w:hAnsi="Arial" w:cs="Arial"/>
          <w:lang w:eastAsia="en-US"/>
        </w:rPr>
      </w:pPr>
    </w:p>
    <w:p w14:paraId="6C5EEBE6" w14:textId="77777777" w:rsidR="00A227BB" w:rsidRDefault="00A227BB" w:rsidP="00B34C85">
      <w:pPr>
        <w:rPr>
          <w:rFonts w:ascii="Arial" w:eastAsia="Arial" w:hAnsi="Arial" w:cs="Arial"/>
          <w:lang w:eastAsia="en-US"/>
        </w:rPr>
      </w:pPr>
    </w:p>
    <w:p w14:paraId="30DB7DA9" w14:textId="77777777" w:rsidR="00A227BB" w:rsidRDefault="00A227BB" w:rsidP="00B34C85">
      <w:pPr>
        <w:rPr>
          <w:rFonts w:ascii="Arial" w:eastAsia="Arial" w:hAnsi="Arial" w:cs="Arial"/>
          <w:lang w:eastAsia="en-US"/>
        </w:rPr>
      </w:pPr>
    </w:p>
    <w:p w14:paraId="2E26E3E8" w14:textId="77777777" w:rsidR="00A227BB" w:rsidRPr="00EB4BBB" w:rsidRDefault="00A227BB" w:rsidP="00B34C85">
      <w:pPr>
        <w:rPr>
          <w:rFonts w:ascii="Arial" w:eastAsia="Arial" w:hAnsi="Arial" w:cs="Arial"/>
          <w:lang w:eastAsia="en-US"/>
        </w:rPr>
      </w:pPr>
    </w:p>
    <w:p w14:paraId="5836D4DF" w14:textId="2C914198" w:rsidR="00AC1F60" w:rsidRPr="00EB4BBB" w:rsidRDefault="00AC1F60" w:rsidP="00AC1F60">
      <w:pPr>
        <w:pStyle w:val="Heading4"/>
        <w:ind w:left="567" w:hanging="567"/>
      </w:pPr>
      <w:r w:rsidRPr="00EB4BBB">
        <w:lastRenderedPageBreak/>
        <w:t>Datatjenester</w:t>
      </w:r>
    </w:p>
    <w:p w14:paraId="4B40E60D" w14:textId="77777777" w:rsidR="00271FDE" w:rsidRPr="00EB4BBB" w:rsidRDefault="00271FDE" w:rsidP="00271FDE"/>
    <w:tbl>
      <w:tblPr>
        <w:tblStyle w:val="TableGrid"/>
        <w:tblW w:w="0" w:type="auto"/>
        <w:tblInd w:w="108" w:type="dxa"/>
        <w:tblLook w:val="04A0" w:firstRow="1" w:lastRow="0" w:firstColumn="1" w:lastColumn="0" w:noHBand="0" w:noVBand="1"/>
      </w:tblPr>
      <w:tblGrid>
        <w:gridCol w:w="2127"/>
        <w:gridCol w:w="6804"/>
      </w:tblGrid>
      <w:tr w:rsidR="00921E1F" w:rsidRPr="00EB4BBB" w14:paraId="335BCF77" w14:textId="77777777" w:rsidTr="00A037EB">
        <w:trPr>
          <w:cantSplit/>
        </w:trPr>
        <w:tc>
          <w:tcPr>
            <w:tcW w:w="2127" w:type="dxa"/>
            <w:shd w:val="clear" w:color="auto" w:fill="000000" w:themeFill="text1"/>
          </w:tcPr>
          <w:p w14:paraId="3735314B" w14:textId="741E78F5" w:rsidR="00921E1F" w:rsidRPr="00EB4BBB" w:rsidRDefault="00921E1F" w:rsidP="002609C1">
            <w:pPr>
              <w:keepNext/>
              <w:keepLines w:val="0"/>
              <w:widowControl/>
              <w:rPr>
                <w:rFonts w:ascii="Arial" w:hAnsi="Arial" w:cs="Arial"/>
                <w:b/>
                <w:bCs/>
                <w:sz w:val="20"/>
                <w:szCs w:val="20"/>
                <w:lang w:val="nb-NO"/>
              </w:rPr>
            </w:pPr>
            <w:r w:rsidRPr="00EB4BBB">
              <w:rPr>
                <w:rFonts w:ascii="Arial" w:hAnsi="Arial" w:cs="Arial"/>
                <w:b/>
                <w:bCs/>
                <w:sz w:val="20"/>
                <w:szCs w:val="20"/>
                <w:lang w:val="nb-NO"/>
              </w:rPr>
              <w:t>Rolle</w:t>
            </w:r>
            <w:r w:rsidR="00104CEE">
              <w:rPr>
                <w:rFonts w:ascii="Arial" w:hAnsi="Arial" w:cs="Arial"/>
                <w:b/>
                <w:bCs/>
                <w:sz w:val="20"/>
                <w:szCs w:val="20"/>
                <w:lang w:val="nb-NO"/>
              </w:rPr>
              <w:t>/</w:t>
            </w:r>
            <w:r w:rsidR="00AE1E19">
              <w:rPr>
                <w:rFonts w:ascii="Arial" w:hAnsi="Arial" w:cs="Arial"/>
                <w:b/>
                <w:bCs/>
                <w:sz w:val="20"/>
                <w:szCs w:val="20"/>
                <w:lang w:val="nb-NO"/>
              </w:rPr>
              <w:br/>
            </w:r>
            <w:r w:rsidR="00104CEE">
              <w:rPr>
                <w:rFonts w:ascii="Arial" w:hAnsi="Arial" w:cs="Arial"/>
                <w:b/>
                <w:bCs/>
                <w:sz w:val="20"/>
                <w:szCs w:val="20"/>
                <w:lang w:val="nb-NO"/>
              </w:rPr>
              <w:t>kompetanseområde</w:t>
            </w:r>
          </w:p>
        </w:tc>
        <w:tc>
          <w:tcPr>
            <w:tcW w:w="6804" w:type="dxa"/>
            <w:shd w:val="clear" w:color="auto" w:fill="000000" w:themeFill="text1"/>
          </w:tcPr>
          <w:p w14:paraId="0EB0E55D" w14:textId="77777777" w:rsidR="00921E1F" w:rsidRPr="00EB4BBB" w:rsidRDefault="00921E1F" w:rsidP="002609C1">
            <w:pPr>
              <w:keepNext/>
              <w:keepLines w:val="0"/>
              <w:widowControl/>
              <w:rPr>
                <w:rFonts w:ascii="Arial" w:hAnsi="Arial" w:cs="Arial"/>
                <w:b/>
                <w:bCs/>
                <w:sz w:val="20"/>
                <w:szCs w:val="20"/>
                <w:lang w:val="nb-NO"/>
              </w:rPr>
            </w:pPr>
            <w:r w:rsidRPr="00EB4BBB">
              <w:rPr>
                <w:rFonts w:ascii="Arial" w:hAnsi="Arial" w:cs="Arial"/>
                <w:b/>
                <w:bCs/>
                <w:sz w:val="20"/>
                <w:szCs w:val="20"/>
                <w:lang w:val="nb-NO"/>
              </w:rPr>
              <w:t>Beskrivelse</w:t>
            </w:r>
          </w:p>
        </w:tc>
      </w:tr>
      <w:tr w:rsidR="00921E1F" w:rsidRPr="00EB4BBB" w14:paraId="5D93AB1F" w14:textId="77777777" w:rsidTr="00A037EB">
        <w:trPr>
          <w:cantSplit/>
        </w:trPr>
        <w:tc>
          <w:tcPr>
            <w:tcW w:w="2127" w:type="dxa"/>
          </w:tcPr>
          <w:p w14:paraId="2B218FED" w14:textId="363F64BC" w:rsidR="00921E1F" w:rsidRPr="00EB4BBB" w:rsidRDefault="00921E1F" w:rsidP="001A0E89">
            <w:pPr>
              <w:widowControl/>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t xml:space="preserve">Rådgivning innen utforskning og </w:t>
            </w:r>
            <w:proofErr w:type="gramStart"/>
            <w:r w:rsidRPr="00EB4BBB">
              <w:rPr>
                <w:rFonts w:asciiTheme="minorHAnsi" w:eastAsia="Times New Roman" w:hAnsiTheme="minorHAnsi" w:cstheme="minorBidi"/>
                <w:lang w:val="nb-NO"/>
              </w:rPr>
              <w:t>anvendelse</w:t>
            </w:r>
            <w:proofErr w:type="gramEnd"/>
            <w:r w:rsidRPr="00EB4BBB">
              <w:rPr>
                <w:rFonts w:asciiTheme="minorHAnsi" w:eastAsia="Times New Roman" w:hAnsiTheme="minorHAnsi" w:cstheme="minorBidi"/>
                <w:lang w:val="nb-NO"/>
              </w:rPr>
              <w:t xml:space="preserve"> av KI </w:t>
            </w:r>
          </w:p>
          <w:p w14:paraId="1006337B" w14:textId="2F88B8AD" w:rsidR="00921E1F" w:rsidRPr="00EB4BBB" w:rsidRDefault="00921E1F" w:rsidP="001A0E89">
            <w:pPr>
              <w:keepLines w:val="0"/>
              <w:widowControl/>
              <w:spacing w:before="120"/>
              <w:rPr>
                <w:rFonts w:asciiTheme="minorHAnsi" w:eastAsia="Times New Roman" w:hAnsiTheme="minorHAnsi" w:cstheme="minorBidi"/>
                <w:lang w:val="nb-NO"/>
              </w:rPr>
            </w:pPr>
          </w:p>
        </w:tc>
        <w:tc>
          <w:tcPr>
            <w:tcW w:w="6804" w:type="dxa"/>
          </w:tcPr>
          <w:p w14:paraId="62092611" w14:textId="529A94A3" w:rsidR="00921E1F" w:rsidRPr="00EB4BBB" w:rsidRDefault="00B44BAF" w:rsidP="001A0E89">
            <w:pPr>
              <w:keepLines w:val="0"/>
              <w:widowControl/>
              <w:spacing w:before="120"/>
              <w:rPr>
                <w:rFonts w:asciiTheme="minorHAnsi" w:eastAsia="Times New Roman" w:hAnsiTheme="minorHAnsi" w:cstheme="minorBidi"/>
                <w:lang w:val="nb-NO"/>
              </w:rPr>
            </w:pPr>
            <w:r>
              <w:rPr>
                <w:rFonts w:asciiTheme="minorHAnsi" w:eastAsia="Times New Roman" w:hAnsiTheme="minorHAnsi" w:cstheme="minorBidi"/>
                <w:lang w:val="nb-NO"/>
              </w:rPr>
              <w:t xml:space="preserve">Dekker </w:t>
            </w:r>
            <w:r w:rsidR="00204EA4">
              <w:rPr>
                <w:rFonts w:asciiTheme="minorHAnsi" w:eastAsia="Times New Roman" w:hAnsiTheme="minorHAnsi" w:cstheme="minorBidi"/>
                <w:lang w:val="nb-NO"/>
              </w:rPr>
              <w:t xml:space="preserve">områder </w:t>
            </w:r>
            <w:r w:rsidR="00BC639A">
              <w:rPr>
                <w:rFonts w:asciiTheme="minorHAnsi" w:eastAsia="Times New Roman" w:hAnsiTheme="minorHAnsi" w:cstheme="minorBidi"/>
                <w:lang w:val="nb-NO"/>
              </w:rPr>
              <w:t>innen</w:t>
            </w:r>
            <w:r w:rsidR="001D2F0A" w:rsidRPr="00EB4BBB">
              <w:rPr>
                <w:rFonts w:asciiTheme="minorHAnsi" w:eastAsia="Times New Roman" w:hAnsiTheme="minorHAnsi" w:cstheme="minorBidi"/>
                <w:lang w:val="nb-NO"/>
              </w:rPr>
              <w:t>, men ikke begrenset til</w:t>
            </w:r>
            <w:r w:rsidR="00404CB2">
              <w:rPr>
                <w:rFonts w:asciiTheme="minorHAnsi" w:eastAsia="Times New Roman" w:hAnsiTheme="minorHAnsi" w:cstheme="minorBidi"/>
                <w:lang w:val="nb-NO"/>
              </w:rPr>
              <w:t>:</w:t>
            </w:r>
          </w:p>
          <w:p w14:paraId="1406367E" w14:textId="227C13CB" w:rsidR="00921E1F" w:rsidRPr="00EB4BBB" w:rsidRDefault="00921E1F">
            <w:pPr>
              <w:keepLines w:val="0"/>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Utforskning og kartlegging av aktuelle KI-brukstilfeller</w:t>
            </w:r>
            <w:r w:rsidR="0090684A">
              <w:rPr>
                <w:rFonts w:asciiTheme="minorHAnsi" w:eastAsia="Times New Roman" w:hAnsiTheme="minorHAnsi" w:cstheme="minorBidi"/>
                <w:lang w:val="nb-NO"/>
              </w:rPr>
              <w:t>.</w:t>
            </w:r>
            <w:r w:rsidRPr="00EB4BBB">
              <w:rPr>
                <w:rFonts w:asciiTheme="minorHAnsi" w:eastAsia="Times New Roman" w:hAnsiTheme="minorHAnsi" w:cstheme="minorBidi"/>
                <w:lang w:val="nb-NO"/>
              </w:rPr>
              <w:t xml:space="preserve"> </w:t>
            </w:r>
          </w:p>
          <w:p w14:paraId="4D652ADB" w14:textId="0CAB2CD6" w:rsidR="00921E1F" w:rsidRPr="00EB4BBB" w:rsidRDefault="00921E1F">
            <w:pPr>
              <w:keepLines w:val="0"/>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Vurdering av datagrunnlag, datakvalitet og behov for datainfrastruktur for å støtte KI-løsninger</w:t>
            </w:r>
            <w:r w:rsidR="0090684A">
              <w:rPr>
                <w:rFonts w:asciiTheme="minorHAnsi" w:eastAsia="Times New Roman" w:hAnsiTheme="minorHAnsi" w:cstheme="minorBidi"/>
                <w:lang w:val="nb-NO"/>
              </w:rPr>
              <w:t>.</w:t>
            </w:r>
          </w:p>
          <w:p w14:paraId="3D29FE68" w14:textId="5B467431" w:rsidR="00921E1F" w:rsidRPr="00EB4BBB" w:rsidRDefault="00921E1F">
            <w:pPr>
              <w:keepLines w:val="0"/>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Rådgivning knyttet til ansvarlig og etisk bruk av KI, herunder personvern, åpenhet, sporbarhet og ikke-diskriminering</w:t>
            </w:r>
            <w:r w:rsidR="0090684A">
              <w:rPr>
                <w:rFonts w:asciiTheme="minorHAnsi" w:eastAsia="Times New Roman" w:hAnsiTheme="minorHAnsi" w:cstheme="minorBidi"/>
                <w:lang w:val="nb-NO"/>
              </w:rPr>
              <w:t>.</w:t>
            </w:r>
          </w:p>
          <w:p w14:paraId="0F11B65F" w14:textId="07CB60A4" w:rsidR="00921E1F" w:rsidRPr="00EB4BBB" w:rsidRDefault="00921E1F">
            <w:pPr>
              <w:keepLines w:val="0"/>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Konseptutvikling, prototyping (f.eks. «</w:t>
            </w:r>
            <w:proofErr w:type="spellStart"/>
            <w:r w:rsidRPr="00EB4BBB">
              <w:rPr>
                <w:rFonts w:asciiTheme="minorHAnsi" w:eastAsia="Times New Roman" w:hAnsiTheme="minorHAnsi" w:cstheme="minorBidi"/>
                <w:lang w:val="nb-NO"/>
              </w:rPr>
              <w:t>proof</w:t>
            </w:r>
            <w:proofErr w:type="spellEnd"/>
            <w:r w:rsidRPr="00EB4BBB">
              <w:rPr>
                <w:rFonts w:asciiTheme="minorHAnsi" w:eastAsia="Times New Roman" w:hAnsiTheme="minorHAnsi" w:cstheme="minorBidi"/>
                <w:lang w:val="nb-NO"/>
              </w:rPr>
              <w:t xml:space="preserve"> </w:t>
            </w:r>
            <w:proofErr w:type="spellStart"/>
            <w:r w:rsidRPr="00EB4BBB">
              <w:rPr>
                <w:rFonts w:asciiTheme="minorHAnsi" w:eastAsia="Times New Roman" w:hAnsiTheme="minorHAnsi" w:cstheme="minorBidi"/>
                <w:lang w:val="nb-NO"/>
              </w:rPr>
              <w:t>of</w:t>
            </w:r>
            <w:proofErr w:type="spellEnd"/>
            <w:r w:rsidRPr="00EB4BBB">
              <w:rPr>
                <w:rFonts w:asciiTheme="minorHAnsi" w:eastAsia="Times New Roman" w:hAnsiTheme="minorHAnsi" w:cstheme="minorBidi"/>
                <w:lang w:val="nb-NO"/>
              </w:rPr>
              <w:t xml:space="preserve"> </w:t>
            </w:r>
            <w:proofErr w:type="spellStart"/>
            <w:r w:rsidRPr="00EB4BBB">
              <w:rPr>
                <w:rFonts w:asciiTheme="minorHAnsi" w:eastAsia="Times New Roman" w:hAnsiTheme="minorHAnsi" w:cstheme="minorBidi"/>
                <w:lang w:val="nb-NO"/>
              </w:rPr>
              <w:t>concept</w:t>
            </w:r>
            <w:proofErr w:type="spellEnd"/>
            <w:r w:rsidRPr="00EB4BBB">
              <w:rPr>
                <w:rFonts w:asciiTheme="minorHAnsi" w:eastAsia="Times New Roman" w:hAnsiTheme="minorHAnsi" w:cstheme="minorBidi"/>
                <w:lang w:val="nb-NO"/>
              </w:rPr>
              <w:t>») og evaluering av KI-tjenester og -modeller</w:t>
            </w:r>
            <w:r w:rsidR="0090684A">
              <w:rPr>
                <w:rFonts w:asciiTheme="minorHAnsi" w:eastAsia="Times New Roman" w:hAnsiTheme="minorHAnsi" w:cstheme="minorBidi"/>
                <w:lang w:val="nb-NO"/>
              </w:rPr>
              <w:t>.</w:t>
            </w:r>
          </w:p>
          <w:p w14:paraId="2933AC9F" w14:textId="0D4D735C" w:rsidR="00921E1F" w:rsidRPr="00EB4BBB" w:rsidRDefault="00921E1F">
            <w:pPr>
              <w:keepLines w:val="0"/>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Bistand til integrasjon av KI-tjenester i eksisterende løsninger og arbeidsprosesser</w:t>
            </w:r>
            <w:r w:rsidR="0090684A">
              <w:rPr>
                <w:rFonts w:asciiTheme="minorHAnsi" w:eastAsia="Times New Roman" w:hAnsiTheme="minorHAnsi" w:cstheme="minorBidi"/>
                <w:lang w:val="nb-NO"/>
              </w:rPr>
              <w:t>.</w:t>
            </w:r>
          </w:p>
          <w:p w14:paraId="585204EC" w14:textId="77777777" w:rsidR="00921E1F" w:rsidRPr="00EB4BBB" w:rsidRDefault="00921E1F" w:rsidP="00F76848">
            <w:pPr>
              <w:keepLines w:val="0"/>
              <w:widowControl/>
              <w:spacing w:before="120"/>
              <w:rPr>
                <w:rFonts w:asciiTheme="minorHAnsi" w:eastAsia="Times New Roman" w:hAnsiTheme="minorHAnsi" w:cstheme="minorBidi"/>
                <w:lang w:val="nb-NO"/>
              </w:rPr>
            </w:pPr>
          </w:p>
        </w:tc>
      </w:tr>
      <w:tr w:rsidR="00921E1F" w:rsidRPr="00EB4BBB" w14:paraId="06E9D9BE" w14:textId="77777777" w:rsidTr="00A037EB">
        <w:trPr>
          <w:cantSplit/>
        </w:trPr>
        <w:tc>
          <w:tcPr>
            <w:tcW w:w="2127" w:type="dxa"/>
          </w:tcPr>
          <w:p w14:paraId="0DA63FEA" w14:textId="6BA6AF80" w:rsidR="00921E1F" w:rsidRPr="00EB4BBB" w:rsidRDefault="00921E1F" w:rsidP="001A0E89">
            <w:pPr>
              <w:widowControl/>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t xml:space="preserve">Data scientist / </w:t>
            </w:r>
            <w:proofErr w:type="spellStart"/>
            <w:r w:rsidRPr="00EB4BBB">
              <w:rPr>
                <w:rFonts w:asciiTheme="minorHAnsi" w:eastAsia="Times New Roman" w:hAnsiTheme="minorHAnsi" w:cstheme="minorBidi"/>
                <w:lang w:val="nb-NO"/>
              </w:rPr>
              <w:t>analyst</w:t>
            </w:r>
            <w:proofErr w:type="spellEnd"/>
          </w:p>
        </w:tc>
        <w:tc>
          <w:tcPr>
            <w:tcW w:w="6804" w:type="dxa"/>
          </w:tcPr>
          <w:p w14:paraId="444C7757" w14:textId="0070F793" w:rsidR="00921E1F" w:rsidRPr="00EB4BBB" w:rsidRDefault="00C77C1D" w:rsidP="001A0E89">
            <w:pPr>
              <w:widowControl/>
              <w:spacing w:before="120"/>
              <w:rPr>
                <w:rFonts w:asciiTheme="minorHAnsi" w:eastAsia="Times New Roman" w:hAnsiTheme="minorHAnsi" w:cstheme="minorBidi"/>
                <w:lang w:val="nb-NO"/>
              </w:rPr>
            </w:pPr>
            <w:r>
              <w:rPr>
                <w:rFonts w:asciiTheme="minorHAnsi" w:eastAsia="Times New Roman" w:hAnsiTheme="minorHAnsi" w:cstheme="minorBidi"/>
                <w:lang w:val="nb-NO"/>
              </w:rPr>
              <w:t xml:space="preserve">Dekker områder </w:t>
            </w:r>
            <w:r w:rsidR="00921E1F" w:rsidRPr="00EB4BBB">
              <w:rPr>
                <w:rFonts w:asciiTheme="minorHAnsi" w:eastAsia="Times New Roman" w:hAnsiTheme="minorHAnsi" w:cstheme="minorBidi"/>
                <w:lang w:val="nb-NO"/>
              </w:rPr>
              <w:t>innen data science og dataanalyse, herunder, men ikke begrenset til:</w:t>
            </w:r>
          </w:p>
          <w:p w14:paraId="448B23C4" w14:textId="1C0F691B" w:rsidR="00921E1F" w:rsidRPr="00EB4BBB" w:rsidRDefault="00921E1F">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Utforskende dataanalyse, statistiske analyser og hypotesetesting</w:t>
            </w:r>
            <w:r w:rsidR="0090684A">
              <w:rPr>
                <w:rFonts w:asciiTheme="minorHAnsi" w:eastAsia="Times New Roman" w:hAnsiTheme="minorHAnsi" w:cstheme="minorBidi"/>
                <w:lang w:val="nb-NO"/>
              </w:rPr>
              <w:t>.</w:t>
            </w:r>
          </w:p>
          <w:p w14:paraId="28E7E3E8" w14:textId="7D59998F" w:rsidR="00921E1F" w:rsidRPr="0079630F" w:rsidRDefault="00921E1F">
            <w:pPr>
              <w:widowControl/>
              <w:numPr>
                <w:ilvl w:val="0"/>
                <w:numId w:val="1"/>
              </w:numPr>
              <w:tabs>
                <w:tab w:val="clear" w:pos="720"/>
                <w:tab w:val="num" w:pos="364"/>
              </w:tabs>
              <w:spacing w:before="120"/>
              <w:ind w:left="364" w:hanging="364"/>
              <w:rPr>
                <w:rFonts w:asciiTheme="minorHAnsi" w:eastAsia="Times New Roman" w:hAnsiTheme="minorHAnsi" w:cstheme="minorBidi"/>
                <w:lang w:val="nn-NO"/>
              </w:rPr>
            </w:pPr>
            <w:r w:rsidRPr="0079630F">
              <w:rPr>
                <w:rFonts w:asciiTheme="minorHAnsi" w:eastAsia="Times New Roman" w:hAnsiTheme="minorHAnsi" w:cstheme="minorBidi"/>
                <w:lang w:val="nn-NO"/>
              </w:rPr>
              <w:t>Design og utvikling av rapporter, dashboards og visualiseringer til ulike målgrupper</w:t>
            </w:r>
            <w:r w:rsidR="0090684A">
              <w:rPr>
                <w:rFonts w:asciiTheme="minorHAnsi" w:eastAsia="Times New Roman" w:hAnsiTheme="minorHAnsi" w:cstheme="minorBidi"/>
                <w:lang w:val="nn-NO"/>
              </w:rPr>
              <w:t>.</w:t>
            </w:r>
          </w:p>
          <w:p w14:paraId="631EFC9E" w14:textId="679881B0" w:rsidR="00921E1F" w:rsidRPr="00EB4BBB" w:rsidRDefault="00921E1F">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 xml:space="preserve">Bygging av prediktive modeller og avansert analyse (f.eks. segmentering, </w:t>
            </w:r>
            <w:proofErr w:type="gramStart"/>
            <w:r w:rsidRPr="00EB4BBB">
              <w:rPr>
                <w:rFonts w:asciiTheme="minorHAnsi" w:eastAsia="Times New Roman" w:hAnsiTheme="minorHAnsi" w:cstheme="minorBidi"/>
                <w:lang w:val="nb-NO"/>
              </w:rPr>
              <w:t>forecasting,</w:t>
            </w:r>
            <w:proofErr w:type="gramEnd"/>
            <w:r w:rsidRPr="00EB4BBB">
              <w:rPr>
                <w:rFonts w:asciiTheme="minorHAnsi" w:eastAsia="Times New Roman" w:hAnsiTheme="minorHAnsi" w:cstheme="minorBidi"/>
                <w:lang w:val="nb-NO"/>
              </w:rPr>
              <w:t xml:space="preserve"> risikomodellering)</w:t>
            </w:r>
            <w:r w:rsidR="0090684A">
              <w:rPr>
                <w:rFonts w:asciiTheme="minorHAnsi" w:eastAsia="Times New Roman" w:hAnsiTheme="minorHAnsi" w:cstheme="minorBidi"/>
                <w:lang w:val="nb-NO"/>
              </w:rPr>
              <w:t>.</w:t>
            </w:r>
          </w:p>
          <w:p w14:paraId="36CE2239" w14:textId="15612DAE" w:rsidR="00921E1F" w:rsidRPr="00EB4BBB" w:rsidRDefault="00921E1F">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Strukturering, kvalitetssikring og dokumentasjon av datagrunnlag, inkludert forståelse av datakilder og begrensninger</w:t>
            </w:r>
            <w:r w:rsidR="0090684A">
              <w:rPr>
                <w:rFonts w:asciiTheme="minorHAnsi" w:eastAsia="Times New Roman" w:hAnsiTheme="minorHAnsi" w:cstheme="minorBidi"/>
                <w:lang w:val="nb-NO"/>
              </w:rPr>
              <w:t>.</w:t>
            </w:r>
          </w:p>
          <w:p w14:paraId="139DCEC4" w14:textId="7AE710A9" w:rsidR="00921E1F" w:rsidRPr="00EB4BBB" w:rsidRDefault="00921E1F">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Bidrag til utvikling av datadrevne arbeidsprosesser og målemetodikk (KPI-er, effektmåling, evaluering)</w:t>
            </w:r>
            <w:r w:rsidR="0090684A">
              <w:rPr>
                <w:rFonts w:asciiTheme="minorHAnsi" w:eastAsia="Times New Roman" w:hAnsiTheme="minorHAnsi" w:cstheme="minorBidi"/>
                <w:lang w:val="nb-NO"/>
              </w:rPr>
              <w:t>.</w:t>
            </w:r>
          </w:p>
          <w:p w14:paraId="3DEEA2D7" w14:textId="77777777" w:rsidR="00921E1F" w:rsidRPr="00EB4BBB" w:rsidRDefault="00921E1F" w:rsidP="00754D42">
            <w:pPr>
              <w:widowControl/>
              <w:spacing w:before="120"/>
              <w:rPr>
                <w:rFonts w:asciiTheme="minorHAnsi" w:eastAsia="Times New Roman" w:hAnsiTheme="minorHAnsi" w:cstheme="minorBidi"/>
                <w:lang w:val="nb-NO"/>
              </w:rPr>
            </w:pPr>
          </w:p>
        </w:tc>
      </w:tr>
      <w:tr w:rsidR="00921E1F" w:rsidRPr="00EB4BBB" w14:paraId="75E57DF8" w14:textId="77777777" w:rsidTr="00A037EB">
        <w:trPr>
          <w:cantSplit/>
        </w:trPr>
        <w:tc>
          <w:tcPr>
            <w:tcW w:w="2127" w:type="dxa"/>
          </w:tcPr>
          <w:p w14:paraId="6A23C8B8" w14:textId="119E0484" w:rsidR="00921E1F" w:rsidRPr="00EB4BBB" w:rsidRDefault="00921E1F" w:rsidP="001A0E89">
            <w:pPr>
              <w:widowControl/>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t xml:space="preserve">Data </w:t>
            </w:r>
            <w:proofErr w:type="spellStart"/>
            <w:r w:rsidRPr="00EB4BBB">
              <w:rPr>
                <w:rFonts w:asciiTheme="minorHAnsi" w:eastAsia="Times New Roman" w:hAnsiTheme="minorHAnsi" w:cstheme="minorBidi"/>
                <w:lang w:val="nb-NO"/>
              </w:rPr>
              <w:t>Engineer</w:t>
            </w:r>
            <w:proofErr w:type="spellEnd"/>
          </w:p>
        </w:tc>
        <w:tc>
          <w:tcPr>
            <w:tcW w:w="6804" w:type="dxa"/>
          </w:tcPr>
          <w:p w14:paraId="4384CCF7" w14:textId="7ACADF3B" w:rsidR="00921E1F" w:rsidRPr="00EB4BBB" w:rsidRDefault="001C540E" w:rsidP="001A0E89">
            <w:pPr>
              <w:keepNext/>
              <w:keepLines w:val="0"/>
              <w:widowControl/>
              <w:spacing w:before="120"/>
              <w:rPr>
                <w:rFonts w:asciiTheme="minorHAnsi" w:eastAsia="Times New Roman" w:hAnsiTheme="minorHAnsi" w:cstheme="minorBidi"/>
                <w:lang w:val="nb-NO"/>
              </w:rPr>
            </w:pPr>
            <w:r>
              <w:rPr>
                <w:rFonts w:asciiTheme="minorHAnsi" w:eastAsia="Times New Roman" w:hAnsiTheme="minorHAnsi" w:cstheme="minorBidi"/>
                <w:lang w:val="nb-NO"/>
              </w:rPr>
              <w:t xml:space="preserve">Dekker områder </w:t>
            </w:r>
            <w:r w:rsidR="00921E1F" w:rsidRPr="00EB4BBB">
              <w:rPr>
                <w:rFonts w:asciiTheme="minorHAnsi" w:eastAsia="Times New Roman" w:hAnsiTheme="minorHAnsi" w:cstheme="minorBidi"/>
                <w:lang w:val="nb-NO"/>
              </w:rPr>
              <w:t xml:space="preserve">innen data </w:t>
            </w:r>
            <w:proofErr w:type="spellStart"/>
            <w:r w:rsidR="00921E1F" w:rsidRPr="00EB4BBB">
              <w:rPr>
                <w:rFonts w:asciiTheme="minorHAnsi" w:eastAsia="Times New Roman" w:hAnsiTheme="minorHAnsi" w:cstheme="minorBidi"/>
                <w:lang w:val="nb-NO"/>
              </w:rPr>
              <w:t>engineering</w:t>
            </w:r>
            <w:proofErr w:type="spellEnd"/>
            <w:r w:rsidR="00921E1F" w:rsidRPr="00EB4BBB">
              <w:rPr>
                <w:rFonts w:asciiTheme="minorHAnsi" w:eastAsia="Times New Roman" w:hAnsiTheme="minorHAnsi" w:cstheme="minorBidi"/>
                <w:lang w:val="nb-NO"/>
              </w:rPr>
              <w:t xml:space="preserve">, som </w:t>
            </w:r>
            <w:r>
              <w:rPr>
                <w:rFonts w:asciiTheme="minorHAnsi" w:eastAsia="Times New Roman" w:hAnsiTheme="minorHAnsi" w:cstheme="minorBidi"/>
                <w:lang w:val="nb-NO"/>
              </w:rPr>
              <w:t>f.eks.</w:t>
            </w:r>
            <w:r w:rsidRPr="00EB4BBB">
              <w:rPr>
                <w:rFonts w:asciiTheme="minorHAnsi" w:eastAsia="Times New Roman" w:hAnsiTheme="minorHAnsi" w:cstheme="minorBidi"/>
                <w:lang w:val="nb-NO"/>
              </w:rPr>
              <w:t xml:space="preserve"> </w:t>
            </w:r>
            <w:r w:rsidR="00921E1F" w:rsidRPr="00EB4BBB">
              <w:rPr>
                <w:rFonts w:asciiTheme="minorHAnsi" w:eastAsia="Times New Roman" w:hAnsiTheme="minorHAnsi" w:cstheme="minorBidi"/>
                <w:lang w:val="nb-NO"/>
              </w:rPr>
              <w:t>etabler</w:t>
            </w:r>
            <w:r>
              <w:rPr>
                <w:rFonts w:asciiTheme="minorHAnsi" w:eastAsia="Times New Roman" w:hAnsiTheme="minorHAnsi" w:cstheme="minorBidi"/>
                <w:lang w:val="nb-NO"/>
              </w:rPr>
              <w:t>ing</w:t>
            </w:r>
            <w:r w:rsidR="00921E1F" w:rsidRPr="00EB4BBB">
              <w:rPr>
                <w:rFonts w:asciiTheme="minorHAnsi" w:eastAsia="Times New Roman" w:hAnsiTheme="minorHAnsi" w:cstheme="minorBidi"/>
                <w:lang w:val="nb-NO"/>
              </w:rPr>
              <w:t xml:space="preserve"> og forvalt</w:t>
            </w:r>
            <w:r>
              <w:rPr>
                <w:rFonts w:asciiTheme="minorHAnsi" w:eastAsia="Times New Roman" w:hAnsiTheme="minorHAnsi" w:cstheme="minorBidi"/>
                <w:lang w:val="nb-NO"/>
              </w:rPr>
              <w:t>ning</w:t>
            </w:r>
            <w:r w:rsidR="00921E1F" w:rsidRPr="00EB4BBB">
              <w:rPr>
                <w:rFonts w:asciiTheme="minorHAnsi" w:eastAsia="Times New Roman" w:hAnsiTheme="minorHAnsi" w:cstheme="minorBidi"/>
                <w:lang w:val="nb-NO"/>
              </w:rPr>
              <w:t xml:space="preserve"> </w:t>
            </w:r>
            <w:r>
              <w:rPr>
                <w:rFonts w:asciiTheme="minorHAnsi" w:eastAsia="Times New Roman" w:hAnsiTheme="minorHAnsi" w:cstheme="minorBidi"/>
                <w:lang w:val="nb-NO"/>
              </w:rPr>
              <w:t xml:space="preserve">av </w:t>
            </w:r>
            <w:proofErr w:type="gramStart"/>
            <w:r w:rsidR="00921E1F" w:rsidRPr="00EB4BBB">
              <w:rPr>
                <w:rFonts w:asciiTheme="minorHAnsi" w:eastAsia="Times New Roman" w:hAnsiTheme="minorHAnsi" w:cstheme="minorBidi"/>
                <w:lang w:val="nb-NO"/>
              </w:rPr>
              <w:t>robuste</w:t>
            </w:r>
            <w:proofErr w:type="gramEnd"/>
            <w:r w:rsidR="00921E1F" w:rsidRPr="00EB4BBB">
              <w:rPr>
                <w:rFonts w:asciiTheme="minorHAnsi" w:eastAsia="Times New Roman" w:hAnsiTheme="minorHAnsi" w:cstheme="minorBidi"/>
                <w:lang w:val="nb-NO"/>
              </w:rPr>
              <w:t xml:space="preserve"> dataløsninger for analyse, rapportering og eventuelle KI/ML-behov, herunder, men ikke begrenset til:</w:t>
            </w:r>
          </w:p>
          <w:p w14:paraId="58B8045C" w14:textId="43580B1F" w:rsidR="00921E1F" w:rsidRPr="00EB4BBB" w:rsidRDefault="00921E1F">
            <w:pPr>
              <w:keepNext/>
              <w:keepLines w:val="0"/>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Design, utvikling og drift av dataflyt og integrasjoner (ETL/ELT), inkl. innhenting, transformasjon og lagring av data fra flere kilder</w:t>
            </w:r>
            <w:r w:rsidR="0090684A">
              <w:rPr>
                <w:rFonts w:asciiTheme="minorHAnsi" w:eastAsia="Times New Roman" w:hAnsiTheme="minorHAnsi" w:cstheme="minorBidi"/>
                <w:lang w:val="nb-NO"/>
              </w:rPr>
              <w:t>.</w:t>
            </w:r>
          </w:p>
          <w:p w14:paraId="268C1517" w14:textId="31F1FF93" w:rsidR="00921E1F" w:rsidRPr="00EB4BBB" w:rsidRDefault="00921E1F">
            <w:pPr>
              <w:keepNext/>
              <w:keepLines w:val="0"/>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 xml:space="preserve">Etablering og forvaltning av dataplattformer, datapipelines og lagringsløsninger (f.eks. data </w:t>
            </w:r>
            <w:proofErr w:type="spellStart"/>
            <w:r w:rsidRPr="00EB4BBB">
              <w:rPr>
                <w:rFonts w:asciiTheme="minorHAnsi" w:eastAsia="Times New Roman" w:hAnsiTheme="minorHAnsi" w:cstheme="minorBidi"/>
                <w:lang w:val="nb-NO"/>
              </w:rPr>
              <w:t>warehouse</w:t>
            </w:r>
            <w:proofErr w:type="spellEnd"/>
            <w:r w:rsidRPr="00EB4BBB">
              <w:rPr>
                <w:rFonts w:asciiTheme="minorHAnsi" w:eastAsia="Times New Roman" w:hAnsiTheme="minorHAnsi" w:cstheme="minorBidi"/>
                <w:lang w:val="nb-NO"/>
              </w:rPr>
              <w:t>, data lake)</w:t>
            </w:r>
            <w:r w:rsidR="0090684A">
              <w:rPr>
                <w:rFonts w:asciiTheme="minorHAnsi" w:eastAsia="Times New Roman" w:hAnsiTheme="minorHAnsi" w:cstheme="minorBidi"/>
                <w:lang w:val="nb-NO"/>
              </w:rPr>
              <w:t>.</w:t>
            </w:r>
          </w:p>
          <w:p w14:paraId="6711DAC3" w14:textId="5353CCF1" w:rsidR="00921E1F" w:rsidRPr="00EB4BBB" w:rsidRDefault="00921E1F">
            <w:pPr>
              <w:keepNext/>
              <w:keepLines w:val="0"/>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Sikring av datakvalitet, metadatahåndtering og dokumentasjon av dataløp og datamodeller</w:t>
            </w:r>
            <w:r w:rsidR="0090684A">
              <w:rPr>
                <w:rFonts w:asciiTheme="minorHAnsi" w:eastAsia="Times New Roman" w:hAnsiTheme="minorHAnsi" w:cstheme="minorBidi"/>
                <w:lang w:val="nb-NO"/>
              </w:rPr>
              <w:t>.</w:t>
            </w:r>
          </w:p>
          <w:p w14:paraId="330248A7" w14:textId="41C6868B" w:rsidR="00921E1F" w:rsidRPr="00EB4BBB" w:rsidRDefault="00921E1F">
            <w:pPr>
              <w:keepNext/>
              <w:keepLines w:val="0"/>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Implementering av mekanismer for tilgangsstyring, sikkerhet og personvern knyttet til data</w:t>
            </w:r>
            <w:r w:rsidR="0090684A">
              <w:rPr>
                <w:rFonts w:asciiTheme="minorHAnsi" w:eastAsia="Times New Roman" w:hAnsiTheme="minorHAnsi" w:cstheme="minorBidi"/>
                <w:lang w:val="nb-NO"/>
              </w:rPr>
              <w:t>.</w:t>
            </w:r>
          </w:p>
          <w:p w14:paraId="79A9F206" w14:textId="49388806" w:rsidR="00921E1F" w:rsidRPr="00EB4BBB" w:rsidRDefault="00921E1F">
            <w:pPr>
              <w:keepNext/>
              <w:keepLines w:val="0"/>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Bidrag til arkitektur og teknologivalg for dataplattform, i tett samarbeid med arkitekter, data scientists og analysemiljø</w:t>
            </w:r>
            <w:r w:rsidR="0090684A">
              <w:rPr>
                <w:rFonts w:asciiTheme="minorHAnsi" w:eastAsia="Times New Roman" w:hAnsiTheme="minorHAnsi" w:cstheme="minorBidi"/>
                <w:lang w:val="nb-NO"/>
              </w:rPr>
              <w:t>.</w:t>
            </w:r>
          </w:p>
          <w:p w14:paraId="79D8313A" w14:textId="77777777" w:rsidR="00921E1F" w:rsidRPr="00EB4BBB" w:rsidRDefault="00921E1F" w:rsidP="001C540E">
            <w:pPr>
              <w:keepNext/>
              <w:keepLines w:val="0"/>
              <w:widowControl/>
              <w:spacing w:before="120"/>
              <w:rPr>
                <w:rFonts w:asciiTheme="minorHAnsi" w:eastAsia="Times New Roman" w:hAnsiTheme="minorHAnsi" w:cstheme="minorBidi"/>
                <w:lang w:val="nb-NO"/>
              </w:rPr>
            </w:pPr>
          </w:p>
        </w:tc>
      </w:tr>
    </w:tbl>
    <w:p w14:paraId="7BDF033E" w14:textId="111C1AEC" w:rsidR="009F3DE0" w:rsidRPr="00EB4BBB" w:rsidRDefault="009D0AB1" w:rsidP="009F3DE0">
      <w:pPr>
        <w:pStyle w:val="Heading4"/>
        <w:ind w:left="567" w:hanging="567"/>
      </w:pPr>
      <w:r w:rsidRPr="00EB4BBB">
        <w:lastRenderedPageBreak/>
        <w:t>Strategi, styring og ledelse</w:t>
      </w:r>
    </w:p>
    <w:tbl>
      <w:tblPr>
        <w:tblStyle w:val="TableGrid"/>
        <w:tblW w:w="8931" w:type="dxa"/>
        <w:tblInd w:w="108" w:type="dxa"/>
        <w:tblLayout w:type="fixed"/>
        <w:tblLook w:val="04A0" w:firstRow="1" w:lastRow="0" w:firstColumn="1" w:lastColumn="0" w:noHBand="0" w:noVBand="1"/>
      </w:tblPr>
      <w:tblGrid>
        <w:gridCol w:w="2127"/>
        <w:gridCol w:w="6804"/>
      </w:tblGrid>
      <w:tr w:rsidR="005130A7" w:rsidRPr="00EB4BBB" w14:paraId="26BCA022" w14:textId="77777777" w:rsidTr="00A037EB">
        <w:trPr>
          <w:cantSplit/>
        </w:trPr>
        <w:tc>
          <w:tcPr>
            <w:tcW w:w="2127" w:type="dxa"/>
            <w:shd w:val="clear" w:color="auto" w:fill="000000" w:themeFill="text1"/>
          </w:tcPr>
          <w:p w14:paraId="32C34D68" w14:textId="34670424" w:rsidR="005130A7" w:rsidRPr="00EB4BBB" w:rsidRDefault="00C669DC" w:rsidP="002609C1">
            <w:pPr>
              <w:keepNext/>
              <w:keepLines w:val="0"/>
              <w:widowControl/>
              <w:rPr>
                <w:rFonts w:ascii="Arial" w:hAnsi="Arial" w:cs="Arial"/>
                <w:b/>
                <w:bCs/>
                <w:sz w:val="20"/>
                <w:szCs w:val="20"/>
                <w:lang w:val="nb-NO"/>
              </w:rPr>
            </w:pPr>
            <w:r>
              <w:rPr>
                <w:rFonts w:ascii="Arial" w:hAnsi="Arial" w:cs="Arial"/>
                <w:b/>
                <w:bCs/>
                <w:sz w:val="20"/>
                <w:szCs w:val="20"/>
                <w:lang w:val="nb-NO"/>
              </w:rPr>
              <w:t>Rolle/</w:t>
            </w:r>
            <w:r w:rsidR="00241C6D">
              <w:rPr>
                <w:rFonts w:ascii="Arial" w:hAnsi="Arial" w:cs="Arial"/>
                <w:b/>
                <w:bCs/>
                <w:sz w:val="20"/>
                <w:szCs w:val="20"/>
                <w:lang w:val="nb-NO"/>
              </w:rPr>
              <w:br/>
            </w:r>
            <w:r w:rsidR="001C7678">
              <w:rPr>
                <w:rFonts w:ascii="Arial" w:hAnsi="Arial" w:cs="Arial"/>
                <w:b/>
                <w:bCs/>
                <w:sz w:val="20"/>
                <w:szCs w:val="20"/>
                <w:lang w:val="nb-NO"/>
              </w:rPr>
              <w:t>k</w:t>
            </w:r>
            <w:r w:rsidR="00B92ABA">
              <w:rPr>
                <w:rFonts w:ascii="Arial" w:hAnsi="Arial" w:cs="Arial"/>
                <w:b/>
                <w:bCs/>
                <w:sz w:val="20"/>
                <w:szCs w:val="20"/>
                <w:lang w:val="nb-NO"/>
              </w:rPr>
              <w:t>ompetanseområde</w:t>
            </w:r>
          </w:p>
        </w:tc>
        <w:tc>
          <w:tcPr>
            <w:tcW w:w="6804" w:type="dxa"/>
            <w:shd w:val="clear" w:color="auto" w:fill="000000" w:themeFill="text1"/>
          </w:tcPr>
          <w:p w14:paraId="097D4B41" w14:textId="77777777" w:rsidR="005130A7" w:rsidRPr="00EB4BBB" w:rsidRDefault="005130A7" w:rsidP="002609C1">
            <w:pPr>
              <w:keepNext/>
              <w:keepLines w:val="0"/>
              <w:widowControl/>
              <w:rPr>
                <w:rFonts w:ascii="Arial" w:hAnsi="Arial" w:cs="Arial"/>
                <w:b/>
                <w:bCs/>
                <w:sz w:val="20"/>
                <w:szCs w:val="20"/>
                <w:lang w:val="nb-NO"/>
              </w:rPr>
            </w:pPr>
            <w:r w:rsidRPr="00EB4BBB">
              <w:rPr>
                <w:rFonts w:ascii="Arial" w:hAnsi="Arial" w:cs="Arial"/>
                <w:b/>
                <w:bCs/>
                <w:sz w:val="20"/>
                <w:szCs w:val="20"/>
                <w:lang w:val="nb-NO"/>
              </w:rPr>
              <w:t>Beskrivelse</w:t>
            </w:r>
          </w:p>
        </w:tc>
      </w:tr>
      <w:tr w:rsidR="005130A7" w:rsidRPr="00EB4BBB" w14:paraId="61E59559" w14:textId="77777777" w:rsidTr="00A037EB">
        <w:trPr>
          <w:cantSplit/>
        </w:trPr>
        <w:tc>
          <w:tcPr>
            <w:tcW w:w="2127" w:type="dxa"/>
          </w:tcPr>
          <w:p w14:paraId="79E4E8DB" w14:textId="75811DB3" w:rsidR="005130A7" w:rsidRPr="00EB4BBB" w:rsidRDefault="005130A7" w:rsidP="001A0E89">
            <w:pPr>
              <w:widowControl/>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t xml:space="preserve">Rådgiving innen </w:t>
            </w:r>
            <w:proofErr w:type="spellStart"/>
            <w:r w:rsidRPr="00EB4BBB">
              <w:rPr>
                <w:rFonts w:asciiTheme="minorHAnsi" w:eastAsia="Times New Roman" w:hAnsiTheme="minorHAnsi" w:cstheme="minorBidi"/>
                <w:lang w:val="nb-NO"/>
              </w:rPr>
              <w:t>governance</w:t>
            </w:r>
            <w:proofErr w:type="spellEnd"/>
            <w:r w:rsidRPr="00EB4BBB">
              <w:rPr>
                <w:rFonts w:asciiTheme="minorHAnsi" w:eastAsia="Times New Roman" w:hAnsiTheme="minorHAnsi" w:cstheme="minorBidi"/>
                <w:lang w:val="nb-NO"/>
              </w:rPr>
              <w:t xml:space="preserve"> / policy (styrings-modeller, retningslinjer &amp; etterlevelse)</w:t>
            </w:r>
          </w:p>
        </w:tc>
        <w:tc>
          <w:tcPr>
            <w:tcW w:w="6804" w:type="dxa"/>
          </w:tcPr>
          <w:p w14:paraId="04ABBB1E" w14:textId="75E94B46" w:rsidR="005130A7" w:rsidRPr="00EB4BBB" w:rsidRDefault="001878DB" w:rsidP="001A0E89">
            <w:pPr>
              <w:widowControl/>
              <w:spacing w:before="120"/>
              <w:rPr>
                <w:rFonts w:asciiTheme="minorHAnsi" w:eastAsia="Times New Roman" w:hAnsiTheme="minorHAnsi" w:cstheme="minorBidi"/>
                <w:lang w:val="nb-NO"/>
              </w:rPr>
            </w:pPr>
            <w:r>
              <w:rPr>
                <w:rFonts w:asciiTheme="minorHAnsi" w:eastAsia="Times New Roman" w:hAnsiTheme="minorHAnsi" w:cstheme="minorBidi"/>
                <w:lang w:val="nb-NO"/>
              </w:rPr>
              <w:t>Rådg</w:t>
            </w:r>
            <w:r w:rsidR="00E107C5">
              <w:rPr>
                <w:rFonts w:asciiTheme="minorHAnsi" w:eastAsia="Times New Roman" w:hAnsiTheme="minorHAnsi" w:cstheme="minorBidi"/>
                <w:lang w:val="nb-NO"/>
              </w:rPr>
              <w:t xml:space="preserve">ivningstjenester innen </w:t>
            </w:r>
            <w:r w:rsidR="005130A7" w:rsidRPr="00EB4BBB">
              <w:rPr>
                <w:rFonts w:asciiTheme="minorHAnsi" w:eastAsia="Times New Roman" w:hAnsiTheme="minorHAnsi" w:cstheme="minorBidi"/>
                <w:lang w:val="nb-NO"/>
              </w:rPr>
              <w:t>utvikl</w:t>
            </w:r>
            <w:r w:rsidR="00E107C5">
              <w:rPr>
                <w:rFonts w:asciiTheme="minorHAnsi" w:eastAsia="Times New Roman" w:hAnsiTheme="minorHAnsi" w:cstheme="minorBidi"/>
                <w:lang w:val="nb-NO"/>
              </w:rPr>
              <w:t>ing</w:t>
            </w:r>
            <w:r w:rsidR="005130A7" w:rsidRPr="00EB4BBB">
              <w:rPr>
                <w:rFonts w:asciiTheme="minorHAnsi" w:eastAsia="Times New Roman" w:hAnsiTheme="minorHAnsi" w:cstheme="minorBidi"/>
                <w:lang w:val="nb-NO"/>
              </w:rPr>
              <w:t xml:space="preserve"> og videreutvikl</w:t>
            </w:r>
            <w:r w:rsidR="00E107C5">
              <w:rPr>
                <w:rFonts w:asciiTheme="minorHAnsi" w:eastAsia="Times New Roman" w:hAnsiTheme="minorHAnsi" w:cstheme="minorBidi"/>
                <w:lang w:val="nb-NO"/>
              </w:rPr>
              <w:t>ing</w:t>
            </w:r>
            <w:r w:rsidR="005130A7" w:rsidRPr="00EB4BBB">
              <w:rPr>
                <w:rFonts w:asciiTheme="minorHAnsi" w:eastAsia="Times New Roman" w:hAnsiTheme="minorHAnsi" w:cstheme="minorBidi"/>
                <w:lang w:val="nb-NO"/>
              </w:rPr>
              <w:t xml:space="preserve"> </w:t>
            </w:r>
            <w:r w:rsidR="00E107C5">
              <w:rPr>
                <w:rFonts w:asciiTheme="minorHAnsi" w:eastAsia="Times New Roman" w:hAnsiTheme="minorHAnsi" w:cstheme="minorBidi"/>
                <w:lang w:val="nb-NO"/>
              </w:rPr>
              <w:t xml:space="preserve">av </w:t>
            </w:r>
            <w:r w:rsidR="005130A7" w:rsidRPr="00EB4BBB">
              <w:rPr>
                <w:rFonts w:asciiTheme="minorHAnsi" w:eastAsia="Times New Roman" w:hAnsiTheme="minorHAnsi" w:cstheme="minorBidi"/>
                <w:lang w:val="nb-NO"/>
              </w:rPr>
              <w:t>styringsmodeller, retningslinjer og rammeverk for god digital styring, herunder, men ikke begrenset til:</w:t>
            </w:r>
          </w:p>
          <w:p w14:paraId="4B3615C3" w14:textId="76F67060" w:rsidR="005130A7" w:rsidRPr="00EB4BBB" w:rsidRDefault="005130A7">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Utforming og etablering av styringsmodeller for IT- og digitaliseringsportefølje</w:t>
            </w:r>
            <w:r w:rsidR="0090684A">
              <w:rPr>
                <w:rFonts w:asciiTheme="minorHAnsi" w:eastAsia="Times New Roman" w:hAnsiTheme="minorHAnsi" w:cstheme="minorBidi"/>
                <w:lang w:val="nb-NO"/>
              </w:rPr>
              <w:t>.</w:t>
            </w:r>
          </w:p>
          <w:p w14:paraId="74EDA597" w14:textId="5B0989FE" w:rsidR="005130A7" w:rsidRPr="00EB4BBB" w:rsidRDefault="005130A7">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Utarbeidelse og videreutvikling av policyer, retningslinjer og standarder</w:t>
            </w:r>
            <w:r w:rsidR="0090684A">
              <w:rPr>
                <w:rFonts w:asciiTheme="minorHAnsi" w:eastAsia="Times New Roman" w:hAnsiTheme="minorHAnsi" w:cstheme="minorBidi"/>
                <w:lang w:val="nb-NO"/>
              </w:rPr>
              <w:t>.</w:t>
            </w:r>
            <w:r w:rsidRPr="00EB4BBB">
              <w:rPr>
                <w:rFonts w:asciiTheme="minorHAnsi" w:eastAsia="Times New Roman" w:hAnsiTheme="minorHAnsi" w:cstheme="minorBidi"/>
                <w:lang w:val="nb-NO"/>
              </w:rPr>
              <w:t xml:space="preserve"> </w:t>
            </w:r>
          </w:p>
          <w:p w14:paraId="12E63414" w14:textId="1474E96B" w:rsidR="0FAFC26B" w:rsidRDefault="005130A7" w:rsidP="0FAFC26B">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Bistand til å sikre etterlevelse av relevante lover, forskrifter og interne føringer (bl.a. personvern, informasjonssikkerhet, offentlig anskaffelser)</w:t>
            </w:r>
            <w:r w:rsidR="0090684A">
              <w:rPr>
                <w:rFonts w:asciiTheme="minorHAnsi" w:eastAsia="Times New Roman" w:hAnsiTheme="minorHAnsi" w:cstheme="minorBidi"/>
                <w:lang w:val="nb-NO"/>
              </w:rPr>
              <w:t>.</w:t>
            </w:r>
          </w:p>
          <w:p w14:paraId="6F105DA6" w14:textId="2CCBCE2E" w:rsidR="005130A7" w:rsidRPr="00EB4BBB" w:rsidRDefault="00AF7786" w:rsidP="005A38A5">
            <w:pPr>
              <w:widowControl/>
              <w:spacing w:before="120"/>
              <w:rPr>
                <w:rFonts w:asciiTheme="minorHAnsi" w:eastAsia="Times New Roman" w:hAnsiTheme="minorHAnsi" w:cstheme="minorBidi"/>
                <w:lang w:val="nb-NO"/>
              </w:rPr>
            </w:pPr>
            <w:r>
              <w:rPr>
                <w:rFonts w:asciiTheme="minorHAnsi" w:eastAsia="Times New Roman" w:hAnsiTheme="minorHAnsi" w:cstheme="minorBidi"/>
                <w:lang w:val="nb-NO"/>
              </w:rPr>
              <w:t xml:space="preserve">Tjenestene </w:t>
            </w:r>
            <w:r w:rsidR="003372E8">
              <w:rPr>
                <w:rFonts w:asciiTheme="minorHAnsi" w:eastAsia="Times New Roman" w:hAnsiTheme="minorHAnsi" w:cstheme="minorBidi"/>
                <w:lang w:val="nb-NO"/>
              </w:rPr>
              <w:t xml:space="preserve">innen dette området </w:t>
            </w:r>
            <w:r w:rsidR="00F5058F">
              <w:rPr>
                <w:rFonts w:asciiTheme="minorHAnsi" w:eastAsia="Times New Roman" w:hAnsiTheme="minorHAnsi" w:cstheme="minorBidi"/>
                <w:lang w:val="nb-NO"/>
              </w:rPr>
              <w:t xml:space="preserve">er relevant </w:t>
            </w:r>
            <w:r w:rsidR="00590C72" w:rsidRPr="00590C72">
              <w:rPr>
                <w:rFonts w:asciiTheme="minorHAnsi" w:eastAsia="Times New Roman" w:hAnsiTheme="minorHAnsi" w:cstheme="minorBidi"/>
                <w:lang w:val="nb-NO"/>
              </w:rPr>
              <w:t>på organisasjonsnivå, nasjonalt nivå og i internasjonale bistandsprogrammer (Digitalisering for utvikling)</w:t>
            </w:r>
            <w:r w:rsidR="0090684A">
              <w:rPr>
                <w:rFonts w:asciiTheme="minorHAnsi" w:eastAsia="Times New Roman" w:hAnsiTheme="minorHAnsi" w:cstheme="minorBidi"/>
                <w:lang w:val="nb-NO"/>
              </w:rPr>
              <w:t>.</w:t>
            </w:r>
          </w:p>
        </w:tc>
      </w:tr>
      <w:tr w:rsidR="005130A7" w:rsidRPr="00EB4BBB" w14:paraId="38A4B8AE" w14:textId="77777777" w:rsidTr="00A037EB">
        <w:trPr>
          <w:cantSplit/>
        </w:trPr>
        <w:tc>
          <w:tcPr>
            <w:tcW w:w="2127" w:type="dxa"/>
          </w:tcPr>
          <w:p w14:paraId="63521918" w14:textId="440BE267" w:rsidR="005130A7" w:rsidRPr="00EB4BBB" w:rsidRDefault="005130A7" w:rsidP="001A0E89">
            <w:pPr>
              <w:widowControl/>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t>Virksomhets-arkitektur / informasjons-arkitektur</w:t>
            </w:r>
          </w:p>
        </w:tc>
        <w:tc>
          <w:tcPr>
            <w:tcW w:w="6804" w:type="dxa"/>
          </w:tcPr>
          <w:p w14:paraId="5DBA8E25" w14:textId="344C02FE" w:rsidR="005130A7" w:rsidRPr="00EB4BBB" w:rsidRDefault="00EA7A6A" w:rsidP="001A0E89">
            <w:pPr>
              <w:widowControl/>
              <w:spacing w:before="120"/>
              <w:rPr>
                <w:rFonts w:asciiTheme="minorHAnsi" w:eastAsia="Times New Roman" w:hAnsiTheme="minorHAnsi" w:cstheme="minorBidi"/>
                <w:lang w:val="nb-NO"/>
              </w:rPr>
            </w:pPr>
            <w:r>
              <w:rPr>
                <w:rFonts w:asciiTheme="minorHAnsi" w:eastAsia="Times New Roman" w:hAnsiTheme="minorHAnsi" w:cstheme="minorBidi"/>
                <w:lang w:val="nb-NO"/>
              </w:rPr>
              <w:t>Dekker t</w:t>
            </w:r>
            <w:r w:rsidR="00B045C5">
              <w:rPr>
                <w:rFonts w:asciiTheme="minorHAnsi" w:eastAsia="Times New Roman" w:hAnsiTheme="minorHAnsi" w:cstheme="minorBidi"/>
                <w:lang w:val="nb-NO"/>
              </w:rPr>
              <w:t>jenester</w:t>
            </w:r>
            <w:r w:rsidR="005130A7" w:rsidRPr="00EB4BBB">
              <w:rPr>
                <w:rFonts w:asciiTheme="minorHAnsi" w:eastAsia="Times New Roman" w:hAnsiTheme="minorHAnsi" w:cstheme="minorBidi"/>
                <w:lang w:val="nb-NO"/>
              </w:rPr>
              <w:t xml:space="preserve"> innen virksomhets- og informasjonsarkitektur, som kan bidra til å koble Kundens mål, prosesser, informasjon og systemportefølje, herunder, men ikke begrenset til:</w:t>
            </w:r>
          </w:p>
          <w:p w14:paraId="58EC0339" w14:textId="08EB810D" w:rsidR="005130A7" w:rsidRPr="00EB4BBB" w:rsidRDefault="005130A7">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Utforming og videreutvikling av virksomhetsarkitektur i tråd med strategier</w:t>
            </w:r>
            <w:r w:rsidR="0090684A">
              <w:rPr>
                <w:rFonts w:asciiTheme="minorHAnsi" w:eastAsia="Times New Roman" w:hAnsiTheme="minorHAnsi" w:cstheme="minorBidi"/>
                <w:lang w:val="nb-NO"/>
              </w:rPr>
              <w:t>.</w:t>
            </w:r>
          </w:p>
          <w:p w14:paraId="71447D1E" w14:textId="220E0438" w:rsidR="005130A7" w:rsidRPr="00EB4BBB" w:rsidRDefault="005130A7">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Kartlegging og modellering av informasjonsområder, begreper og datadomener, samt etablering av felles begreps- og informasjonsmodeller</w:t>
            </w:r>
            <w:r w:rsidR="0090684A">
              <w:rPr>
                <w:rFonts w:asciiTheme="minorHAnsi" w:eastAsia="Times New Roman" w:hAnsiTheme="minorHAnsi" w:cstheme="minorBidi"/>
                <w:lang w:val="nb-NO"/>
              </w:rPr>
              <w:t>.</w:t>
            </w:r>
          </w:p>
          <w:p w14:paraId="490A9993" w14:textId="5C7250B7" w:rsidR="005130A7" w:rsidRPr="00EB4BBB" w:rsidRDefault="005130A7">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Rådgivning rundt informasjonsforvaltning, datakvalitet og ansvar for data</w:t>
            </w:r>
            <w:r w:rsidR="0090684A">
              <w:rPr>
                <w:rFonts w:asciiTheme="minorHAnsi" w:eastAsia="Times New Roman" w:hAnsiTheme="minorHAnsi" w:cstheme="minorBidi"/>
                <w:lang w:val="nb-NO"/>
              </w:rPr>
              <w:t>.</w:t>
            </w:r>
          </w:p>
          <w:p w14:paraId="2DAF4988" w14:textId="4A145034" w:rsidR="005130A7" w:rsidRPr="00EB4BBB" w:rsidRDefault="005130A7" w:rsidP="00527B81">
            <w:pPr>
              <w:widowControl/>
              <w:spacing w:before="120"/>
              <w:rPr>
                <w:rFonts w:asciiTheme="minorHAnsi" w:eastAsia="Times New Roman" w:hAnsiTheme="minorHAnsi" w:cstheme="minorBidi"/>
                <w:lang w:val="nb-NO"/>
              </w:rPr>
            </w:pPr>
          </w:p>
        </w:tc>
      </w:tr>
      <w:tr w:rsidR="005130A7" w:rsidRPr="00EB4BBB" w14:paraId="1C7BD859" w14:textId="77777777" w:rsidTr="00A037EB">
        <w:trPr>
          <w:cantSplit/>
        </w:trPr>
        <w:tc>
          <w:tcPr>
            <w:tcW w:w="2127" w:type="dxa"/>
          </w:tcPr>
          <w:p w14:paraId="19573A62" w14:textId="4E80981C" w:rsidR="005130A7" w:rsidRPr="00EB4BBB" w:rsidRDefault="005130A7" w:rsidP="001A0E89">
            <w:pPr>
              <w:widowControl/>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t>Prosjektledelse</w:t>
            </w:r>
          </w:p>
        </w:tc>
        <w:tc>
          <w:tcPr>
            <w:tcW w:w="6804" w:type="dxa"/>
          </w:tcPr>
          <w:p w14:paraId="0826D6CB" w14:textId="3F404AA7" w:rsidR="005130A7" w:rsidRPr="00EB4BBB" w:rsidRDefault="00527B81" w:rsidP="001A0E89">
            <w:pPr>
              <w:widowControl/>
              <w:spacing w:before="120"/>
              <w:rPr>
                <w:rFonts w:asciiTheme="minorHAnsi" w:eastAsia="Times New Roman" w:hAnsiTheme="minorHAnsi" w:cstheme="minorBidi"/>
                <w:lang w:val="nb-NO"/>
              </w:rPr>
            </w:pPr>
            <w:r>
              <w:rPr>
                <w:rFonts w:asciiTheme="minorHAnsi" w:eastAsia="Times New Roman" w:hAnsiTheme="minorHAnsi" w:cstheme="minorBidi"/>
                <w:lang w:val="nb-NO"/>
              </w:rPr>
              <w:t>P</w:t>
            </w:r>
            <w:r w:rsidR="005130A7" w:rsidRPr="00EB4BBB">
              <w:rPr>
                <w:rFonts w:asciiTheme="minorHAnsi" w:eastAsia="Times New Roman" w:hAnsiTheme="minorHAnsi" w:cstheme="minorBidi"/>
                <w:lang w:val="nb-NO"/>
              </w:rPr>
              <w:t>rosjektledelse av digitale utviklingsprosjekter, særlig innen offentlig sektor og komplekse virksomheter, herunder, men ikke begrenset til:</w:t>
            </w:r>
          </w:p>
          <w:p w14:paraId="3036C6A4" w14:textId="0AC6D524" w:rsidR="005130A7" w:rsidRPr="00EB4BBB" w:rsidRDefault="005130A7">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Gjennomføring av offentlige anskaffelser</w:t>
            </w:r>
            <w:r w:rsidR="007F1696">
              <w:rPr>
                <w:rFonts w:asciiTheme="minorHAnsi" w:eastAsia="Times New Roman" w:hAnsiTheme="minorHAnsi" w:cstheme="minorBidi"/>
                <w:lang w:val="nb-NO"/>
              </w:rPr>
              <w:t xml:space="preserve"> og utredninger</w:t>
            </w:r>
            <w:r w:rsidR="0090684A">
              <w:rPr>
                <w:rFonts w:asciiTheme="minorHAnsi" w:eastAsia="Times New Roman" w:hAnsiTheme="minorHAnsi" w:cstheme="minorBidi"/>
                <w:lang w:val="nb-NO"/>
              </w:rPr>
              <w:t>.</w:t>
            </w:r>
          </w:p>
          <w:p w14:paraId="550AD74D" w14:textId="1AC8C278" w:rsidR="005130A7" w:rsidRDefault="005130A7">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Planlegging, styring og oppfølging av prosjekter</w:t>
            </w:r>
            <w:r w:rsidR="0090684A">
              <w:rPr>
                <w:rFonts w:asciiTheme="minorHAnsi" w:eastAsia="Times New Roman" w:hAnsiTheme="minorHAnsi" w:cstheme="minorBidi"/>
                <w:lang w:val="nb-NO"/>
              </w:rPr>
              <w:t>.</w:t>
            </w:r>
          </w:p>
          <w:p w14:paraId="05B9ADCF" w14:textId="347E9C12" w:rsidR="00844A36" w:rsidRPr="00EB4BBB" w:rsidRDefault="00844A36">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Pr>
                <w:rFonts w:asciiTheme="minorHAnsi" w:eastAsia="Times New Roman" w:hAnsiTheme="minorHAnsi" w:cstheme="minorBidi"/>
                <w:lang w:val="nb-NO"/>
              </w:rPr>
              <w:t>Lede prosjekter som inne</w:t>
            </w:r>
            <w:r w:rsidR="005A0835">
              <w:rPr>
                <w:rFonts w:asciiTheme="minorHAnsi" w:eastAsia="Times New Roman" w:hAnsiTheme="minorHAnsi" w:cstheme="minorBidi"/>
                <w:lang w:val="nb-NO"/>
              </w:rPr>
              <w:t>bærer stor grad av organisasjonsutvikling.</w:t>
            </w:r>
          </w:p>
          <w:p w14:paraId="1BF28F99" w14:textId="25807455" w:rsidR="005130A7" w:rsidRPr="00EB4BBB" w:rsidRDefault="005130A7">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Ledelse av tverrfaglige team med utviklere, designere, fagressurser, arkitekter og leverandører</w:t>
            </w:r>
            <w:r w:rsidR="0090684A">
              <w:rPr>
                <w:rFonts w:asciiTheme="minorHAnsi" w:eastAsia="Times New Roman" w:hAnsiTheme="minorHAnsi" w:cstheme="minorBidi"/>
                <w:lang w:val="nb-NO"/>
              </w:rPr>
              <w:t>.</w:t>
            </w:r>
          </w:p>
          <w:p w14:paraId="31DD93CC" w14:textId="1577C171" w:rsidR="005130A7" w:rsidRPr="00EB4BBB" w:rsidRDefault="005130A7" w:rsidP="00207871">
            <w:pPr>
              <w:widowControl/>
              <w:spacing w:before="120"/>
              <w:rPr>
                <w:rFonts w:asciiTheme="minorHAnsi" w:eastAsia="Times New Roman" w:hAnsiTheme="minorHAnsi" w:cstheme="minorBidi"/>
                <w:lang w:val="nb-NO"/>
              </w:rPr>
            </w:pPr>
          </w:p>
        </w:tc>
      </w:tr>
      <w:tr w:rsidR="005130A7" w:rsidRPr="00EB4BBB" w14:paraId="7A78AC28" w14:textId="77777777" w:rsidTr="00A037EB">
        <w:trPr>
          <w:cantSplit/>
        </w:trPr>
        <w:tc>
          <w:tcPr>
            <w:tcW w:w="2127" w:type="dxa"/>
          </w:tcPr>
          <w:p w14:paraId="43E55CCB" w14:textId="6001C0BE" w:rsidR="005130A7" w:rsidRPr="00EB4BBB" w:rsidRDefault="005130A7" w:rsidP="001A0E89">
            <w:pPr>
              <w:widowControl/>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lastRenderedPageBreak/>
              <w:t>Produktledelse</w:t>
            </w:r>
            <w:r w:rsidR="00EE7D5C">
              <w:rPr>
                <w:rFonts w:asciiTheme="minorHAnsi" w:eastAsia="Times New Roman" w:hAnsiTheme="minorHAnsi" w:cstheme="minorBidi"/>
                <w:lang w:val="nb-NO"/>
              </w:rPr>
              <w:t>/</w:t>
            </w:r>
            <w:r w:rsidR="00EE7D5C">
              <w:rPr>
                <w:rFonts w:asciiTheme="minorHAnsi" w:eastAsia="Times New Roman" w:hAnsiTheme="minorHAnsi" w:cstheme="minorBidi"/>
                <w:lang w:val="nb-NO"/>
              </w:rPr>
              <w:br/>
              <w:t>Produkt-områdeledelse</w:t>
            </w:r>
          </w:p>
        </w:tc>
        <w:tc>
          <w:tcPr>
            <w:tcW w:w="6804" w:type="dxa"/>
          </w:tcPr>
          <w:p w14:paraId="542E742F" w14:textId="20174E20" w:rsidR="005130A7" w:rsidRPr="00EB4BBB" w:rsidRDefault="00EE7D5C" w:rsidP="001A0E89">
            <w:pPr>
              <w:widowControl/>
              <w:spacing w:before="120"/>
              <w:rPr>
                <w:rFonts w:asciiTheme="minorHAnsi" w:eastAsia="Times New Roman" w:hAnsiTheme="minorHAnsi" w:cstheme="minorBidi"/>
                <w:lang w:val="nb-NO"/>
              </w:rPr>
            </w:pPr>
            <w:r>
              <w:rPr>
                <w:rFonts w:asciiTheme="minorHAnsi" w:eastAsia="Times New Roman" w:hAnsiTheme="minorHAnsi" w:cstheme="minorBidi"/>
                <w:lang w:val="nb-NO"/>
              </w:rPr>
              <w:t>L</w:t>
            </w:r>
            <w:r w:rsidR="005130A7" w:rsidRPr="00EB4BBB">
              <w:rPr>
                <w:rFonts w:asciiTheme="minorHAnsi" w:eastAsia="Times New Roman" w:hAnsiTheme="minorHAnsi" w:cstheme="minorBidi"/>
                <w:lang w:val="nb-NO"/>
              </w:rPr>
              <w:t>edelse av digitale tjenester og løsninger, herunder, men ikke begrenset til:</w:t>
            </w:r>
          </w:p>
          <w:p w14:paraId="152C14C1" w14:textId="7518667A" w:rsidR="005130A7" w:rsidRPr="00EB4BBB" w:rsidRDefault="005130A7">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 xml:space="preserve">Etablering og forvaltning av produktvisjon, mål og strategi i tråd med Kundens overordnede mål og digitalt </w:t>
            </w:r>
            <w:proofErr w:type="spellStart"/>
            <w:r w:rsidRPr="00EB4BBB">
              <w:rPr>
                <w:rFonts w:asciiTheme="minorHAnsi" w:eastAsia="Times New Roman" w:hAnsiTheme="minorHAnsi" w:cstheme="minorBidi"/>
                <w:lang w:val="nb-NO"/>
              </w:rPr>
              <w:t>målbilde</w:t>
            </w:r>
            <w:proofErr w:type="spellEnd"/>
            <w:r w:rsidR="0090684A">
              <w:rPr>
                <w:rFonts w:asciiTheme="minorHAnsi" w:eastAsia="Times New Roman" w:hAnsiTheme="minorHAnsi" w:cstheme="minorBidi"/>
                <w:lang w:val="nb-NO"/>
              </w:rPr>
              <w:t>.</w:t>
            </w:r>
          </w:p>
          <w:p w14:paraId="5724F63F" w14:textId="023DDE60" w:rsidR="005130A7" w:rsidRPr="00EB4BBB" w:rsidRDefault="005130A7">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 xml:space="preserve">Prioritering og forvaltning av produktets </w:t>
            </w:r>
            <w:proofErr w:type="spellStart"/>
            <w:r w:rsidRPr="00EB4BBB">
              <w:rPr>
                <w:rFonts w:asciiTheme="minorHAnsi" w:eastAsia="Times New Roman" w:hAnsiTheme="minorHAnsi" w:cstheme="minorBidi"/>
                <w:lang w:val="nb-NO"/>
              </w:rPr>
              <w:t>backlog</w:t>
            </w:r>
            <w:proofErr w:type="spellEnd"/>
            <w:r w:rsidR="0090684A">
              <w:rPr>
                <w:rFonts w:asciiTheme="minorHAnsi" w:eastAsia="Times New Roman" w:hAnsiTheme="minorHAnsi" w:cstheme="minorBidi"/>
                <w:lang w:val="nb-NO"/>
              </w:rPr>
              <w:t>.</w:t>
            </w:r>
            <w:r w:rsidRPr="00EB4BBB">
              <w:rPr>
                <w:rFonts w:asciiTheme="minorHAnsi" w:eastAsia="Times New Roman" w:hAnsiTheme="minorHAnsi" w:cstheme="minorBidi"/>
                <w:lang w:val="nb-NO"/>
              </w:rPr>
              <w:t xml:space="preserve"> </w:t>
            </w:r>
          </w:p>
          <w:p w14:paraId="4007A953" w14:textId="157B7940" w:rsidR="005130A7" w:rsidRPr="00EB4BBB" w:rsidRDefault="005130A7">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Løpende utvikling og forvaltning av produktet på tvers av prosjekter og linje, inkludert balansering av nyutvikling, forbedring og drift</w:t>
            </w:r>
            <w:r w:rsidR="0090684A">
              <w:rPr>
                <w:rFonts w:asciiTheme="minorHAnsi" w:eastAsia="Times New Roman" w:hAnsiTheme="minorHAnsi" w:cstheme="minorBidi"/>
                <w:lang w:val="nb-NO"/>
              </w:rPr>
              <w:t>.</w:t>
            </w:r>
          </w:p>
          <w:p w14:paraId="00F7B836" w14:textId="3B081460" w:rsidR="005130A7" w:rsidRPr="00EB4BBB" w:rsidRDefault="005130A7">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Tett samarbeid med tverrfaglige team for å sikre helhetlig leveranse og god brukeropplevelse</w:t>
            </w:r>
            <w:r w:rsidR="0090684A">
              <w:rPr>
                <w:rFonts w:asciiTheme="minorHAnsi" w:eastAsia="Times New Roman" w:hAnsiTheme="minorHAnsi" w:cstheme="minorBidi"/>
                <w:lang w:val="nb-NO"/>
              </w:rPr>
              <w:t>.</w:t>
            </w:r>
          </w:p>
          <w:p w14:paraId="3A62A80A" w14:textId="54E6F7F2" w:rsidR="005130A7" w:rsidRPr="00EB4BBB" w:rsidRDefault="005130A7">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Oppfølging av effekter, gevinstrealisering og måleparametere (KPI-er) for produkt og eventuelle produktområder</w:t>
            </w:r>
            <w:r w:rsidR="0090684A">
              <w:rPr>
                <w:rFonts w:asciiTheme="minorHAnsi" w:eastAsia="Times New Roman" w:hAnsiTheme="minorHAnsi" w:cstheme="minorBidi"/>
                <w:lang w:val="nb-NO"/>
              </w:rPr>
              <w:t>.</w:t>
            </w:r>
          </w:p>
          <w:p w14:paraId="2E25C80F" w14:textId="77777777" w:rsidR="005130A7" w:rsidRPr="00EB4BBB" w:rsidRDefault="005130A7" w:rsidP="00213055">
            <w:pPr>
              <w:widowControl/>
              <w:spacing w:before="120"/>
              <w:rPr>
                <w:rFonts w:asciiTheme="minorHAnsi" w:eastAsia="Times New Roman" w:hAnsiTheme="minorHAnsi" w:cstheme="minorBidi"/>
                <w:lang w:val="nb-NO"/>
              </w:rPr>
            </w:pPr>
          </w:p>
        </w:tc>
      </w:tr>
      <w:tr w:rsidR="005130A7" w:rsidRPr="00EB4BBB" w14:paraId="3F6FC2B5" w14:textId="77777777" w:rsidTr="00A037EB">
        <w:trPr>
          <w:cantSplit/>
        </w:trPr>
        <w:tc>
          <w:tcPr>
            <w:tcW w:w="2127" w:type="dxa"/>
          </w:tcPr>
          <w:p w14:paraId="53FD4CCF" w14:textId="3658394C" w:rsidR="005130A7" w:rsidRPr="00EB4BBB" w:rsidRDefault="005130A7" w:rsidP="001A0E89">
            <w:pPr>
              <w:widowControl/>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t>Endringsledelse</w:t>
            </w:r>
          </w:p>
        </w:tc>
        <w:tc>
          <w:tcPr>
            <w:tcW w:w="6804" w:type="dxa"/>
          </w:tcPr>
          <w:p w14:paraId="3276205A" w14:textId="080898AD" w:rsidR="005130A7" w:rsidRPr="00EB4BBB" w:rsidRDefault="00906CC6" w:rsidP="00C31BFF">
            <w:pPr>
              <w:keepNext/>
              <w:keepLines w:val="0"/>
              <w:rPr>
                <w:rFonts w:asciiTheme="minorHAnsi" w:eastAsia="Times New Roman" w:hAnsiTheme="minorHAnsi" w:cstheme="minorBidi"/>
                <w:lang w:val="nb-NO"/>
              </w:rPr>
            </w:pPr>
            <w:r>
              <w:rPr>
                <w:rFonts w:asciiTheme="minorHAnsi" w:eastAsia="Times New Roman" w:hAnsiTheme="minorHAnsi" w:cstheme="minorBidi"/>
                <w:lang w:val="nb-NO"/>
              </w:rPr>
              <w:t>Tjenester</w:t>
            </w:r>
            <w:r w:rsidR="005130A7" w:rsidRPr="00EB4BBB">
              <w:rPr>
                <w:rFonts w:asciiTheme="minorHAnsi" w:eastAsia="Times New Roman" w:hAnsiTheme="minorHAnsi" w:cstheme="minorBidi"/>
                <w:lang w:val="nb-NO"/>
              </w:rPr>
              <w:t xml:space="preserve"> innen organisasjons- og endringsledelse knyttet til digitalisering og innføring av nye arbeidsprosesser og løsninger, herunder, men ikke begrenset til:</w:t>
            </w:r>
          </w:p>
          <w:p w14:paraId="0F5A4884" w14:textId="4E82970B" w:rsidR="005130A7" w:rsidRPr="00EB4BBB" w:rsidRDefault="005130A7" w:rsidP="00A037EB">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Interessent- og behovsanalyse, samt utforming av tiltak for forankring hos ledere, nøkkelpersoner og brukere</w:t>
            </w:r>
            <w:r w:rsidR="0090684A">
              <w:rPr>
                <w:rFonts w:asciiTheme="minorHAnsi" w:eastAsia="Times New Roman" w:hAnsiTheme="minorHAnsi" w:cstheme="minorBidi"/>
                <w:lang w:val="nb-NO"/>
              </w:rPr>
              <w:t>.</w:t>
            </w:r>
          </w:p>
          <w:p w14:paraId="159CAA07" w14:textId="558B569E" w:rsidR="005130A7" w:rsidRPr="00EB4BBB" w:rsidRDefault="005130A7" w:rsidP="00A037EB">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Utarbeidelse og gjennomføring av kommunikasjons- og opplæringsaktiviteter tilpasset ulike målgrupper</w:t>
            </w:r>
            <w:r w:rsidR="0090684A">
              <w:rPr>
                <w:rFonts w:asciiTheme="minorHAnsi" w:eastAsia="Times New Roman" w:hAnsiTheme="minorHAnsi" w:cstheme="minorBidi"/>
                <w:lang w:val="nb-NO"/>
              </w:rPr>
              <w:t>.</w:t>
            </w:r>
          </w:p>
          <w:p w14:paraId="36337941" w14:textId="129739BD" w:rsidR="005130A7" w:rsidRPr="00EB4BBB" w:rsidRDefault="005130A7" w:rsidP="00A037EB">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 xml:space="preserve">Bistand til ledere og mellomledere i å ta eierskap til endring, herunder lederstøtte, </w:t>
            </w:r>
            <w:proofErr w:type="spellStart"/>
            <w:r w:rsidRPr="00EB4BBB">
              <w:rPr>
                <w:rFonts w:asciiTheme="minorHAnsi" w:eastAsia="Times New Roman" w:hAnsiTheme="minorHAnsi" w:cstheme="minorBidi"/>
                <w:lang w:val="nb-NO"/>
              </w:rPr>
              <w:t>fasilitering</w:t>
            </w:r>
            <w:proofErr w:type="spellEnd"/>
            <w:r w:rsidRPr="00EB4BBB">
              <w:rPr>
                <w:rFonts w:asciiTheme="minorHAnsi" w:eastAsia="Times New Roman" w:hAnsiTheme="minorHAnsi" w:cstheme="minorBidi"/>
                <w:lang w:val="nb-NO"/>
              </w:rPr>
              <w:t xml:space="preserve"> og gevinstoppfølging</w:t>
            </w:r>
            <w:r w:rsidR="0090684A">
              <w:rPr>
                <w:rFonts w:asciiTheme="minorHAnsi" w:eastAsia="Times New Roman" w:hAnsiTheme="minorHAnsi" w:cstheme="minorBidi"/>
                <w:lang w:val="nb-NO"/>
              </w:rPr>
              <w:t>.</w:t>
            </w:r>
          </w:p>
          <w:p w14:paraId="3660ECF8" w14:textId="77777777" w:rsidR="005130A7" w:rsidRPr="00EB4BBB" w:rsidRDefault="005130A7" w:rsidP="00906CC6">
            <w:pPr>
              <w:keepNext/>
              <w:keepLines w:val="0"/>
              <w:rPr>
                <w:rFonts w:asciiTheme="minorHAnsi" w:eastAsia="Times New Roman" w:hAnsiTheme="minorHAnsi" w:cstheme="minorBidi"/>
                <w:lang w:val="nb-NO"/>
              </w:rPr>
            </w:pPr>
          </w:p>
        </w:tc>
      </w:tr>
      <w:tr w:rsidR="005130A7" w:rsidRPr="00EB4BBB" w14:paraId="520AC92D" w14:textId="77777777" w:rsidTr="00A037EB">
        <w:trPr>
          <w:cantSplit/>
        </w:trPr>
        <w:tc>
          <w:tcPr>
            <w:tcW w:w="2127" w:type="dxa"/>
          </w:tcPr>
          <w:p w14:paraId="05FD08F6" w14:textId="300E5B67" w:rsidR="005130A7" w:rsidRPr="00EB4BBB" w:rsidRDefault="005130A7" w:rsidP="001A0E89">
            <w:pPr>
              <w:widowControl/>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t>Testledelse</w:t>
            </w:r>
          </w:p>
        </w:tc>
        <w:tc>
          <w:tcPr>
            <w:tcW w:w="6804" w:type="dxa"/>
          </w:tcPr>
          <w:p w14:paraId="10E22E3C" w14:textId="2841BCC5" w:rsidR="005130A7" w:rsidRPr="00EB4BBB" w:rsidRDefault="00906CC6" w:rsidP="001A0E89">
            <w:pPr>
              <w:keepNext/>
              <w:keepLines w:val="0"/>
              <w:widowControl/>
              <w:spacing w:before="120"/>
              <w:rPr>
                <w:rFonts w:asciiTheme="minorHAnsi" w:eastAsia="Times New Roman" w:hAnsiTheme="minorHAnsi" w:cstheme="minorBidi"/>
                <w:lang w:val="nb-NO"/>
              </w:rPr>
            </w:pPr>
            <w:r>
              <w:rPr>
                <w:rFonts w:asciiTheme="minorHAnsi" w:eastAsia="Times New Roman" w:hAnsiTheme="minorHAnsi" w:cstheme="minorBidi"/>
                <w:lang w:val="nb-NO"/>
              </w:rPr>
              <w:t>Tjenester</w:t>
            </w:r>
            <w:r w:rsidR="005130A7" w:rsidRPr="00EB4BBB">
              <w:rPr>
                <w:rFonts w:asciiTheme="minorHAnsi" w:eastAsia="Times New Roman" w:hAnsiTheme="minorHAnsi" w:cstheme="minorBidi"/>
                <w:lang w:val="nb-NO"/>
              </w:rPr>
              <w:t xml:space="preserve"> innen planlegging og gjennomføring av test i digitale utviklings- og forvaltningsløp, herunder, men ikke begrenset til:</w:t>
            </w:r>
          </w:p>
          <w:p w14:paraId="50147043" w14:textId="742E4799" w:rsidR="005130A7" w:rsidRPr="00EB4BBB" w:rsidRDefault="005130A7">
            <w:pPr>
              <w:keepNext/>
              <w:keepLines w:val="0"/>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Etablering av teststrategi, testplaner og testregime</w:t>
            </w:r>
            <w:r w:rsidR="0090684A">
              <w:rPr>
                <w:rFonts w:asciiTheme="minorHAnsi" w:eastAsia="Times New Roman" w:hAnsiTheme="minorHAnsi" w:cstheme="minorBidi"/>
                <w:lang w:val="nb-NO"/>
              </w:rPr>
              <w:t>.</w:t>
            </w:r>
            <w:r w:rsidRPr="00EB4BBB">
              <w:rPr>
                <w:rFonts w:asciiTheme="minorHAnsi" w:eastAsia="Times New Roman" w:hAnsiTheme="minorHAnsi" w:cstheme="minorBidi"/>
                <w:lang w:val="nb-NO"/>
              </w:rPr>
              <w:t xml:space="preserve"> </w:t>
            </w:r>
          </w:p>
          <w:p w14:paraId="3B23AA95" w14:textId="6A1D0A34" w:rsidR="005130A7" w:rsidRPr="00EB4BBB" w:rsidRDefault="005130A7">
            <w:pPr>
              <w:keepNext/>
              <w:keepLines w:val="0"/>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Koordinering av testaktiviteter på tvers av team, leverandører og systemer</w:t>
            </w:r>
            <w:r w:rsidR="0090684A">
              <w:rPr>
                <w:rFonts w:asciiTheme="minorHAnsi" w:eastAsia="Times New Roman" w:hAnsiTheme="minorHAnsi" w:cstheme="minorBidi"/>
                <w:lang w:val="nb-NO"/>
              </w:rPr>
              <w:t>.</w:t>
            </w:r>
          </w:p>
          <w:p w14:paraId="49B9884D" w14:textId="2CAB83F0" w:rsidR="005130A7" w:rsidRPr="00EB4BBB" w:rsidRDefault="005130A7">
            <w:pPr>
              <w:keepNext/>
              <w:keepLines w:val="0"/>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Oppfølging og rapportering av teststatus, feil, risiko og kvalitet til prosjekt-/produktledelse og øvrige interessenter</w:t>
            </w:r>
            <w:r w:rsidR="0090684A">
              <w:rPr>
                <w:rFonts w:asciiTheme="minorHAnsi" w:eastAsia="Times New Roman" w:hAnsiTheme="minorHAnsi" w:cstheme="minorBidi"/>
                <w:lang w:val="nb-NO"/>
              </w:rPr>
              <w:t>.</w:t>
            </w:r>
          </w:p>
          <w:p w14:paraId="11378531" w14:textId="61B65B14" w:rsidR="005130A7" w:rsidRPr="00906CC6" w:rsidRDefault="005130A7" w:rsidP="00A037EB">
            <w:pPr>
              <w:keepNext/>
              <w:keepLines w:val="0"/>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906CC6">
              <w:rPr>
                <w:rFonts w:asciiTheme="minorHAnsi" w:eastAsia="Times New Roman" w:hAnsiTheme="minorHAnsi" w:cstheme="minorBidi"/>
                <w:lang w:val="nb-NO"/>
              </w:rPr>
              <w:t>Bistand til å etablere gode roller og ansvar for test, inkl. støtte til fagressurser i akseptansetesting</w:t>
            </w:r>
            <w:r w:rsidR="0090684A">
              <w:rPr>
                <w:rFonts w:asciiTheme="minorHAnsi" w:eastAsia="Times New Roman" w:hAnsiTheme="minorHAnsi" w:cstheme="minorBidi"/>
                <w:lang w:val="nb-NO"/>
              </w:rPr>
              <w:t>.</w:t>
            </w:r>
          </w:p>
          <w:p w14:paraId="574D783E" w14:textId="77777777" w:rsidR="005130A7" w:rsidRPr="00EB4BBB" w:rsidRDefault="005130A7" w:rsidP="00906CC6">
            <w:pPr>
              <w:keepNext/>
              <w:keepLines w:val="0"/>
              <w:widowControl/>
              <w:spacing w:before="120"/>
              <w:rPr>
                <w:rFonts w:asciiTheme="minorHAnsi" w:eastAsia="Times New Roman" w:hAnsiTheme="minorHAnsi" w:cstheme="minorBidi"/>
                <w:lang w:val="nb-NO"/>
              </w:rPr>
            </w:pPr>
          </w:p>
        </w:tc>
      </w:tr>
    </w:tbl>
    <w:p w14:paraId="33115663" w14:textId="77777777" w:rsidR="0066369F" w:rsidRPr="00EB4BBB" w:rsidRDefault="0066369F" w:rsidP="0066369F"/>
    <w:p w14:paraId="506A1B57" w14:textId="32CDB649" w:rsidR="001303F1" w:rsidRPr="00EB4BBB" w:rsidRDefault="00A41926" w:rsidP="001303F1">
      <w:pPr>
        <w:pStyle w:val="Heading4"/>
        <w:ind w:left="567" w:hanging="567"/>
      </w:pPr>
      <w:r w:rsidRPr="00EB4BBB">
        <w:lastRenderedPageBreak/>
        <w:t>Design</w:t>
      </w:r>
      <w:r w:rsidRPr="00EB4BBB">
        <w:tab/>
      </w:r>
    </w:p>
    <w:tbl>
      <w:tblPr>
        <w:tblStyle w:val="TableGrid"/>
        <w:tblW w:w="8931" w:type="dxa"/>
        <w:tblInd w:w="108" w:type="dxa"/>
        <w:tblLayout w:type="fixed"/>
        <w:tblLook w:val="04A0" w:firstRow="1" w:lastRow="0" w:firstColumn="1" w:lastColumn="0" w:noHBand="0" w:noVBand="1"/>
      </w:tblPr>
      <w:tblGrid>
        <w:gridCol w:w="2127"/>
        <w:gridCol w:w="6804"/>
      </w:tblGrid>
      <w:tr w:rsidR="00761FA2" w:rsidRPr="00EB4BBB" w14:paraId="453B51AC" w14:textId="77777777" w:rsidTr="004D31D0">
        <w:trPr>
          <w:cantSplit/>
        </w:trPr>
        <w:tc>
          <w:tcPr>
            <w:tcW w:w="2127" w:type="dxa"/>
            <w:shd w:val="clear" w:color="auto" w:fill="000000" w:themeFill="text1"/>
          </w:tcPr>
          <w:p w14:paraId="6BC5B671" w14:textId="5DB5F9FE" w:rsidR="00761FA2" w:rsidRPr="00EB4BBB" w:rsidRDefault="009B08DB" w:rsidP="002609C1">
            <w:pPr>
              <w:keepNext/>
              <w:keepLines w:val="0"/>
              <w:widowControl/>
              <w:rPr>
                <w:rFonts w:ascii="Arial" w:hAnsi="Arial" w:cs="Arial"/>
                <w:b/>
                <w:bCs/>
                <w:sz w:val="20"/>
                <w:szCs w:val="20"/>
                <w:lang w:val="nb-NO"/>
              </w:rPr>
            </w:pPr>
            <w:r>
              <w:rPr>
                <w:rFonts w:ascii="Arial" w:hAnsi="Arial" w:cs="Arial"/>
                <w:b/>
                <w:bCs/>
                <w:sz w:val="20"/>
                <w:szCs w:val="20"/>
                <w:lang w:val="nb-NO"/>
              </w:rPr>
              <w:t>Rolle/</w:t>
            </w:r>
            <w:r w:rsidR="004D31D0">
              <w:rPr>
                <w:rFonts w:ascii="Arial" w:hAnsi="Arial" w:cs="Arial"/>
                <w:b/>
                <w:bCs/>
                <w:sz w:val="20"/>
                <w:szCs w:val="20"/>
                <w:lang w:val="nb-NO"/>
              </w:rPr>
              <w:br/>
              <w:t>k</w:t>
            </w:r>
            <w:r w:rsidR="00B92ABA">
              <w:rPr>
                <w:rFonts w:ascii="Arial" w:hAnsi="Arial" w:cs="Arial"/>
                <w:b/>
                <w:bCs/>
                <w:sz w:val="20"/>
                <w:szCs w:val="20"/>
                <w:lang w:val="nb-NO"/>
              </w:rPr>
              <w:t>ompetanseområde</w:t>
            </w:r>
          </w:p>
        </w:tc>
        <w:tc>
          <w:tcPr>
            <w:tcW w:w="6804" w:type="dxa"/>
            <w:shd w:val="clear" w:color="auto" w:fill="000000" w:themeFill="text1"/>
          </w:tcPr>
          <w:p w14:paraId="1AF507DC" w14:textId="77777777" w:rsidR="00761FA2" w:rsidRPr="00EB4BBB" w:rsidRDefault="00761FA2" w:rsidP="002609C1">
            <w:pPr>
              <w:keepNext/>
              <w:keepLines w:val="0"/>
              <w:widowControl/>
              <w:rPr>
                <w:rFonts w:ascii="Arial" w:hAnsi="Arial" w:cs="Arial"/>
                <w:b/>
                <w:bCs/>
                <w:sz w:val="20"/>
                <w:szCs w:val="20"/>
                <w:lang w:val="nb-NO"/>
              </w:rPr>
            </w:pPr>
            <w:r w:rsidRPr="00EB4BBB">
              <w:rPr>
                <w:rFonts w:ascii="Arial" w:hAnsi="Arial" w:cs="Arial"/>
                <w:b/>
                <w:bCs/>
                <w:sz w:val="20"/>
                <w:szCs w:val="20"/>
                <w:lang w:val="nb-NO"/>
              </w:rPr>
              <w:t>Beskrivelse</w:t>
            </w:r>
          </w:p>
        </w:tc>
      </w:tr>
      <w:tr w:rsidR="00761FA2" w:rsidRPr="00EB4BBB" w14:paraId="45700765" w14:textId="77777777" w:rsidTr="004D31D0">
        <w:trPr>
          <w:cantSplit/>
        </w:trPr>
        <w:tc>
          <w:tcPr>
            <w:tcW w:w="2127" w:type="dxa"/>
          </w:tcPr>
          <w:p w14:paraId="48B42129" w14:textId="585D367F" w:rsidR="00761FA2" w:rsidRPr="00EB4BBB" w:rsidRDefault="00761FA2" w:rsidP="001A0E89">
            <w:pPr>
              <w:widowControl/>
              <w:spacing w:before="120"/>
              <w:rPr>
                <w:rFonts w:asciiTheme="minorHAnsi" w:eastAsia="Times New Roman" w:hAnsiTheme="minorHAnsi" w:cstheme="minorBidi"/>
                <w:lang w:val="nb-NO"/>
              </w:rPr>
            </w:pPr>
            <w:r w:rsidRPr="00EB4BBB">
              <w:rPr>
                <w:rFonts w:asciiTheme="minorHAnsi" w:eastAsia="Times New Roman" w:hAnsiTheme="minorHAnsi" w:cstheme="minorBidi"/>
                <w:lang w:val="nb-NO"/>
              </w:rPr>
              <w:t>Tjeneste-design</w:t>
            </w:r>
          </w:p>
        </w:tc>
        <w:tc>
          <w:tcPr>
            <w:tcW w:w="6804" w:type="dxa"/>
          </w:tcPr>
          <w:p w14:paraId="0835052E" w14:textId="11625075" w:rsidR="00761FA2" w:rsidRPr="00EB4BBB" w:rsidRDefault="00906CC6" w:rsidP="001A0E89">
            <w:pPr>
              <w:widowControl/>
              <w:spacing w:before="120"/>
              <w:rPr>
                <w:rFonts w:asciiTheme="minorHAnsi" w:eastAsia="Times New Roman" w:hAnsiTheme="minorHAnsi" w:cstheme="minorBidi"/>
                <w:lang w:val="nb-NO"/>
              </w:rPr>
            </w:pPr>
            <w:r>
              <w:rPr>
                <w:rFonts w:asciiTheme="minorHAnsi" w:eastAsia="Times New Roman" w:hAnsiTheme="minorHAnsi" w:cstheme="minorBidi"/>
                <w:lang w:val="nb-NO"/>
              </w:rPr>
              <w:t>T</w:t>
            </w:r>
            <w:r w:rsidR="00761FA2" w:rsidRPr="00EB4BBB">
              <w:rPr>
                <w:rFonts w:asciiTheme="minorHAnsi" w:eastAsia="Times New Roman" w:hAnsiTheme="minorHAnsi" w:cstheme="minorBidi"/>
                <w:lang w:val="nb-NO"/>
              </w:rPr>
              <w:t xml:space="preserve">jenestedesign </w:t>
            </w:r>
            <w:r>
              <w:rPr>
                <w:rFonts w:asciiTheme="minorHAnsi" w:eastAsia="Times New Roman" w:hAnsiTheme="minorHAnsi" w:cstheme="minorBidi"/>
                <w:lang w:val="nb-NO"/>
              </w:rPr>
              <w:t>av</w:t>
            </w:r>
            <w:r w:rsidRPr="00EB4BBB">
              <w:rPr>
                <w:rFonts w:asciiTheme="minorHAnsi" w:eastAsia="Times New Roman" w:hAnsiTheme="minorHAnsi" w:cstheme="minorBidi"/>
                <w:lang w:val="nb-NO"/>
              </w:rPr>
              <w:t xml:space="preserve"> </w:t>
            </w:r>
            <w:r w:rsidR="00761FA2" w:rsidRPr="00EB4BBB">
              <w:rPr>
                <w:rFonts w:asciiTheme="minorHAnsi" w:eastAsia="Times New Roman" w:hAnsiTheme="minorHAnsi" w:cstheme="minorBidi"/>
                <w:lang w:val="nb-NO"/>
              </w:rPr>
              <w:t>digitale og hybride tjenester, herunder, men ikke begrenset til:</w:t>
            </w:r>
          </w:p>
          <w:p w14:paraId="75146117" w14:textId="386DBA56" w:rsidR="00761FA2" w:rsidRPr="00EB4BBB" w:rsidRDefault="00761FA2">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Innsiktsarbeid gjennom kvalitative og kvantitative metoder</w:t>
            </w:r>
            <w:r w:rsidR="0090684A">
              <w:rPr>
                <w:rFonts w:asciiTheme="minorHAnsi" w:eastAsia="Times New Roman" w:hAnsiTheme="minorHAnsi" w:cstheme="minorBidi"/>
                <w:lang w:val="nb-NO"/>
              </w:rPr>
              <w:t>.</w:t>
            </w:r>
            <w:r w:rsidRPr="00EB4BBB">
              <w:rPr>
                <w:rFonts w:asciiTheme="minorHAnsi" w:eastAsia="Times New Roman" w:hAnsiTheme="minorHAnsi" w:cstheme="minorBidi"/>
                <w:lang w:val="nb-NO"/>
              </w:rPr>
              <w:t xml:space="preserve"> </w:t>
            </w:r>
          </w:p>
          <w:p w14:paraId="29DDB614" w14:textId="54EC071D" w:rsidR="00761FA2" w:rsidRPr="00EB4BBB" w:rsidRDefault="00761FA2">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Kartlegging og visualisering av brukerreiser, prosesser og berøringspunkter på tvers av kanaler og systemer</w:t>
            </w:r>
            <w:r w:rsidR="0090684A">
              <w:rPr>
                <w:rFonts w:asciiTheme="minorHAnsi" w:eastAsia="Times New Roman" w:hAnsiTheme="minorHAnsi" w:cstheme="minorBidi"/>
                <w:lang w:val="nb-NO"/>
              </w:rPr>
              <w:t>.</w:t>
            </w:r>
          </w:p>
          <w:p w14:paraId="2024B362" w14:textId="6F21B6AD" w:rsidR="00761FA2" w:rsidRPr="00EB4BBB" w:rsidRDefault="00761FA2">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proofErr w:type="spellStart"/>
            <w:r w:rsidRPr="00EB4BBB">
              <w:rPr>
                <w:rFonts w:asciiTheme="minorHAnsi" w:eastAsia="Times New Roman" w:hAnsiTheme="minorHAnsi" w:cstheme="minorBidi"/>
                <w:lang w:val="nb-NO"/>
              </w:rPr>
              <w:t>Fasilitering</w:t>
            </w:r>
            <w:proofErr w:type="spellEnd"/>
            <w:r w:rsidRPr="00EB4BBB">
              <w:rPr>
                <w:rFonts w:asciiTheme="minorHAnsi" w:eastAsia="Times New Roman" w:hAnsiTheme="minorHAnsi" w:cstheme="minorBidi"/>
                <w:lang w:val="nb-NO"/>
              </w:rPr>
              <w:t xml:space="preserve"> av tverrfaglige prosesser for behovsavklaring, prioritering og beslutning om tiltak</w:t>
            </w:r>
            <w:r w:rsidR="0090684A">
              <w:rPr>
                <w:rFonts w:asciiTheme="minorHAnsi" w:eastAsia="Times New Roman" w:hAnsiTheme="minorHAnsi" w:cstheme="minorBidi"/>
                <w:lang w:val="nb-NO"/>
              </w:rPr>
              <w:t>.</w:t>
            </w:r>
          </w:p>
          <w:p w14:paraId="3B0276D1" w14:textId="5470A9D5" w:rsidR="00761FA2" w:rsidRPr="00EB4BBB" w:rsidRDefault="00761FA2">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Bidrag til å omsette innsikt og designprinsipper til konkrete krav, brukerhistorier og forbedringstiltak i produkt-/utviklingsteam</w:t>
            </w:r>
            <w:r w:rsidR="0090684A">
              <w:rPr>
                <w:rFonts w:asciiTheme="minorHAnsi" w:eastAsia="Times New Roman" w:hAnsiTheme="minorHAnsi" w:cstheme="minorBidi"/>
                <w:lang w:val="nb-NO"/>
              </w:rPr>
              <w:t>.</w:t>
            </w:r>
          </w:p>
          <w:p w14:paraId="7763A9A5" w14:textId="77777777" w:rsidR="00761FA2" w:rsidRPr="00EB4BBB" w:rsidRDefault="00761FA2" w:rsidP="00906CC6">
            <w:pPr>
              <w:widowControl/>
              <w:spacing w:before="120"/>
              <w:rPr>
                <w:rFonts w:asciiTheme="minorHAnsi" w:eastAsia="Times New Roman" w:hAnsiTheme="minorHAnsi" w:cstheme="minorBidi"/>
                <w:lang w:val="nb-NO"/>
              </w:rPr>
            </w:pPr>
          </w:p>
        </w:tc>
      </w:tr>
      <w:tr w:rsidR="00761FA2" w:rsidRPr="00EB4BBB" w14:paraId="32121131" w14:textId="77777777" w:rsidTr="004D31D0">
        <w:trPr>
          <w:cantSplit/>
        </w:trPr>
        <w:tc>
          <w:tcPr>
            <w:tcW w:w="2127" w:type="dxa"/>
          </w:tcPr>
          <w:p w14:paraId="62482D01" w14:textId="04BDFC41" w:rsidR="00761FA2" w:rsidRPr="00761FA2" w:rsidRDefault="00761FA2" w:rsidP="001A0E89">
            <w:pPr>
              <w:widowControl/>
              <w:tabs>
                <w:tab w:val="num" w:pos="720"/>
              </w:tabs>
              <w:spacing w:before="120"/>
              <w:rPr>
                <w:rFonts w:asciiTheme="minorHAnsi" w:eastAsia="Times New Roman" w:hAnsiTheme="minorHAnsi" w:cstheme="minorBidi"/>
                <w:lang w:val="nn-NO"/>
              </w:rPr>
            </w:pPr>
            <w:r w:rsidRPr="00761FA2">
              <w:rPr>
                <w:rFonts w:asciiTheme="minorHAnsi" w:eastAsia="Times New Roman" w:hAnsiTheme="minorHAnsi" w:cstheme="minorBidi"/>
                <w:lang w:val="nn-NO"/>
              </w:rPr>
              <w:t>Produkt-design (inkl. UX/interaksjons</w:t>
            </w:r>
            <w:r w:rsidR="00370981">
              <w:rPr>
                <w:rFonts w:asciiTheme="minorHAnsi" w:eastAsia="Times New Roman" w:hAnsiTheme="minorHAnsi" w:cstheme="minorBidi"/>
                <w:lang w:val="nn-NO"/>
              </w:rPr>
              <w:t>-</w:t>
            </w:r>
            <w:r w:rsidRPr="00761FA2">
              <w:rPr>
                <w:rFonts w:asciiTheme="minorHAnsi" w:eastAsia="Times New Roman" w:hAnsiTheme="minorHAnsi" w:cstheme="minorBidi"/>
                <w:lang w:val="nn-NO"/>
              </w:rPr>
              <w:t>design</w:t>
            </w:r>
          </w:p>
          <w:p w14:paraId="6056A9B8" w14:textId="77777777" w:rsidR="00761FA2" w:rsidRPr="00761FA2" w:rsidRDefault="00761FA2" w:rsidP="001A0E89">
            <w:pPr>
              <w:widowControl/>
              <w:spacing w:before="120"/>
              <w:rPr>
                <w:rFonts w:asciiTheme="minorHAnsi" w:eastAsia="Times New Roman" w:hAnsiTheme="minorHAnsi" w:cstheme="minorBidi"/>
                <w:lang w:val="nn-NO"/>
              </w:rPr>
            </w:pPr>
          </w:p>
        </w:tc>
        <w:tc>
          <w:tcPr>
            <w:tcW w:w="6804" w:type="dxa"/>
          </w:tcPr>
          <w:p w14:paraId="6AD0B57E" w14:textId="526FD8E6" w:rsidR="00761FA2" w:rsidRPr="00EB4BBB" w:rsidRDefault="00DF2313" w:rsidP="001A0E89">
            <w:pPr>
              <w:widowControl/>
              <w:spacing w:before="120"/>
              <w:rPr>
                <w:rFonts w:asciiTheme="minorHAnsi" w:eastAsia="Times New Roman" w:hAnsiTheme="minorHAnsi" w:cstheme="minorBidi"/>
                <w:lang w:val="nb-NO"/>
              </w:rPr>
            </w:pPr>
            <w:r>
              <w:rPr>
                <w:rFonts w:asciiTheme="minorHAnsi" w:eastAsia="Times New Roman" w:hAnsiTheme="minorHAnsi" w:cstheme="minorBidi"/>
                <w:lang w:val="nb-NO"/>
              </w:rPr>
              <w:t>P</w:t>
            </w:r>
            <w:r w:rsidR="00761FA2" w:rsidRPr="00EB4BBB">
              <w:rPr>
                <w:rFonts w:asciiTheme="minorHAnsi" w:eastAsia="Times New Roman" w:hAnsiTheme="minorHAnsi" w:cstheme="minorBidi"/>
                <w:lang w:val="nb-NO"/>
              </w:rPr>
              <w:t>roduktdesign og UX-/interaksjonsdesign for digitale løsninger, herunder, men ikke begrenset til:</w:t>
            </w:r>
          </w:p>
          <w:p w14:paraId="63CF92DD" w14:textId="5B7258CA" w:rsidR="00761FA2" w:rsidRPr="00EB4BBB" w:rsidRDefault="00761FA2">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Oversettelse av bruker- og forretningsbehov til konkrete konsepter, informasjonsarkitektur, skjermflyt og interaksjonsmønstre</w:t>
            </w:r>
            <w:r w:rsidR="0090684A">
              <w:rPr>
                <w:rFonts w:asciiTheme="minorHAnsi" w:eastAsia="Times New Roman" w:hAnsiTheme="minorHAnsi" w:cstheme="minorBidi"/>
                <w:lang w:val="nb-NO"/>
              </w:rPr>
              <w:t>.</w:t>
            </w:r>
          </w:p>
          <w:p w14:paraId="2D421E4C" w14:textId="665A7085" w:rsidR="00761FA2" w:rsidRPr="00EB4BBB" w:rsidRDefault="00761FA2">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 xml:space="preserve">Design av brukergrensesnitt som er intuitive, tilgjengelige (UU), </w:t>
            </w:r>
            <w:proofErr w:type="spellStart"/>
            <w:r w:rsidRPr="00EB4BBB">
              <w:rPr>
                <w:rFonts w:asciiTheme="minorHAnsi" w:eastAsia="Times New Roman" w:hAnsiTheme="minorHAnsi" w:cstheme="minorBidi"/>
                <w:lang w:val="nb-NO"/>
              </w:rPr>
              <w:t>responsive</w:t>
            </w:r>
            <w:proofErr w:type="spellEnd"/>
            <w:r w:rsidRPr="00EB4BBB">
              <w:rPr>
                <w:rFonts w:asciiTheme="minorHAnsi" w:eastAsia="Times New Roman" w:hAnsiTheme="minorHAnsi" w:cstheme="minorBidi"/>
                <w:lang w:val="nb-NO"/>
              </w:rPr>
              <w:t xml:space="preserve"> og visuelt konsistente på tvers av flater</w:t>
            </w:r>
            <w:r w:rsidR="0090684A">
              <w:rPr>
                <w:rFonts w:asciiTheme="minorHAnsi" w:eastAsia="Times New Roman" w:hAnsiTheme="minorHAnsi" w:cstheme="minorBidi"/>
                <w:lang w:val="nb-NO"/>
              </w:rPr>
              <w:t>.</w:t>
            </w:r>
          </w:p>
          <w:p w14:paraId="5C9126AB" w14:textId="42A8038F" w:rsidR="00761FA2" w:rsidRPr="00EB4BBB" w:rsidRDefault="00761FA2">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 xml:space="preserve">Utarbeidelse av </w:t>
            </w:r>
            <w:proofErr w:type="spellStart"/>
            <w:r w:rsidRPr="00EB4BBB">
              <w:rPr>
                <w:rFonts w:asciiTheme="minorHAnsi" w:eastAsia="Times New Roman" w:hAnsiTheme="minorHAnsi" w:cstheme="minorBidi"/>
                <w:lang w:val="nb-NO"/>
              </w:rPr>
              <w:t>wireframes</w:t>
            </w:r>
            <w:proofErr w:type="spellEnd"/>
            <w:r w:rsidRPr="00EB4BBB">
              <w:rPr>
                <w:rFonts w:asciiTheme="minorHAnsi" w:eastAsia="Times New Roman" w:hAnsiTheme="minorHAnsi" w:cstheme="minorBidi"/>
                <w:lang w:val="nb-NO"/>
              </w:rPr>
              <w:t>, prototyper og designspesifikasjoner som grunnlag for utvikling</w:t>
            </w:r>
            <w:r w:rsidR="0090684A">
              <w:rPr>
                <w:rFonts w:asciiTheme="minorHAnsi" w:eastAsia="Times New Roman" w:hAnsiTheme="minorHAnsi" w:cstheme="minorBidi"/>
                <w:lang w:val="nb-NO"/>
              </w:rPr>
              <w:t>.</w:t>
            </w:r>
          </w:p>
          <w:p w14:paraId="47855EE3" w14:textId="59DA5D28" w:rsidR="00761FA2" w:rsidRPr="00EB4BBB" w:rsidRDefault="00761FA2">
            <w:pPr>
              <w:widowControl/>
              <w:numPr>
                <w:ilvl w:val="0"/>
                <w:numId w:val="1"/>
              </w:numPr>
              <w:tabs>
                <w:tab w:val="clear" w:pos="720"/>
                <w:tab w:val="num" w:pos="364"/>
              </w:tabs>
              <w:spacing w:before="120"/>
              <w:ind w:left="364" w:hanging="364"/>
              <w:rPr>
                <w:rFonts w:asciiTheme="minorHAnsi" w:eastAsia="Times New Roman" w:hAnsiTheme="minorHAnsi" w:cstheme="minorBidi"/>
                <w:lang w:val="nb-NO"/>
              </w:rPr>
            </w:pPr>
            <w:r w:rsidRPr="00EB4BBB">
              <w:rPr>
                <w:rFonts w:asciiTheme="minorHAnsi" w:eastAsia="Times New Roman" w:hAnsiTheme="minorHAnsi" w:cstheme="minorBidi"/>
                <w:lang w:val="nb-NO"/>
              </w:rPr>
              <w:t>Brukertesting og iterativ forbedring av løsninger basert på innsikt, data og tilbakemeldinger</w:t>
            </w:r>
            <w:r w:rsidR="0090684A">
              <w:rPr>
                <w:rFonts w:asciiTheme="minorHAnsi" w:eastAsia="Times New Roman" w:hAnsiTheme="minorHAnsi" w:cstheme="minorBidi"/>
                <w:lang w:val="nb-NO"/>
              </w:rPr>
              <w:t>.</w:t>
            </w:r>
          </w:p>
          <w:p w14:paraId="77B9E84F" w14:textId="77777777" w:rsidR="00761FA2" w:rsidRPr="00EB4BBB" w:rsidRDefault="00761FA2" w:rsidP="00A037EB">
            <w:pPr>
              <w:widowControl/>
              <w:spacing w:before="120"/>
              <w:rPr>
                <w:rFonts w:asciiTheme="minorHAnsi" w:eastAsia="Times New Roman" w:hAnsiTheme="minorHAnsi" w:cstheme="minorBidi"/>
                <w:lang w:val="nb-NO"/>
              </w:rPr>
            </w:pPr>
          </w:p>
        </w:tc>
      </w:tr>
    </w:tbl>
    <w:p w14:paraId="1CF8E469" w14:textId="77777777" w:rsidR="0066369F" w:rsidRPr="00EB4BBB" w:rsidRDefault="0066369F" w:rsidP="0066369F"/>
    <w:p w14:paraId="5295D2A0" w14:textId="5D891D43" w:rsidR="00560304" w:rsidRPr="00EB4BBB" w:rsidRDefault="00560304">
      <w:pPr>
        <w:pStyle w:val="Heading3"/>
        <w:numPr>
          <w:ilvl w:val="2"/>
          <w:numId w:val="2"/>
        </w:numPr>
        <w:ind w:left="426" w:hanging="426"/>
      </w:pPr>
      <w:bookmarkStart w:id="18" w:name="_Toc234565893"/>
      <w:r w:rsidRPr="00EB4BBB">
        <w:t>Kompetansebygging</w:t>
      </w:r>
      <w:bookmarkEnd w:id="18"/>
      <w:r w:rsidRPr="00EB4BBB">
        <w:t xml:space="preserve"> </w:t>
      </w:r>
    </w:p>
    <w:p w14:paraId="3FFF4A65" w14:textId="436522BA" w:rsidR="00560304" w:rsidRPr="00EB4BBB" w:rsidRDefault="00FD6BC7" w:rsidP="00B34C85">
      <w:pPr>
        <w:rPr>
          <w:rFonts w:ascii="Arial" w:hAnsi="Arial" w:cs="Arial"/>
        </w:rPr>
      </w:pPr>
      <w:r w:rsidRPr="00EB4BBB">
        <w:rPr>
          <w:rFonts w:ascii="Arial" w:hAnsi="Arial" w:cs="Arial"/>
        </w:rPr>
        <w:t>Leverandøren</w:t>
      </w:r>
      <w:r w:rsidR="00414465" w:rsidRPr="00EB4BBB">
        <w:rPr>
          <w:rFonts w:ascii="Arial" w:hAnsi="Arial" w:cs="Arial"/>
        </w:rPr>
        <w:t xml:space="preserve"> </w:t>
      </w:r>
      <w:r w:rsidRPr="00EB4BBB">
        <w:rPr>
          <w:rFonts w:ascii="Arial" w:hAnsi="Arial" w:cs="Arial"/>
        </w:rPr>
        <w:t xml:space="preserve">skal </w:t>
      </w:r>
      <w:r w:rsidR="00414465" w:rsidRPr="00EB4BBB">
        <w:rPr>
          <w:rFonts w:ascii="Arial" w:hAnsi="Arial" w:cs="Arial"/>
        </w:rPr>
        <w:t xml:space="preserve">ha en moden og systematisk tilnærming til kompetanseutvikling innen de fagområdene som er særlig viktige for </w:t>
      </w:r>
      <w:r w:rsidR="00EE19BD" w:rsidRPr="00EB4BBB">
        <w:rPr>
          <w:rFonts w:ascii="Arial" w:hAnsi="Arial" w:cs="Arial"/>
        </w:rPr>
        <w:t>Kunden</w:t>
      </w:r>
      <w:r w:rsidR="00414465" w:rsidRPr="00EB4BBB">
        <w:rPr>
          <w:rFonts w:ascii="Arial" w:hAnsi="Arial" w:cs="Arial"/>
        </w:rPr>
        <w:t>, og at denne kompetansen deles og videreutvikles i et langsiktig partnerskap</w:t>
      </w:r>
      <w:r w:rsidR="003F4463" w:rsidRPr="00EB4BBB">
        <w:rPr>
          <w:rFonts w:ascii="Arial" w:hAnsi="Arial" w:cs="Arial"/>
        </w:rPr>
        <w:t xml:space="preserve"> med Kunden.</w:t>
      </w:r>
    </w:p>
    <w:p w14:paraId="16D52BC9" w14:textId="77777777" w:rsidR="00890E22" w:rsidRPr="00EB4BBB" w:rsidRDefault="00890E22" w:rsidP="00B34C85">
      <w:pPr>
        <w:rPr>
          <w:rFonts w:ascii="Arial" w:hAnsi="Arial" w:cs="Arial"/>
        </w:rPr>
      </w:pPr>
    </w:p>
    <w:p w14:paraId="19184676" w14:textId="4CA71787" w:rsidR="00D540A4" w:rsidRPr="00EB4BBB" w:rsidRDefault="00EA43AE">
      <w:pPr>
        <w:pStyle w:val="Heading3"/>
        <w:numPr>
          <w:ilvl w:val="2"/>
          <w:numId w:val="2"/>
        </w:numPr>
        <w:ind w:left="426" w:hanging="426"/>
      </w:pPr>
      <w:bookmarkStart w:id="19" w:name="_Toc234565894"/>
      <w:r w:rsidRPr="00EB4BBB">
        <w:t>Strategisk samarbeid</w:t>
      </w:r>
      <w:bookmarkEnd w:id="19"/>
    </w:p>
    <w:p w14:paraId="68543272" w14:textId="714BDA3B" w:rsidR="00E45C90" w:rsidRPr="00EB4BBB" w:rsidRDefault="003F4463" w:rsidP="00E45C90">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L</w:t>
      </w:r>
      <w:r w:rsidR="00E45C90" w:rsidRPr="00EB4BBB">
        <w:rPr>
          <w:rFonts w:asciiTheme="minorHAnsi" w:eastAsiaTheme="minorHAnsi" w:hAnsiTheme="minorHAnsi" w:cstheme="minorBidi"/>
          <w:sz w:val="24"/>
          <w:szCs w:val="24"/>
          <w:lang w:eastAsia="en-US"/>
        </w:rPr>
        <w:t>everandøre</w:t>
      </w:r>
      <w:r w:rsidRPr="00EB4BBB">
        <w:rPr>
          <w:rFonts w:asciiTheme="minorHAnsi" w:eastAsiaTheme="minorHAnsi" w:hAnsiTheme="minorHAnsi" w:cstheme="minorBidi"/>
          <w:sz w:val="24"/>
          <w:szCs w:val="24"/>
          <w:lang w:eastAsia="en-US"/>
        </w:rPr>
        <w:t>n</w:t>
      </w:r>
      <w:r w:rsidR="00E45C90" w:rsidRPr="00EB4BBB">
        <w:rPr>
          <w:rFonts w:asciiTheme="minorHAnsi" w:eastAsiaTheme="minorHAnsi" w:hAnsiTheme="minorHAnsi" w:cstheme="minorBidi"/>
          <w:sz w:val="24"/>
          <w:szCs w:val="24"/>
          <w:lang w:eastAsia="en-US"/>
        </w:rPr>
        <w:t xml:space="preserve"> </w:t>
      </w:r>
      <w:r w:rsidRPr="00EB4BBB">
        <w:rPr>
          <w:rFonts w:asciiTheme="minorHAnsi" w:eastAsiaTheme="minorHAnsi" w:hAnsiTheme="minorHAnsi" w:cstheme="minorBidi"/>
          <w:sz w:val="24"/>
          <w:szCs w:val="24"/>
          <w:lang w:eastAsia="en-US"/>
        </w:rPr>
        <w:t xml:space="preserve">skal </w:t>
      </w:r>
      <w:r w:rsidR="00E45C90" w:rsidRPr="00EB4BBB">
        <w:rPr>
          <w:rFonts w:asciiTheme="minorHAnsi" w:eastAsiaTheme="minorHAnsi" w:hAnsiTheme="minorHAnsi" w:cstheme="minorBidi"/>
          <w:sz w:val="24"/>
          <w:szCs w:val="24"/>
          <w:lang w:eastAsia="en-US"/>
        </w:rPr>
        <w:t>ha en moden og konkret tilnærming til samhandling i en flerleverandørmodell, slik at vi oppnår helhet, koordinering, læring på tvers og reell partnerrolle over tid</w:t>
      </w:r>
      <w:r w:rsidR="00391245">
        <w:rPr>
          <w:rFonts w:asciiTheme="minorHAnsi" w:eastAsiaTheme="minorHAnsi" w:hAnsiTheme="minorHAnsi" w:cstheme="minorBidi"/>
          <w:sz w:val="24"/>
          <w:szCs w:val="24"/>
          <w:lang w:eastAsia="en-US"/>
        </w:rPr>
        <w:t>.</w:t>
      </w:r>
    </w:p>
    <w:p w14:paraId="09D05E2E" w14:textId="77777777" w:rsidR="00EA43AE" w:rsidRPr="00EB4BBB" w:rsidRDefault="00EA43AE" w:rsidP="00EA43AE"/>
    <w:p w14:paraId="23DA8A91" w14:textId="19ABB3BB" w:rsidR="008C058A" w:rsidRPr="00EB4BBB" w:rsidRDefault="00FF4916" w:rsidP="008C058A">
      <w:pPr>
        <w:pStyle w:val="Heading3"/>
        <w:numPr>
          <w:ilvl w:val="2"/>
          <w:numId w:val="2"/>
        </w:numPr>
        <w:ind w:left="426" w:hanging="426"/>
      </w:pPr>
      <w:r w:rsidRPr="00EB4BBB">
        <w:t>Oppfølging av konsulenter i oppdrag</w:t>
      </w:r>
    </w:p>
    <w:p w14:paraId="49F8A218" w14:textId="77777777" w:rsidR="00FF4916" w:rsidRPr="00EB4BBB" w:rsidRDefault="00FF4916" w:rsidP="00FF4916">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Leverandøren skal ha en dedikert rolle i egen organisasjon med ansvar for faglig og operasjonell oppfølging av konsulentene som utfører oppdrag under Avtalen. </w:t>
      </w:r>
      <w:r w:rsidRPr="00EB4BBB">
        <w:rPr>
          <w:rFonts w:asciiTheme="minorHAnsi" w:eastAsiaTheme="minorHAnsi" w:hAnsiTheme="minorHAnsi" w:cstheme="minorBidi"/>
          <w:sz w:val="24"/>
          <w:szCs w:val="24"/>
          <w:lang w:eastAsia="en-US"/>
        </w:rPr>
        <w:br/>
        <w:t>Rollen skal blant annet (ikke uttømmende liste):</w:t>
      </w:r>
    </w:p>
    <w:p w14:paraId="626F48CF" w14:textId="77777777" w:rsidR="00FF4916" w:rsidRPr="00EB4BBB" w:rsidRDefault="00FF4916" w:rsidP="00FF4916">
      <w:pPr>
        <w:pStyle w:val="ListParagraph"/>
        <w:numPr>
          <w:ilvl w:val="0"/>
          <w:numId w:val="13"/>
        </w:numPr>
        <w:rPr>
          <w:rFonts w:asciiTheme="minorHAnsi" w:eastAsiaTheme="minorHAnsi" w:hAnsiTheme="minorHAnsi" w:cstheme="minorBidi"/>
          <w:sz w:val="24"/>
          <w:szCs w:val="24"/>
          <w:lang w:val="nb-NO" w:eastAsia="en-US"/>
        </w:rPr>
      </w:pPr>
      <w:r w:rsidRPr="00EB4BBB">
        <w:rPr>
          <w:rFonts w:asciiTheme="minorHAnsi" w:eastAsiaTheme="minorHAnsi" w:hAnsiTheme="minorHAnsi" w:cstheme="minorBidi"/>
          <w:sz w:val="24"/>
          <w:szCs w:val="24"/>
          <w:lang w:val="nb-NO" w:eastAsia="en-US"/>
        </w:rPr>
        <w:t>ha det overordnede ansvaret for å følge opp konsulentenes situasjon i det daglige (trivsel, arbeidsbelastning, faglig støtte og utviklingsbehov),</w:t>
      </w:r>
    </w:p>
    <w:p w14:paraId="62492216" w14:textId="77777777" w:rsidR="00FF4916" w:rsidRPr="00EB4BBB" w:rsidRDefault="00FF4916" w:rsidP="00FF4916">
      <w:pPr>
        <w:pStyle w:val="ListParagraph"/>
        <w:numPr>
          <w:ilvl w:val="0"/>
          <w:numId w:val="13"/>
        </w:numPr>
        <w:rPr>
          <w:rFonts w:asciiTheme="minorHAnsi" w:eastAsiaTheme="minorHAnsi" w:hAnsiTheme="minorHAnsi" w:cstheme="minorBidi"/>
          <w:sz w:val="24"/>
          <w:szCs w:val="24"/>
          <w:lang w:val="nb-NO" w:eastAsia="en-US"/>
        </w:rPr>
      </w:pPr>
      <w:r w:rsidRPr="00EB4BBB">
        <w:rPr>
          <w:rFonts w:asciiTheme="minorHAnsi" w:eastAsiaTheme="minorHAnsi" w:hAnsiTheme="minorHAnsi" w:cstheme="minorBidi"/>
          <w:sz w:val="24"/>
          <w:szCs w:val="24"/>
          <w:lang w:val="nb-NO" w:eastAsia="en-US"/>
        </w:rPr>
        <w:lastRenderedPageBreak/>
        <w:t>sørge for at konsulentene har tilstrekkelig kompetanse til å løse tildelte oppdrag, herunder planlegge og igangsette nødvendig kompetanseheving,</w:t>
      </w:r>
    </w:p>
    <w:p w14:paraId="2AAD8D9F" w14:textId="77777777" w:rsidR="00FF4916" w:rsidRPr="00EB4BBB" w:rsidRDefault="00FF4916" w:rsidP="00FF4916">
      <w:pPr>
        <w:pStyle w:val="ListParagraph"/>
        <w:numPr>
          <w:ilvl w:val="0"/>
          <w:numId w:val="13"/>
        </w:numPr>
        <w:rPr>
          <w:rFonts w:asciiTheme="minorHAnsi" w:eastAsiaTheme="minorHAnsi" w:hAnsiTheme="minorHAnsi" w:cstheme="minorBidi"/>
          <w:sz w:val="24"/>
          <w:szCs w:val="24"/>
          <w:lang w:val="nb-NO" w:eastAsia="en-US"/>
        </w:rPr>
      </w:pPr>
      <w:r w:rsidRPr="00EB4BBB">
        <w:rPr>
          <w:rFonts w:asciiTheme="minorHAnsi" w:eastAsiaTheme="minorHAnsi" w:hAnsiTheme="minorHAnsi" w:cstheme="minorBidi"/>
          <w:sz w:val="24"/>
          <w:szCs w:val="24"/>
          <w:lang w:val="nb-NO" w:eastAsia="en-US"/>
        </w:rPr>
        <w:t>være Kundens primære kontaktpunkt hos Leverandøren for spørsmål knyttet til konsulentenes oppfølging, samt for å løfte eventuelle utfordringer, risiko eller bekymringer knyttet til bemanning og leveranse,</w:t>
      </w:r>
    </w:p>
    <w:p w14:paraId="5F1EC841" w14:textId="77777777" w:rsidR="00FF4916" w:rsidRPr="00EB4BBB" w:rsidRDefault="00FF4916" w:rsidP="00FF4916">
      <w:pPr>
        <w:pStyle w:val="ListParagraph"/>
        <w:numPr>
          <w:ilvl w:val="0"/>
          <w:numId w:val="13"/>
        </w:numPr>
        <w:rPr>
          <w:rFonts w:asciiTheme="minorHAnsi" w:eastAsiaTheme="minorHAnsi" w:hAnsiTheme="minorHAnsi" w:cstheme="minorBidi"/>
          <w:sz w:val="24"/>
          <w:szCs w:val="24"/>
          <w:lang w:val="nb-NO" w:eastAsia="en-US"/>
        </w:rPr>
      </w:pPr>
      <w:r w:rsidRPr="00EB4BBB">
        <w:rPr>
          <w:rFonts w:asciiTheme="minorHAnsi" w:eastAsiaTheme="minorHAnsi" w:hAnsiTheme="minorHAnsi" w:cstheme="minorBidi"/>
          <w:sz w:val="24"/>
          <w:szCs w:val="24"/>
          <w:lang w:val="nb-NO" w:eastAsia="en-US"/>
        </w:rPr>
        <w:t xml:space="preserve">bidra til god kommunikasjon mellom </w:t>
      </w:r>
      <w:r>
        <w:rPr>
          <w:rFonts w:asciiTheme="minorHAnsi" w:eastAsiaTheme="minorHAnsi" w:hAnsiTheme="minorHAnsi" w:cstheme="minorBidi"/>
          <w:sz w:val="24"/>
          <w:szCs w:val="24"/>
          <w:lang w:val="nb-NO" w:eastAsia="en-US"/>
        </w:rPr>
        <w:t>Kunden</w:t>
      </w:r>
      <w:r w:rsidRPr="00EB4BBB">
        <w:rPr>
          <w:rFonts w:asciiTheme="minorHAnsi" w:eastAsiaTheme="minorHAnsi" w:hAnsiTheme="minorHAnsi" w:cstheme="minorBidi"/>
          <w:sz w:val="24"/>
          <w:szCs w:val="24"/>
          <w:lang w:val="nb-NO" w:eastAsia="en-US"/>
        </w:rPr>
        <w:t xml:space="preserve"> og Leverandøren om forhold som kan påvirke leveransekvalitet, kontinuitet eller arbeidsmiljø for konsulentene.</w:t>
      </w:r>
    </w:p>
    <w:p w14:paraId="3AF547FF" w14:textId="77777777" w:rsidR="00FF4916" w:rsidRPr="00EB4BBB" w:rsidRDefault="00FF4916" w:rsidP="00FF4916">
      <w:pPr>
        <w:rPr>
          <w:rFonts w:asciiTheme="minorHAnsi" w:eastAsiaTheme="minorHAnsi" w:hAnsiTheme="minorHAnsi" w:cstheme="minorBidi"/>
          <w:sz w:val="24"/>
          <w:szCs w:val="24"/>
          <w:lang w:eastAsia="en-US"/>
        </w:rPr>
      </w:pPr>
    </w:p>
    <w:p w14:paraId="6ED7C811" w14:textId="2C0F7EE4" w:rsidR="00FF4916" w:rsidRPr="00EB4BBB" w:rsidRDefault="00FF4916" w:rsidP="00FF4916">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Leverandøren skal beskrive denne rollen (tittel/funksjon, ansvar og plassering i organisasjonen) i </w:t>
      </w:r>
      <w:r w:rsidR="007040EE">
        <w:rPr>
          <w:rFonts w:asciiTheme="minorHAnsi" w:eastAsiaTheme="minorHAnsi" w:hAnsiTheme="minorHAnsi" w:cstheme="minorBidi"/>
          <w:sz w:val="24"/>
          <w:szCs w:val="24"/>
          <w:lang w:eastAsia="en-US"/>
        </w:rPr>
        <w:t xml:space="preserve">Bilag 4 </w:t>
      </w:r>
      <w:proofErr w:type="spellStart"/>
      <w:r w:rsidR="007040EE">
        <w:rPr>
          <w:rFonts w:asciiTheme="minorHAnsi" w:eastAsiaTheme="minorHAnsi" w:hAnsiTheme="minorHAnsi" w:cstheme="minorBidi"/>
          <w:sz w:val="24"/>
          <w:szCs w:val="24"/>
          <w:lang w:eastAsia="en-US"/>
        </w:rPr>
        <w:t>kap</w:t>
      </w:r>
      <w:proofErr w:type="spellEnd"/>
      <w:r w:rsidR="007040EE">
        <w:rPr>
          <w:rFonts w:asciiTheme="minorHAnsi" w:eastAsiaTheme="minorHAnsi" w:hAnsiTheme="minorHAnsi" w:cstheme="minorBidi"/>
          <w:sz w:val="24"/>
          <w:szCs w:val="24"/>
          <w:lang w:eastAsia="en-US"/>
        </w:rPr>
        <w:t xml:space="preserve"> 4.4.3. i </w:t>
      </w:r>
      <w:r w:rsidRPr="00EB4BBB">
        <w:rPr>
          <w:rFonts w:asciiTheme="minorHAnsi" w:eastAsiaTheme="minorHAnsi" w:hAnsiTheme="minorHAnsi" w:cstheme="minorBidi"/>
          <w:sz w:val="24"/>
          <w:szCs w:val="24"/>
          <w:lang w:eastAsia="en-US"/>
        </w:rPr>
        <w:t>forbindelse med kontraktsinngåelse. Rollen skal være aktiv gjennom hele avtaleperioden og inngå som en del av den løpende samarbeidsstrukturen mellom Partene.</w:t>
      </w:r>
    </w:p>
    <w:p w14:paraId="72A4A07E" w14:textId="77777777" w:rsidR="00FF4916" w:rsidRDefault="00FF4916" w:rsidP="00FF4916">
      <w:pPr>
        <w:pStyle w:val="Teknisk4"/>
        <w:tabs>
          <w:tab w:val="clear" w:pos="-720"/>
        </w:tabs>
        <w:suppressAutoHyphens w:val="0"/>
        <w:rPr>
          <w:rFonts w:ascii="Arial" w:hAnsi="Arial" w:cs="Arial"/>
          <w:sz w:val="22"/>
          <w:szCs w:val="22"/>
          <w:lang w:val="nb-NO"/>
        </w:rPr>
      </w:pPr>
    </w:p>
    <w:p w14:paraId="54939C3F" w14:textId="7C7C1A46" w:rsidR="00A77A57" w:rsidRPr="00653B58" w:rsidRDefault="00653B58" w:rsidP="00FF4916">
      <w:pPr>
        <w:pStyle w:val="Teknisk4"/>
        <w:tabs>
          <w:tab w:val="clear" w:pos="-720"/>
        </w:tabs>
        <w:suppressAutoHyphens w:val="0"/>
        <w:rPr>
          <w:rFonts w:ascii="Arial" w:hAnsi="Arial" w:cs="Arial"/>
          <w:b w:val="0"/>
          <w:bCs/>
          <w:sz w:val="22"/>
          <w:szCs w:val="22"/>
          <w:lang w:val="nb-NO"/>
        </w:rPr>
      </w:pPr>
      <w:r w:rsidRPr="00653B58">
        <w:rPr>
          <w:rFonts w:ascii="Arial" w:hAnsi="Arial" w:cs="Arial"/>
          <w:b w:val="0"/>
          <w:bCs/>
          <w:sz w:val="22"/>
          <w:szCs w:val="22"/>
          <w:lang w:val="nb-NO"/>
        </w:rPr>
        <w:t>Det er</w:t>
      </w:r>
      <w:r w:rsidR="003D35A8">
        <w:rPr>
          <w:rFonts w:ascii="Arial" w:hAnsi="Arial" w:cs="Arial"/>
          <w:b w:val="0"/>
          <w:bCs/>
          <w:sz w:val="22"/>
          <w:szCs w:val="22"/>
          <w:lang w:val="nb-NO"/>
        </w:rPr>
        <w:t xml:space="preserve"> ikke anledning å fakturere timer for </w:t>
      </w:r>
      <w:r w:rsidR="009B5625">
        <w:rPr>
          <w:rFonts w:ascii="Arial" w:hAnsi="Arial" w:cs="Arial"/>
          <w:b w:val="0"/>
          <w:bCs/>
          <w:sz w:val="22"/>
          <w:szCs w:val="22"/>
          <w:lang w:val="nb-NO"/>
        </w:rPr>
        <w:t>dette.</w:t>
      </w:r>
      <w:r w:rsidR="003D35A8">
        <w:rPr>
          <w:rFonts w:ascii="Arial" w:hAnsi="Arial" w:cs="Arial"/>
          <w:b w:val="0"/>
          <w:bCs/>
          <w:sz w:val="22"/>
          <w:szCs w:val="22"/>
          <w:lang w:val="nb-NO"/>
        </w:rPr>
        <w:t xml:space="preserve"> </w:t>
      </w:r>
    </w:p>
    <w:p w14:paraId="2CE5AADB" w14:textId="7F285959" w:rsidR="004B6321" w:rsidRPr="00EB4BBB" w:rsidRDefault="004B6321" w:rsidP="00D540A4">
      <w:pPr>
        <w:rPr>
          <w:rFonts w:ascii="Arial" w:hAnsi="Arial" w:cs="Arial"/>
        </w:rPr>
      </w:pPr>
    </w:p>
    <w:p w14:paraId="2051CED1" w14:textId="77777777" w:rsidR="00485D38" w:rsidRPr="00EB4BBB" w:rsidRDefault="00485D38" w:rsidP="00D540A4">
      <w:pPr>
        <w:rPr>
          <w:rFonts w:ascii="Arial" w:hAnsi="Arial" w:cs="Arial"/>
        </w:rPr>
      </w:pPr>
    </w:p>
    <w:p w14:paraId="67205144" w14:textId="77777777" w:rsidR="004B6321" w:rsidRPr="00EB4BBB" w:rsidRDefault="004B6321" w:rsidP="00D540A4">
      <w:pPr>
        <w:rPr>
          <w:rFonts w:ascii="Arial" w:hAnsi="Arial" w:cs="Arial"/>
        </w:rPr>
      </w:pPr>
    </w:p>
    <w:p w14:paraId="269B1973" w14:textId="77777777" w:rsidR="004B6321" w:rsidRPr="00EB4BBB" w:rsidRDefault="004B6321" w:rsidP="00D540A4">
      <w:pPr>
        <w:rPr>
          <w:rFonts w:ascii="Arial" w:hAnsi="Arial" w:cs="Arial"/>
        </w:rPr>
      </w:pPr>
    </w:p>
    <w:p w14:paraId="4D730E37" w14:textId="5E8B69EE" w:rsidR="006D1E56" w:rsidRPr="00EB4BBB" w:rsidRDefault="006D1E56">
      <w:pPr>
        <w:keepLines w:val="0"/>
        <w:widowControl/>
        <w:rPr>
          <w:rFonts w:ascii="Arial" w:hAnsi="Arial" w:cs="Arial"/>
          <w:i/>
          <w:iCs/>
        </w:rPr>
      </w:pPr>
      <w:r w:rsidRPr="00EB4BBB">
        <w:rPr>
          <w:rFonts w:ascii="Arial" w:hAnsi="Arial" w:cs="Arial"/>
          <w:i/>
          <w:iCs/>
        </w:rPr>
        <w:br w:type="page"/>
      </w:r>
    </w:p>
    <w:p w14:paraId="314CC1E3" w14:textId="398183BC" w:rsidR="000F4BDA" w:rsidRPr="00EB4BBB" w:rsidRDefault="00DA5916" w:rsidP="00DA5916">
      <w:pPr>
        <w:pStyle w:val="Heading1"/>
        <w:spacing w:after="120"/>
      </w:pPr>
      <w:bookmarkStart w:id="20" w:name="_Toc234565895"/>
      <w:r w:rsidRPr="00EB4BBB">
        <w:lastRenderedPageBreak/>
        <w:t xml:space="preserve">Bilag 2: Prosedyrer for tildeling av kontrakter innenfor </w:t>
      </w:r>
      <w:r w:rsidRPr="000F4BDA">
        <w:t>rammeavtalen</w:t>
      </w:r>
      <w:bookmarkEnd w:id="20"/>
    </w:p>
    <w:p w14:paraId="0313B4FC" w14:textId="59FC606E" w:rsidR="00C655F8" w:rsidRPr="00EB4BBB" w:rsidRDefault="00627A68">
      <w:pPr>
        <w:pStyle w:val="Heading2"/>
        <w:numPr>
          <w:ilvl w:val="1"/>
          <w:numId w:val="8"/>
        </w:numPr>
      </w:pPr>
      <w:bookmarkStart w:id="21" w:name="_Toc234565896"/>
      <w:r w:rsidRPr="00EB4BBB">
        <w:t>Avtalens punkt 2.1 Tildeling av kontrakter (prosedyre for avrop)</w:t>
      </w:r>
      <w:bookmarkEnd w:id="21"/>
    </w:p>
    <w:p w14:paraId="137D3DFF" w14:textId="30F43011" w:rsidR="00990FC6" w:rsidRDefault="00592089" w:rsidP="00944749">
      <w:p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 xml:space="preserve">Avtalen er inngått med to </w:t>
      </w:r>
      <w:r w:rsidR="00817780">
        <w:rPr>
          <w:rFonts w:asciiTheme="minorHAnsi" w:eastAsiaTheme="minorHAnsi" w:hAnsiTheme="minorHAnsi" w:cstheme="minorBidi"/>
          <w:sz w:val="24"/>
          <w:szCs w:val="24"/>
          <w:lang w:eastAsia="en-US"/>
        </w:rPr>
        <w:t>leverandører</w:t>
      </w:r>
      <w:r w:rsidR="006E139D">
        <w:rPr>
          <w:rFonts w:asciiTheme="minorHAnsi" w:eastAsiaTheme="minorHAnsi" w:hAnsiTheme="minorHAnsi" w:cstheme="minorBidi"/>
          <w:sz w:val="24"/>
          <w:szCs w:val="24"/>
          <w:lang w:eastAsia="en-US"/>
        </w:rPr>
        <w:t xml:space="preserve">, og tildeling av </w:t>
      </w:r>
      <w:r w:rsidR="009A295B">
        <w:rPr>
          <w:rFonts w:asciiTheme="minorHAnsi" w:eastAsiaTheme="minorHAnsi" w:hAnsiTheme="minorHAnsi" w:cstheme="minorBidi"/>
          <w:sz w:val="24"/>
          <w:szCs w:val="24"/>
          <w:lang w:eastAsia="en-US"/>
        </w:rPr>
        <w:t xml:space="preserve">kontrakter under Avtalen </w:t>
      </w:r>
      <w:r w:rsidR="007F1491">
        <w:rPr>
          <w:rFonts w:asciiTheme="minorHAnsi" w:eastAsiaTheme="minorHAnsi" w:hAnsiTheme="minorHAnsi" w:cstheme="minorBidi"/>
          <w:sz w:val="24"/>
          <w:szCs w:val="24"/>
          <w:lang w:eastAsia="en-US"/>
        </w:rPr>
        <w:t>for</w:t>
      </w:r>
      <w:r w:rsidR="00731046">
        <w:rPr>
          <w:rFonts w:asciiTheme="minorHAnsi" w:eastAsiaTheme="minorHAnsi" w:hAnsiTheme="minorHAnsi" w:cstheme="minorBidi"/>
          <w:sz w:val="24"/>
          <w:szCs w:val="24"/>
          <w:lang w:eastAsia="en-US"/>
        </w:rPr>
        <w:t xml:space="preserve">etas </w:t>
      </w:r>
      <w:r w:rsidR="00EC4E54">
        <w:rPr>
          <w:rFonts w:asciiTheme="minorHAnsi" w:eastAsiaTheme="minorHAnsi" w:hAnsiTheme="minorHAnsi" w:cstheme="minorBidi"/>
          <w:sz w:val="24"/>
          <w:szCs w:val="24"/>
          <w:lang w:eastAsia="en-US"/>
        </w:rPr>
        <w:t>i henhold til prosedyren</w:t>
      </w:r>
      <w:r w:rsidR="00927CA5">
        <w:rPr>
          <w:rFonts w:asciiTheme="minorHAnsi" w:eastAsiaTheme="minorHAnsi" w:hAnsiTheme="minorHAnsi" w:cstheme="minorBidi"/>
          <w:sz w:val="24"/>
          <w:szCs w:val="24"/>
          <w:lang w:eastAsia="en-US"/>
        </w:rPr>
        <w:t xml:space="preserve">e i dette </w:t>
      </w:r>
      <w:r w:rsidR="00C30FA4">
        <w:rPr>
          <w:rFonts w:asciiTheme="minorHAnsi" w:eastAsiaTheme="minorHAnsi" w:hAnsiTheme="minorHAnsi" w:cstheme="minorBidi"/>
          <w:sz w:val="24"/>
          <w:szCs w:val="24"/>
          <w:lang w:eastAsia="en-US"/>
        </w:rPr>
        <w:t>kapitelet</w:t>
      </w:r>
      <w:r w:rsidR="00990FC6">
        <w:rPr>
          <w:rFonts w:asciiTheme="minorHAnsi" w:eastAsiaTheme="minorHAnsi" w:hAnsiTheme="minorHAnsi" w:cstheme="minorBidi"/>
          <w:sz w:val="24"/>
          <w:szCs w:val="24"/>
          <w:lang w:eastAsia="en-US"/>
        </w:rPr>
        <w:t>.</w:t>
      </w:r>
      <w:r w:rsidR="00AC5525">
        <w:rPr>
          <w:rFonts w:asciiTheme="minorHAnsi" w:eastAsiaTheme="minorHAnsi" w:hAnsiTheme="minorHAnsi" w:cstheme="minorBidi"/>
          <w:sz w:val="24"/>
          <w:szCs w:val="24"/>
          <w:lang w:eastAsia="en-US"/>
        </w:rPr>
        <w:t xml:space="preserve"> </w:t>
      </w:r>
    </w:p>
    <w:p w14:paraId="3E055ECD" w14:textId="77777777" w:rsidR="00055F7A" w:rsidRDefault="00055F7A" w:rsidP="00944749">
      <w:pPr>
        <w:rPr>
          <w:rFonts w:asciiTheme="minorHAnsi" w:eastAsiaTheme="minorHAnsi" w:hAnsiTheme="minorHAnsi" w:cstheme="minorBidi"/>
          <w:sz w:val="24"/>
          <w:szCs w:val="24"/>
          <w:lang w:eastAsia="en-US"/>
        </w:rPr>
      </w:pPr>
    </w:p>
    <w:p w14:paraId="1EE35942" w14:textId="0BA1C400" w:rsidR="00E90A87" w:rsidRDefault="00944749" w:rsidP="00944749">
      <w:pPr>
        <w:rPr>
          <w:rFonts w:asciiTheme="minorHAnsi" w:eastAsiaTheme="minorHAnsi" w:hAnsiTheme="minorHAnsi" w:cstheme="minorBidi"/>
          <w:sz w:val="24"/>
          <w:szCs w:val="24"/>
          <w:lang w:eastAsia="en-US"/>
        </w:rPr>
      </w:pPr>
      <w:r w:rsidRPr="00462FFE">
        <w:rPr>
          <w:rFonts w:asciiTheme="minorHAnsi" w:eastAsiaTheme="minorHAnsi" w:hAnsiTheme="minorHAnsi" w:cstheme="minorBidi"/>
          <w:sz w:val="24"/>
          <w:szCs w:val="24"/>
          <w:lang w:eastAsia="en-US"/>
        </w:rPr>
        <w:t xml:space="preserve">Det skal gjennomføres </w:t>
      </w:r>
      <w:proofErr w:type="spellStart"/>
      <w:r w:rsidRPr="00462FFE">
        <w:rPr>
          <w:rFonts w:asciiTheme="minorHAnsi" w:eastAsiaTheme="minorHAnsi" w:hAnsiTheme="minorHAnsi" w:cstheme="minorBidi"/>
          <w:sz w:val="24"/>
          <w:szCs w:val="24"/>
          <w:lang w:eastAsia="en-US"/>
        </w:rPr>
        <w:t>minikonkurranse</w:t>
      </w:r>
      <w:proofErr w:type="spellEnd"/>
      <w:r w:rsidRPr="00462FFE">
        <w:rPr>
          <w:rFonts w:asciiTheme="minorHAnsi" w:eastAsiaTheme="minorHAnsi" w:hAnsiTheme="minorHAnsi" w:cstheme="minorBidi"/>
          <w:sz w:val="24"/>
          <w:szCs w:val="24"/>
          <w:lang w:eastAsia="en-US"/>
        </w:rPr>
        <w:t xml:space="preserve"> mellom </w:t>
      </w:r>
      <w:r w:rsidR="00AE2519">
        <w:rPr>
          <w:rFonts w:asciiTheme="minorHAnsi" w:eastAsiaTheme="minorHAnsi" w:hAnsiTheme="minorHAnsi" w:cstheme="minorBidi"/>
          <w:sz w:val="24"/>
          <w:szCs w:val="24"/>
          <w:lang w:eastAsia="en-US"/>
        </w:rPr>
        <w:t>L</w:t>
      </w:r>
      <w:r w:rsidRPr="00462FFE">
        <w:rPr>
          <w:rFonts w:asciiTheme="minorHAnsi" w:eastAsiaTheme="minorHAnsi" w:hAnsiTheme="minorHAnsi" w:cstheme="minorBidi"/>
          <w:sz w:val="24"/>
          <w:szCs w:val="24"/>
          <w:lang w:eastAsia="en-US"/>
        </w:rPr>
        <w:t xml:space="preserve">everandørene for alle </w:t>
      </w:r>
      <w:r w:rsidR="004F7F9E">
        <w:rPr>
          <w:rFonts w:asciiTheme="minorHAnsi" w:eastAsiaTheme="minorHAnsi" w:hAnsiTheme="minorHAnsi" w:cstheme="minorBidi"/>
          <w:sz w:val="24"/>
          <w:szCs w:val="24"/>
          <w:lang w:eastAsia="en-US"/>
        </w:rPr>
        <w:t xml:space="preserve">Leveranser </w:t>
      </w:r>
      <w:r w:rsidRPr="00462FFE">
        <w:rPr>
          <w:rFonts w:asciiTheme="minorHAnsi" w:eastAsiaTheme="minorHAnsi" w:hAnsiTheme="minorHAnsi" w:cstheme="minorBidi"/>
          <w:sz w:val="24"/>
          <w:szCs w:val="24"/>
          <w:lang w:eastAsia="en-US"/>
        </w:rPr>
        <w:t xml:space="preserve">under </w:t>
      </w:r>
      <w:r w:rsidR="00336748">
        <w:rPr>
          <w:rFonts w:asciiTheme="minorHAnsi" w:eastAsiaTheme="minorHAnsi" w:hAnsiTheme="minorHAnsi" w:cstheme="minorBidi"/>
          <w:sz w:val="24"/>
          <w:szCs w:val="24"/>
          <w:lang w:eastAsia="en-US"/>
        </w:rPr>
        <w:t>A</w:t>
      </w:r>
      <w:r w:rsidRPr="00462FFE">
        <w:rPr>
          <w:rFonts w:asciiTheme="minorHAnsi" w:eastAsiaTheme="minorHAnsi" w:hAnsiTheme="minorHAnsi" w:cstheme="minorBidi"/>
          <w:sz w:val="24"/>
          <w:szCs w:val="24"/>
          <w:lang w:eastAsia="en-US"/>
        </w:rPr>
        <w:t>vtalen.</w:t>
      </w:r>
    </w:p>
    <w:p w14:paraId="0BA9D601" w14:textId="77777777" w:rsidR="00A534C5" w:rsidRDefault="00A534C5" w:rsidP="00944749">
      <w:pPr>
        <w:rPr>
          <w:rFonts w:asciiTheme="minorHAnsi" w:eastAsiaTheme="minorHAnsi" w:hAnsiTheme="minorHAnsi" w:cstheme="minorBidi"/>
          <w:sz w:val="24"/>
          <w:szCs w:val="24"/>
          <w:lang w:eastAsia="en-US"/>
        </w:rPr>
      </w:pPr>
    </w:p>
    <w:p w14:paraId="61F3BA12" w14:textId="42D1D63C" w:rsidR="009B74AD" w:rsidRPr="00462FFE" w:rsidRDefault="00944749" w:rsidP="009B74AD">
      <w:pPr>
        <w:rPr>
          <w:rFonts w:asciiTheme="minorHAnsi" w:eastAsiaTheme="minorHAnsi" w:hAnsiTheme="minorHAnsi" w:cstheme="minorBidi"/>
          <w:sz w:val="24"/>
          <w:szCs w:val="24"/>
          <w:lang w:eastAsia="en-US"/>
        </w:rPr>
      </w:pPr>
      <w:r w:rsidRPr="00462FFE">
        <w:rPr>
          <w:rFonts w:asciiTheme="minorHAnsi" w:eastAsiaTheme="minorHAnsi" w:hAnsiTheme="minorHAnsi" w:cstheme="minorBidi"/>
          <w:sz w:val="24"/>
          <w:szCs w:val="24"/>
          <w:lang w:eastAsia="en-US"/>
        </w:rPr>
        <w:t xml:space="preserve">Fristen i </w:t>
      </w:r>
      <w:proofErr w:type="spellStart"/>
      <w:r w:rsidRPr="00462FFE">
        <w:rPr>
          <w:rFonts w:asciiTheme="minorHAnsi" w:eastAsiaTheme="minorHAnsi" w:hAnsiTheme="minorHAnsi" w:cstheme="minorBidi"/>
          <w:sz w:val="24"/>
          <w:szCs w:val="24"/>
          <w:lang w:eastAsia="en-US"/>
        </w:rPr>
        <w:t>minikonkurransen</w:t>
      </w:r>
      <w:r w:rsidR="00C72DDB">
        <w:rPr>
          <w:rFonts w:asciiTheme="minorHAnsi" w:eastAsiaTheme="minorHAnsi" w:hAnsiTheme="minorHAnsi" w:cstheme="minorBidi"/>
          <w:sz w:val="24"/>
          <w:szCs w:val="24"/>
          <w:lang w:eastAsia="en-US"/>
        </w:rPr>
        <w:t>e</w:t>
      </w:r>
      <w:proofErr w:type="spellEnd"/>
      <w:r w:rsidRPr="00462FFE">
        <w:rPr>
          <w:rFonts w:asciiTheme="minorHAnsi" w:eastAsiaTheme="minorHAnsi" w:hAnsiTheme="minorHAnsi" w:cstheme="minorBidi"/>
          <w:sz w:val="24"/>
          <w:szCs w:val="24"/>
          <w:lang w:eastAsia="en-US"/>
        </w:rPr>
        <w:t xml:space="preserve"> </w:t>
      </w:r>
      <w:r w:rsidR="00676875">
        <w:rPr>
          <w:rFonts w:asciiTheme="minorHAnsi" w:eastAsiaTheme="minorHAnsi" w:hAnsiTheme="minorHAnsi" w:cstheme="minorBidi"/>
          <w:sz w:val="24"/>
          <w:szCs w:val="24"/>
          <w:lang w:eastAsia="en-US"/>
        </w:rPr>
        <w:t>skal</w:t>
      </w:r>
      <w:r w:rsidRPr="00462FFE">
        <w:rPr>
          <w:rFonts w:asciiTheme="minorHAnsi" w:eastAsiaTheme="minorHAnsi" w:hAnsiTheme="minorHAnsi" w:cstheme="minorBidi"/>
          <w:sz w:val="24"/>
          <w:szCs w:val="24"/>
          <w:lang w:eastAsia="en-US"/>
        </w:rPr>
        <w:t xml:space="preserve"> stå i forhold til avropets kompleksitet, og </w:t>
      </w:r>
      <w:r w:rsidR="0085481C">
        <w:rPr>
          <w:rFonts w:asciiTheme="minorHAnsi" w:eastAsiaTheme="minorHAnsi" w:hAnsiTheme="minorHAnsi" w:cstheme="minorBidi"/>
          <w:sz w:val="24"/>
          <w:szCs w:val="24"/>
          <w:lang w:eastAsia="en-US"/>
        </w:rPr>
        <w:t>vil bli spesifisert i det enkelte avrop. Kunden</w:t>
      </w:r>
      <w:r w:rsidR="00BE15B2">
        <w:rPr>
          <w:rFonts w:asciiTheme="minorHAnsi" w:eastAsiaTheme="minorHAnsi" w:hAnsiTheme="minorHAnsi" w:cstheme="minorBidi"/>
          <w:sz w:val="24"/>
          <w:szCs w:val="24"/>
          <w:lang w:eastAsia="en-US"/>
        </w:rPr>
        <w:t>s intensjon er at L</w:t>
      </w:r>
      <w:r w:rsidRPr="00462FFE">
        <w:rPr>
          <w:rFonts w:asciiTheme="minorHAnsi" w:eastAsiaTheme="minorHAnsi" w:hAnsiTheme="minorHAnsi" w:cstheme="minorBidi"/>
          <w:sz w:val="24"/>
          <w:szCs w:val="24"/>
          <w:lang w:eastAsia="en-US"/>
        </w:rPr>
        <w:t>everandørene skal få tilstrekkelig tid til å utarbeide og levere tilbud ut fra de kravene som er stilt for det enkelte avrop.</w:t>
      </w:r>
      <w:r w:rsidR="009B74AD">
        <w:rPr>
          <w:rFonts w:asciiTheme="minorHAnsi" w:eastAsiaTheme="minorHAnsi" w:hAnsiTheme="minorHAnsi" w:cstheme="minorBidi"/>
          <w:sz w:val="24"/>
          <w:szCs w:val="24"/>
          <w:lang w:eastAsia="en-US"/>
        </w:rPr>
        <w:t xml:space="preserve"> </w:t>
      </w:r>
      <w:r w:rsidR="00BE15B2">
        <w:rPr>
          <w:rFonts w:asciiTheme="minorHAnsi" w:eastAsiaTheme="minorHAnsi" w:hAnsiTheme="minorHAnsi" w:cstheme="minorBidi"/>
          <w:sz w:val="24"/>
          <w:szCs w:val="24"/>
          <w:lang w:eastAsia="en-US"/>
        </w:rPr>
        <w:t>Leverandørene</w:t>
      </w:r>
      <w:r w:rsidR="009B74AD" w:rsidRPr="00462FFE">
        <w:rPr>
          <w:rFonts w:asciiTheme="minorHAnsi" w:eastAsiaTheme="minorHAnsi" w:hAnsiTheme="minorHAnsi" w:cstheme="minorBidi"/>
          <w:sz w:val="24"/>
          <w:szCs w:val="24"/>
          <w:lang w:eastAsia="en-US"/>
        </w:rPr>
        <w:t xml:space="preserve"> skal få en skriftlig tilbakemelding med en kort begrunnelse for valg av tilbud.</w:t>
      </w:r>
    </w:p>
    <w:p w14:paraId="3BED1163" w14:textId="77777777" w:rsidR="00A534C5" w:rsidRDefault="00A534C5" w:rsidP="00944749">
      <w:pPr>
        <w:rPr>
          <w:rFonts w:asciiTheme="minorHAnsi" w:eastAsiaTheme="minorHAnsi" w:hAnsiTheme="minorHAnsi" w:cstheme="minorBidi"/>
          <w:sz w:val="24"/>
          <w:szCs w:val="24"/>
          <w:lang w:eastAsia="en-US"/>
        </w:rPr>
      </w:pPr>
    </w:p>
    <w:p w14:paraId="2A71B08B" w14:textId="4014055B" w:rsidR="00944749" w:rsidRPr="00462FFE" w:rsidRDefault="00944749" w:rsidP="00944749">
      <w:pPr>
        <w:rPr>
          <w:rFonts w:asciiTheme="minorHAnsi" w:eastAsiaTheme="minorHAnsi" w:hAnsiTheme="minorHAnsi" w:cstheme="minorBidi"/>
          <w:sz w:val="24"/>
          <w:szCs w:val="24"/>
          <w:lang w:eastAsia="en-US"/>
        </w:rPr>
      </w:pPr>
      <w:proofErr w:type="spellStart"/>
      <w:r w:rsidRPr="00462FFE">
        <w:rPr>
          <w:rFonts w:asciiTheme="minorHAnsi" w:eastAsiaTheme="minorHAnsi" w:hAnsiTheme="minorHAnsi" w:cstheme="minorBidi"/>
          <w:sz w:val="24"/>
          <w:szCs w:val="24"/>
          <w:lang w:eastAsia="en-US"/>
        </w:rPr>
        <w:t>Minikonkurransen</w:t>
      </w:r>
      <w:r w:rsidR="001A186A">
        <w:rPr>
          <w:rFonts w:asciiTheme="minorHAnsi" w:eastAsiaTheme="minorHAnsi" w:hAnsiTheme="minorHAnsi" w:cstheme="minorBidi"/>
          <w:sz w:val="24"/>
          <w:szCs w:val="24"/>
          <w:lang w:eastAsia="en-US"/>
        </w:rPr>
        <w:t>e</w:t>
      </w:r>
      <w:proofErr w:type="spellEnd"/>
      <w:r w:rsidRPr="00462FFE">
        <w:rPr>
          <w:rFonts w:asciiTheme="minorHAnsi" w:eastAsiaTheme="minorHAnsi" w:hAnsiTheme="minorHAnsi" w:cstheme="minorBidi"/>
          <w:sz w:val="24"/>
          <w:szCs w:val="24"/>
          <w:lang w:eastAsia="en-US"/>
        </w:rPr>
        <w:t xml:space="preserve"> kan ikke brukes til å forhandle frem noe som i realiteten utgjør en ny kontrakt. Behov, prisstruktur, ytelse og sentrale vilkår må ligge innenfor det som følger av </w:t>
      </w:r>
      <w:r w:rsidR="001A186A">
        <w:rPr>
          <w:rFonts w:asciiTheme="minorHAnsi" w:eastAsiaTheme="minorHAnsi" w:hAnsiTheme="minorHAnsi" w:cstheme="minorBidi"/>
          <w:sz w:val="24"/>
          <w:szCs w:val="24"/>
          <w:lang w:eastAsia="en-US"/>
        </w:rPr>
        <w:t>A</w:t>
      </w:r>
      <w:r w:rsidRPr="00462FFE">
        <w:rPr>
          <w:rFonts w:asciiTheme="minorHAnsi" w:eastAsiaTheme="minorHAnsi" w:hAnsiTheme="minorHAnsi" w:cstheme="minorBidi"/>
          <w:sz w:val="24"/>
          <w:szCs w:val="24"/>
          <w:lang w:eastAsia="en-US"/>
        </w:rPr>
        <w:t>vtalen</w:t>
      </w:r>
      <w:r w:rsidR="001A186A">
        <w:rPr>
          <w:rFonts w:asciiTheme="minorHAnsi" w:eastAsiaTheme="minorHAnsi" w:hAnsiTheme="minorHAnsi" w:cstheme="minorBidi"/>
          <w:sz w:val="24"/>
          <w:szCs w:val="24"/>
          <w:lang w:eastAsia="en-US"/>
        </w:rPr>
        <w:t>s vilkår</w:t>
      </w:r>
      <w:r w:rsidRPr="00462FFE">
        <w:rPr>
          <w:rFonts w:asciiTheme="minorHAnsi" w:eastAsiaTheme="minorHAnsi" w:hAnsiTheme="minorHAnsi" w:cstheme="minorBidi"/>
          <w:sz w:val="24"/>
          <w:szCs w:val="24"/>
          <w:lang w:eastAsia="en-US"/>
        </w:rPr>
        <w:t xml:space="preserve"> og den opprinnelige konkurransen. Timeprisene i avropene </w:t>
      </w:r>
      <w:r w:rsidR="005C5E57">
        <w:rPr>
          <w:rFonts w:asciiTheme="minorHAnsi" w:eastAsiaTheme="minorHAnsi" w:hAnsiTheme="minorHAnsi" w:cstheme="minorBidi"/>
          <w:sz w:val="24"/>
          <w:szCs w:val="24"/>
          <w:lang w:eastAsia="en-US"/>
        </w:rPr>
        <w:t>kan</w:t>
      </w:r>
      <w:r w:rsidRPr="00462FFE">
        <w:rPr>
          <w:rFonts w:asciiTheme="minorHAnsi" w:eastAsiaTheme="minorHAnsi" w:hAnsiTheme="minorHAnsi" w:cstheme="minorBidi"/>
          <w:sz w:val="24"/>
          <w:szCs w:val="24"/>
          <w:lang w:eastAsia="en-US"/>
        </w:rPr>
        <w:t xml:space="preserve"> ikke overstige </w:t>
      </w:r>
      <w:r w:rsidR="005C5E57">
        <w:rPr>
          <w:rFonts w:asciiTheme="minorHAnsi" w:eastAsiaTheme="minorHAnsi" w:hAnsiTheme="minorHAnsi" w:cstheme="minorBidi"/>
          <w:sz w:val="24"/>
          <w:szCs w:val="24"/>
          <w:lang w:eastAsia="en-US"/>
        </w:rPr>
        <w:t xml:space="preserve">de avtalte </w:t>
      </w:r>
      <w:r w:rsidRPr="00462FFE">
        <w:rPr>
          <w:rFonts w:asciiTheme="minorHAnsi" w:eastAsiaTheme="minorHAnsi" w:hAnsiTheme="minorHAnsi" w:cstheme="minorBidi"/>
          <w:sz w:val="24"/>
          <w:szCs w:val="24"/>
          <w:lang w:eastAsia="en-US"/>
        </w:rPr>
        <w:t xml:space="preserve">prisene i </w:t>
      </w:r>
      <w:r w:rsidR="005C5E57">
        <w:rPr>
          <w:rFonts w:asciiTheme="minorHAnsi" w:eastAsiaTheme="minorHAnsi" w:hAnsiTheme="minorHAnsi" w:cstheme="minorBidi"/>
          <w:sz w:val="24"/>
          <w:szCs w:val="24"/>
          <w:lang w:eastAsia="en-US"/>
        </w:rPr>
        <w:t xml:space="preserve">Avtalen, med unntak av de gangene </w:t>
      </w:r>
      <w:r w:rsidR="0057108C">
        <w:rPr>
          <w:rFonts w:asciiTheme="minorHAnsi" w:eastAsiaTheme="minorHAnsi" w:hAnsiTheme="minorHAnsi" w:cstheme="minorBidi"/>
          <w:sz w:val="24"/>
          <w:szCs w:val="24"/>
          <w:lang w:eastAsia="en-US"/>
        </w:rPr>
        <w:t xml:space="preserve">Partene er enige om </w:t>
      </w:r>
      <w:r w:rsidR="00AB46BF">
        <w:rPr>
          <w:rFonts w:asciiTheme="minorHAnsi" w:eastAsiaTheme="minorHAnsi" w:hAnsiTheme="minorHAnsi" w:cstheme="minorBidi"/>
          <w:sz w:val="24"/>
          <w:szCs w:val="24"/>
          <w:lang w:eastAsia="en-US"/>
        </w:rPr>
        <w:t xml:space="preserve">å bruke </w:t>
      </w:r>
      <w:r w:rsidR="00B63978">
        <w:rPr>
          <w:rFonts w:asciiTheme="minorHAnsi" w:eastAsiaTheme="minorHAnsi" w:hAnsiTheme="minorHAnsi" w:cstheme="minorBidi"/>
          <w:sz w:val="24"/>
          <w:szCs w:val="24"/>
          <w:lang w:eastAsia="en-US"/>
        </w:rPr>
        <w:t>konsulentkategorien Ekspert (</w:t>
      </w:r>
      <w:r w:rsidR="00B63978" w:rsidRPr="00B63978">
        <w:rPr>
          <w:rFonts w:asciiTheme="minorHAnsi" w:eastAsiaTheme="minorHAnsi" w:hAnsiTheme="minorHAnsi" w:cstheme="minorHAnsi"/>
          <w:i/>
          <w:iCs/>
          <w:sz w:val="24"/>
          <w:szCs w:val="24"/>
          <w:lang w:eastAsia="en-US"/>
        </w:rPr>
        <w:t xml:space="preserve">se </w:t>
      </w:r>
      <w:proofErr w:type="spellStart"/>
      <w:r w:rsidR="00B63978" w:rsidRPr="00B63978">
        <w:rPr>
          <w:rFonts w:asciiTheme="minorHAnsi" w:eastAsiaTheme="minorHAnsi" w:hAnsiTheme="minorHAnsi" w:cstheme="minorHAnsi"/>
          <w:i/>
          <w:iCs/>
          <w:sz w:val="24"/>
          <w:szCs w:val="24"/>
          <w:lang w:eastAsia="en-US"/>
        </w:rPr>
        <w:t>kap</w:t>
      </w:r>
      <w:proofErr w:type="spellEnd"/>
      <w:r w:rsidR="00B63978" w:rsidRPr="00B63978">
        <w:rPr>
          <w:rFonts w:asciiTheme="minorHAnsi" w:eastAsiaTheme="minorHAnsi" w:hAnsiTheme="minorHAnsi" w:cstheme="minorHAnsi"/>
          <w:i/>
          <w:iCs/>
          <w:sz w:val="24"/>
          <w:szCs w:val="24"/>
          <w:lang w:eastAsia="en-US"/>
        </w:rPr>
        <w:t xml:space="preserve"> </w:t>
      </w:r>
      <w:r w:rsidR="00B63978" w:rsidRPr="00B63978">
        <w:rPr>
          <w:rFonts w:asciiTheme="minorHAnsi" w:eastAsiaTheme="minorHAnsi" w:hAnsiTheme="minorHAnsi" w:cstheme="minorHAnsi"/>
          <w:i/>
          <w:iCs/>
          <w:sz w:val="24"/>
          <w:szCs w:val="24"/>
          <w:lang w:eastAsia="en-US"/>
        </w:rPr>
        <w:fldChar w:fldCharType="begin"/>
      </w:r>
      <w:r w:rsidR="00B63978" w:rsidRPr="00B63978">
        <w:rPr>
          <w:rFonts w:asciiTheme="minorHAnsi" w:eastAsiaTheme="minorHAnsi" w:hAnsiTheme="minorHAnsi" w:cstheme="minorHAnsi"/>
          <w:i/>
          <w:iCs/>
          <w:sz w:val="24"/>
          <w:szCs w:val="24"/>
          <w:lang w:eastAsia="en-US"/>
        </w:rPr>
        <w:instrText xml:space="preserve"> REF _Ref234402083 \r \h  \* MERGEFORMAT </w:instrText>
      </w:r>
      <w:r w:rsidR="00B63978" w:rsidRPr="00B63978">
        <w:rPr>
          <w:rFonts w:asciiTheme="minorHAnsi" w:eastAsiaTheme="minorHAnsi" w:hAnsiTheme="minorHAnsi" w:cstheme="minorHAnsi"/>
          <w:i/>
          <w:iCs/>
          <w:sz w:val="24"/>
          <w:szCs w:val="24"/>
          <w:lang w:eastAsia="en-US"/>
        </w:rPr>
      </w:r>
      <w:r w:rsidR="00B63978" w:rsidRPr="00B63978">
        <w:rPr>
          <w:rFonts w:asciiTheme="minorHAnsi" w:eastAsiaTheme="minorHAnsi" w:hAnsiTheme="minorHAnsi" w:cstheme="minorHAnsi"/>
          <w:i/>
          <w:iCs/>
          <w:sz w:val="24"/>
          <w:szCs w:val="24"/>
          <w:lang w:eastAsia="en-US"/>
        </w:rPr>
        <w:fldChar w:fldCharType="separate"/>
      </w:r>
      <w:r w:rsidR="00B63978" w:rsidRPr="00B63978">
        <w:rPr>
          <w:rFonts w:asciiTheme="minorHAnsi" w:eastAsiaTheme="minorHAnsi" w:hAnsiTheme="minorHAnsi" w:cstheme="minorHAnsi"/>
          <w:i/>
          <w:iCs/>
          <w:sz w:val="24"/>
          <w:szCs w:val="24"/>
          <w:lang w:eastAsia="en-US"/>
        </w:rPr>
        <w:t>1.3.1</w:t>
      </w:r>
      <w:r w:rsidR="00B63978" w:rsidRPr="00B63978">
        <w:rPr>
          <w:rFonts w:asciiTheme="minorHAnsi" w:eastAsiaTheme="minorHAnsi" w:hAnsiTheme="minorHAnsi" w:cstheme="minorHAnsi"/>
          <w:i/>
          <w:iCs/>
          <w:sz w:val="24"/>
          <w:szCs w:val="24"/>
          <w:lang w:eastAsia="en-US"/>
        </w:rPr>
        <w:fldChar w:fldCharType="end"/>
      </w:r>
      <w:r w:rsidR="00B63978" w:rsidRPr="00B63978">
        <w:rPr>
          <w:rFonts w:asciiTheme="minorHAnsi" w:eastAsiaTheme="minorHAnsi" w:hAnsiTheme="minorHAnsi" w:cstheme="minorHAnsi"/>
          <w:i/>
          <w:iCs/>
          <w:sz w:val="24"/>
          <w:szCs w:val="24"/>
          <w:lang w:eastAsia="en-US"/>
        </w:rPr>
        <w:t xml:space="preserve"> </w:t>
      </w:r>
      <w:r w:rsidR="00B63978" w:rsidRPr="00B63978">
        <w:rPr>
          <w:rFonts w:asciiTheme="minorHAnsi" w:eastAsiaTheme="minorHAnsi" w:hAnsiTheme="minorHAnsi" w:cstheme="minorHAnsi"/>
          <w:i/>
          <w:iCs/>
          <w:sz w:val="24"/>
          <w:szCs w:val="24"/>
          <w:lang w:eastAsia="en-US"/>
        </w:rPr>
        <w:fldChar w:fldCharType="begin"/>
      </w:r>
      <w:r w:rsidR="00B63978" w:rsidRPr="00B63978">
        <w:rPr>
          <w:rFonts w:asciiTheme="minorHAnsi" w:eastAsiaTheme="minorHAnsi" w:hAnsiTheme="minorHAnsi" w:cstheme="minorHAnsi"/>
          <w:i/>
          <w:iCs/>
          <w:sz w:val="24"/>
          <w:szCs w:val="24"/>
          <w:lang w:eastAsia="en-US"/>
        </w:rPr>
        <w:instrText xml:space="preserve"> REF _Ref234402076 \h  \* MERGEFORMAT </w:instrText>
      </w:r>
      <w:r w:rsidR="00B63978" w:rsidRPr="00B63978">
        <w:rPr>
          <w:rFonts w:asciiTheme="minorHAnsi" w:eastAsiaTheme="minorHAnsi" w:hAnsiTheme="minorHAnsi" w:cstheme="minorHAnsi"/>
          <w:i/>
          <w:iCs/>
          <w:sz w:val="24"/>
          <w:szCs w:val="24"/>
          <w:lang w:eastAsia="en-US"/>
        </w:rPr>
      </w:r>
      <w:r w:rsidR="00B63978" w:rsidRPr="00B63978">
        <w:rPr>
          <w:rFonts w:asciiTheme="minorHAnsi" w:eastAsiaTheme="minorHAnsi" w:hAnsiTheme="minorHAnsi" w:cstheme="minorHAnsi"/>
          <w:i/>
          <w:iCs/>
          <w:sz w:val="24"/>
          <w:szCs w:val="24"/>
          <w:lang w:eastAsia="en-US"/>
        </w:rPr>
        <w:fldChar w:fldCharType="separate"/>
      </w:r>
      <w:r w:rsidR="00B63978" w:rsidRPr="00B63978">
        <w:rPr>
          <w:rFonts w:asciiTheme="minorHAnsi" w:hAnsiTheme="minorHAnsi" w:cstheme="minorHAnsi"/>
          <w:i/>
          <w:iCs/>
        </w:rPr>
        <w:t>Konsulentkategorier</w:t>
      </w:r>
      <w:r w:rsidR="00B63978" w:rsidRPr="00B63978">
        <w:rPr>
          <w:rFonts w:asciiTheme="minorHAnsi" w:eastAsiaTheme="minorHAnsi" w:hAnsiTheme="minorHAnsi" w:cstheme="minorHAnsi"/>
          <w:i/>
          <w:iCs/>
          <w:sz w:val="24"/>
          <w:szCs w:val="24"/>
          <w:lang w:eastAsia="en-US"/>
        </w:rPr>
        <w:fldChar w:fldCharType="end"/>
      </w:r>
      <w:r w:rsidR="00B63978">
        <w:rPr>
          <w:rFonts w:asciiTheme="minorHAnsi" w:eastAsiaTheme="minorHAnsi" w:hAnsiTheme="minorHAnsi" w:cstheme="minorBidi"/>
          <w:sz w:val="24"/>
          <w:szCs w:val="24"/>
          <w:lang w:eastAsia="en-US"/>
        </w:rPr>
        <w:t>)</w:t>
      </w:r>
      <w:r w:rsidRPr="00462FFE">
        <w:rPr>
          <w:rFonts w:asciiTheme="minorHAnsi" w:eastAsiaTheme="minorHAnsi" w:hAnsiTheme="minorHAnsi" w:cstheme="minorBidi"/>
          <w:sz w:val="24"/>
          <w:szCs w:val="24"/>
          <w:lang w:eastAsia="en-US"/>
        </w:rPr>
        <w:t xml:space="preserve">. Kunden kan likevel be om tilbud på fastpris, forutsatt at fastprisen er basert på </w:t>
      </w:r>
      <w:r w:rsidR="00B63978">
        <w:rPr>
          <w:rFonts w:asciiTheme="minorHAnsi" w:eastAsiaTheme="minorHAnsi" w:hAnsiTheme="minorHAnsi" w:cstheme="minorBidi"/>
          <w:sz w:val="24"/>
          <w:szCs w:val="24"/>
          <w:lang w:eastAsia="en-US"/>
        </w:rPr>
        <w:t>A</w:t>
      </w:r>
      <w:r w:rsidRPr="00462FFE">
        <w:rPr>
          <w:rFonts w:asciiTheme="minorHAnsi" w:eastAsiaTheme="minorHAnsi" w:hAnsiTheme="minorHAnsi" w:cstheme="minorBidi"/>
          <w:sz w:val="24"/>
          <w:szCs w:val="24"/>
          <w:lang w:eastAsia="en-US"/>
        </w:rPr>
        <w:t>vtalens timepriser</w:t>
      </w:r>
      <w:r w:rsidR="001E3E85">
        <w:rPr>
          <w:rFonts w:asciiTheme="minorHAnsi" w:eastAsiaTheme="minorHAnsi" w:hAnsiTheme="minorHAnsi" w:cstheme="minorBidi"/>
          <w:sz w:val="24"/>
          <w:szCs w:val="24"/>
          <w:lang w:eastAsia="en-US"/>
        </w:rPr>
        <w:t>.</w:t>
      </w:r>
      <w:r w:rsidRPr="00462FFE">
        <w:rPr>
          <w:rFonts w:asciiTheme="minorHAnsi" w:eastAsiaTheme="minorHAnsi" w:hAnsiTheme="minorHAnsi" w:cstheme="minorBidi"/>
          <w:sz w:val="24"/>
          <w:szCs w:val="24"/>
          <w:lang w:eastAsia="en-US"/>
        </w:rPr>
        <w:t xml:space="preserve"> </w:t>
      </w:r>
      <w:r w:rsidR="001E3E85">
        <w:rPr>
          <w:rFonts w:asciiTheme="minorHAnsi" w:eastAsiaTheme="minorHAnsi" w:hAnsiTheme="minorHAnsi" w:cstheme="minorBidi"/>
          <w:sz w:val="24"/>
          <w:szCs w:val="24"/>
          <w:lang w:eastAsia="en-US"/>
        </w:rPr>
        <w:t>E</w:t>
      </w:r>
      <w:r w:rsidRPr="00462FFE">
        <w:rPr>
          <w:rFonts w:asciiTheme="minorHAnsi" w:eastAsiaTheme="minorHAnsi" w:hAnsiTheme="minorHAnsi" w:cstheme="minorBidi"/>
          <w:sz w:val="24"/>
          <w:szCs w:val="24"/>
          <w:lang w:eastAsia="en-US"/>
        </w:rPr>
        <w:t xml:space="preserve">llers følger </w:t>
      </w:r>
      <w:r w:rsidR="00056AF6">
        <w:rPr>
          <w:rFonts w:asciiTheme="minorHAnsi" w:eastAsiaTheme="minorHAnsi" w:hAnsiTheme="minorHAnsi" w:cstheme="minorBidi"/>
          <w:sz w:val="24"/>
          <w:szCs w:val="24"/>
          <w:lang w:eastAsia="en-US"/>
        </w:rPr>
        <w:t>A</w:t>
      </w:r>
      <w:r w:rsidRPr="00462FFE">
        <w:rPr>
          <w:rFonts w:asciiTheme="minorHAnsi" w:eastAsiaTheme="minorHAnsi" w:hAnsiTheme="minorHAnsi" w:cstheme="minorBidi"/>
          <w:sz w:val="24"/>
          <w:szCs w:val="24"/>
          <w:lang w:eastAsia="en-US"/>
        </w:rPr>
        <w:t>vtalens prismekanismer.</w:t>
      </w:r>
    </w:p>
    <w:p w14:paraId="248B022A" w14:textId="77777777" w:rsidR="00965D44" w:rsidRDefault="00965D44" w:rsidP="00944749">
      <w:pPr>
        <w:rPr>
          <w:rFonts w:asciiTheme="minorHAnsi" w:eastAsiaTheme="minorHAnsi" w:hAnsiTheme="minorHAnsi" w:cstheme="minorBidi"/>
          <w:sz w:val="24"/>
          <w:szCs w:val="24"/>
          <w:lang w:eastAsia="en-US"/>
        </w:rPr>
      </w:pPr>
    </w:p>
    <w:p w14:paraId="581128A4" w14:textId="757A3601" w:rsidR="00944749" w:rsidRPr="00462FFE" w:rsidRDefault="00056AF6" w:rsidP="00944749">
      <w:p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Leverandørene</w:t>
      </w:r>
      <w:r w:rsidR="00944749" w:rsidRPr="00462FFE">
        <w:rPr>
          <w:rFonts w:asciiTheme="minorHAnsi" w:eastAsiaTheme="minorHAnsi" w:hAnsiTheme="minorHAnsi" w:cstheme="minorBidi"/>
          <w:sz w:val="24"/>
          <w:szCs w:val="24"/>
          <w:lang w:eastAsia="en-US"/>
        </w:rPr>
        <w:t xml:space="preserve"> skal inviteres samtidig og gis tilgang til samme informasjon for hvert avrop</w:t>
      </w:r>
      <w:r w:rsidR="00AD6B03">
        <w:rPr>
          <w:rFonts w:asciiTheme="minorHAnsi" w:eastAsiaTheme="minorHAnsi" w:hAnsiTheme="minorHAnsi" w:cstheme="minorBidi"/>
          <w:sz w:val="24"/>
          <w:szCs w:val="24"/>
          <w:lang w:eastAsia="en-US"/>
        </w:rPr>
        <w:t>.</w:t>
      </w:r>
      <w:r w:rsidR="00944749" w:rsidRPr="00462FFE">
        <w:rPr>
          <w:rFonts w:asciiTheme="minorHAnsi" w:eastAsiaTheme="minorHAnsi" w:hAnsiTheme="minorHAnsi" w:cstheme="minorBidi"/>
          <w:sz w:val="24"/>
          <w:szCs w:val="24"/>
          <w:lang w:eastAsia="en-US"/>
        </w:rPr>
        <w:t xml:space="preserve"> Invitasjonen skal gis i form av en forespørsel med angivelse av tildelingskriterier og lik tilbudsfrist. Dersom Kunden ønsker det, kan allment tilgjengelige digitale konkurransegjennomføringsverktøy benyttes.</w:t>
      </w:r>
    </w:p>
    <w:p w14:paraId="38B887B4" w14:textId="77777777" w:rsidR="00965D44" w:rsidRDefault="00965D44" w:rsidP="00944749">
      <w:pPr>
        <w:rPr>
          <w:rFonts w:asciiTheme="minorHAnsi" w:eastAsiaTheme="minorHAnsi" w:hAnsiTheme="minorHAnsi" w:cstheme="minorBidi"/>
          <w:sz w:val="24"/>
          <w:szCs w:val="24"/>
          <w:lang w:eastAsia="en-US"/>
        </w:rPr>
      </w:pPr>
    </w:p>
    <w:p w14:paraId="668E968A" w14:textId="34D7AD61" w:rsidR="00944749" w:rsidRPr="00462FFE" w:rsidRDefault="00944749" w:rsidP="00944749">
      <w:pPr>
        <w:rPr>
          <w:rFonts w:asciiTheme="minorHAnsi" w:eastAsiaTheme="minorHAnsi" w:hAnsiTheme="minorHAnsi" w:cstheme="minorBidi"/>
          <w:sz w:val="24"/>
          <w:szCs w:val="24"/>
          <w:lang w:eastAsia="en-US"/>
        </w:rPr>
      </w:pPr>
      <w:r w:rsidRPr="00462FFE">
        <w:rPr>
          <w:rFonts w:asciiTheme="minorHAnsi" w:eastAsiaTheme="minorHAnsi" w:hAnsiTheme="minorHAnsi" w:cstheme="minorBidi"/>
          <w:sz w:val="24"/>
          <w:szCs w:val="24"/>
          <w:lang w:eastAsia="en-US"/>
        </w:rPr>
        <w:t xml:space="preserve">Tildelingskriteriene skal </w:t>
      </w:r>
      <w:r w:rsidR="00992F47" w:rsidRPr="00462FFE">
        <w:rPr>
          <w:rFonts w:asciiTheme="minorHAnsi" w:eastAsiaTheme="minorHAnsi" w:hAnsiTheme="minorHAnsi" w:cstheme="minorBidi"/>
          <w:sz w:val="24"/>
          <w:szCs w:val="24"/>
          <w:lang w:eastAsia="en-US"/>
        </w:rPr>
        <w:t>komme frem</w:t>
      </w:r>
      <w:r w:rsidRPr="00462FFE">
        <w:rPr>
          <w:rFonts w:asciiTheme="minorHAnsi" w:eastAsiaTheme="minorHAnsi" w:hAnsiTheme="minorHAnsi" w:cstheme="minorBidi"/>
          <w:sz w:val="24"/>
          <w:szCs w:val="24"/>
          <w:lang w:eastAsia="en-US"/>
        </w:rPr>
        <w:t xml:space="preserve"> </w:t>
      </w:r>
      <w:r w:rsidR="009E0D5B">
        <w:rPr>
          <w:rFonts w:asciiTheme="minorHAnsi" w:eastAsiaTheme="minorHAnsi" w:hAnsiTheme="minorHAnsi" w:cstheme="minorBidi"/>
          <w:sz w:val="24"/>
          <w:szCs w:val="24"/>
          <w:lang w:eastAsia="en-US"/>
        </w:rPr>
        <w:t xml:space="preserve">i avropsskjema </w:t>
      </w:r>
      <w:r w:rsidRPr="00462FFE">
        <w:rPr>
          <w:rFonts w:asciiTheme="minorHAnsi" w:eastAsiaTheme="minorHAnsi" w:hAnsiTheme="minorHAnsi" w:cstheme="minorBidi"/>
          <w:sz w:val="24"/>
          <w:szCs w:val="24"/>
          <w:lang w:eastAsia="en-US"/>
        </w:rPr>
        <w:t>og ha tilknytning til det konkrete avropet. Pris skal alltid være ett av tildelingskriteriene. Andre tildelingskriterier kan være løsningsbeskrivelse, tilbudt personell og deres relevante erfaring, tilgjengelighet, herunder mulig oppstartstidspunkt, samt nødvendig sikkerhetsklarering der oppdraget krever dette.</w:t>
      </w:r>
    </w:p>
    <w:p w14:paraId="07107F0D" w14:textId="77777777" w:rsidR="00965D44" w:rsidRDefault="00965D44" w:rsidP="00944749">
      <w:pPr>
        <w:rPr>
          <w:rFonts w:asciiTheme="minorHAnsi" w:eastAsiaTheme="minorHAnsi" w:hAnsiTheme="minorHAnsi" w:cstheme="minorBidi"/>
          <w:sz w:val="24"/>
          <w:szCs w:val="24"/>
          <w:lang w:eastAsia="en-US"/>
        </w:rPr>
      </w:pPr>
    </w:p>
    <w:p w14:paraId="0A205274" w14:textId="0EA85E02" w:rsidR="004F6C4D" w:rsidRDefault="0028343B" w:rsidP="00944749">
      <w:p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 xml:space="preserve">Kunden skal kunne gjennomføre </w:t>
      </w:r>
      <w:r w:rsidR="0091037C">
        <w:rPr>
          <w:rFonts w:asciiTheme="minorHAnsi" w:eastAsiaTheme="minorHAnsi" w:hAnsiTheme="minorHAnsi" w:cstheme="minorBidi"/>
          <w:sz w:val="24"/>
          <w:szCs w:val="24"/>
          <w:lang w:eastAsia="en-US"/>
        </w:rPr>
        <w:t>avrop på Bistand og Oppdrag</w:t>
      </w:r>
      <w:r w:rsidR="0090684A">
        <w:rPr>
          <w:rFonts w:asciiTheme="minorHAnsi" w:eastAsiaTheme="minorHAnsi" w:hAnsiTheme="minorHAnsi" w:cstheme="minorBidi"/>
          <w:sz w:val="24"/>
          <w:szCs w:val="24"/>
          <w:lang w:eastAsia="en-US"/>
        </w:rPr>
        <w:t>.</w:t>
      </w:r>
    </w:p>
    <w:p w14:paraId="15D8CF16" w14:textId="77777777" w:rsidR="00871137" w:rsidRDefault="00871137" w:rsidP="00944749">
      <w:pPr>
        <w:rPr>
          <w:rFonts w:asciiTheme="minorHAnsi" w:eastAsiaTheme="minorHAnsi" w:hAnsiTheme="minorHAnsi" w:cstheme="minorBidi"/>
          <w:sz w:val="24"/>
          <w:szCs w:val="24"/>
          <w:lang w:eastAsia="en-US"/>
        </w:rPr>
      </w:pPr>
    </w:p>
    <w:p w14:paraId="39FF5770" w14:textId="77777777" w:rsidR="0036716B" w:rsidRPr="0036716B" w:rsidRDefault="0036716B" w:rsidP="0036716B">
      <w:pPr>
        <w:pStyle w:val="ListParagraph"/>
        <w:keepNext/>
        <w:numPr>
          <w:ilvl w:val="0"/>
          <w:numId w:val="2"/>
        </w:numPr>
        <w:spacing w:before="240" w:after="60"/>
        <w:contextualSpacing w:val="0"/>
        <w:outlineLvl w:val="2"/>
        <w:rPr>
          <w:rFonts w:ascii="Calibri Light" w:hAnsi="Calibri Light"/>
          <w:b/>
          <w:bCs/>
          <w:vanish/>
          <w:sz w:val="26"/>
          <w:szCs w:val="26"/>
          <w:lang w:val="nb-NO"/>
        </w:rPr>
      </w:pPr>
      <w:bookmarkStart w:id="22" w:name="_Toc234565897"/>
      <w:bookmarkEnd w:id="22"/>
    </w:p>
    <w:p w14:paraId="526D6148" w14:textId="77777777" w:rsidR="0036716B" w:rsidRPr="0036716B" w:rsidRDefault="0036716B" w:rsidP="0036716B">
      <w:pPr>
        <w:pStyle w:val="ListParagraph"/>
        <w:keepNext/>
        <w:numPr>
          <w:ilvl w:val="1"/>
          <w:numId w:val="2"/>
        </w:numPr>
        <w:spacing w:before="240" w:after="60"/>
        <w:contextualSpacing w:val="0"/>
        <w:outlineLvl w:val="2"/>
        <w:rPr>
          <w:rFonts w:ascii="Calibri Light" w:hAnsi="Calibri Light"/>
          <w:b/>
          <w:bCs/>
          <w:vanish/>
          <w:sz w:val="26"/>
          <w:szCs w:val="26"/>
          <w:lang w:val="nb-NO"/>
        </w:rPr>
      </w:pPr>
      <w:bookmarkStart w:id="23" w:name="_Toc234565898"/>
      <w:bookmarkEnd w:id="23"/>
    </w:p>
    <w:p w14:paraId="606D3AF5" w14:textId="5AB034CB" w:rsidR="0036716B" w:rsidRPr="009801D9" w:rsidRDefault="0036716B" w:rsidP="0036716B">
      <w:pPr>
        <w:pStyle w:val="Heading3"/>
        <w:numPr>
          <w:ilvl w:val="2"/>
          <w:numId w:val="2"/>
        </w:numPr>
        <w:ind w:left="504"/>
      </w:pPr>
      <w:bookmarkStart w:id="24" w:name="_Toc234565899"/>
      <w:r w:rsidRPr="009801D9">
        <w:t xml:space="preserve">Prosedyre for bestilling </w:t>
      </w:r>
      <w:r>
        <w:t>av Bistand</w:t>
      </w:r>
      <w:bookmarkEnd w:id="24"/>
    </w:p>
    <w:p w14:paraId="485533C2" w14:textId="523AADF0" w:rsidR="00871137" w:rsidRDefault="00871137" w:rsidP="00871137">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Ved avrop </w:t>
      </w:r>
      <w:r w:rsidR="005576D4">
        <w:rPr>
          <w:rFonts w:asciiTheme="minorHAnsi" w:eastAsiaTheme="minorHAnsi" w:hAnsiTheme="minorHAnsi" w:cstheme="minorBidi"/>
          <w:sz w:val="24"/>
          <w:szCs w:val="24"/>
          <w:lang w:eastAsia="en-US"/>
        </w:rPr>
        <w:t xml:space="preserve">på Bistand skal Kunden </w:t>
      </w:r>
      <w:r w:rsidR="00394536">
        <w:rPr>
          <w:rFonts w:asciiTheme="minorHAnsi" w:eastAsiaTheme="minorHAnsi" w:hAnsiTheme="minorHAnsi" w:cstheme="minorBidi"/>
          <w:sz w:val="24"/>
          <w:szCs w:val="24"/>
          <w:lang w:eastAsia="en-US"/>
        </w:rPr>
        <w:t xml:space="preserve">benytte </w:t>
      </w:r>
      <w:r w:rsidR="00C96935" w:rsidRPr="00C96935">
        <w:rPr>
          <w:rFonts w:asciiTheme="minorHAnsi" w:eastAsiaTheme="minorHAnsi" w:hAnsiTheme="minorHAnsi" w:cstheme="minorBidi"/>
          <w:sz w:val="24"/>
          <w:szCs w:val="24"/>
          <w:lang w:eastAsia="en-US"/>
        </w:rPr>
        <w:t xml:space="preserve">Vedlegg </w:t>
      </w:r>
      <w:r w:rsidR="00961A45">
        <w:rPr>
          <w:rFonts w:asciiTheme="minorHAnsi" w:eastAsiaTheme="minorHAnsi" w:hAnsiTheme="minorHAnsi" w:cstheme="minorBidi"/>
          <w:sz w:val="24"/>
          <w:szCs w:val="24"/>
          <w:lang w:eastAsia="en-US"/>
        </w:rPr>
        <w:t>2</w:t>
      </w:r>
      <w:r w:rsidR="00F57023">
        <w:rPr>
          <w:rFonts w:asciiTheme="minorHAnsi" w:eastAsiaTheme="minorHAnsi" w:hAnsiTheme="minorHAnsi" w:cstheme="minorBidi"/>
          <w:sz w:val="24"/>
          <w:szCs w:val="24"/>
          <w:lang w:eastAsia="en-US"/>
        </w:rPr>
        <w:t>-1</w:t>
      </w:r>
      <w:r w:rsidR="00C96935" w:rsidRPr="00C96935">
        <w:rPr>
          <w:rFonts w:asciiTheme="minorHAnsi" w:eastAsiaTheme="minorHAnsi" w:hAnsiTheme="minorHAnsi" w:cstheme="minorBidi"/>
          <w:sz w:val="24"/>
          <w:szCs w:val="24"/>
          <w:lang w:eastAsia="en-US"/>
        </w:rPr>
        <w:t xml:space="preserve"> Avropsskjema Bistand</w:t>
      </w:r>
      <w:r w:rsidR="00B86BE6">
        <w:rPr>
          <w:rFonts w:asciiTheme="minorHAnsi" w:eastAsiaTheme="minorHAnsi" w:hAnsiTheme="minorHAnsi" w:cstheme="minorBidi"/>
          <w:sz w:val="24"/>
          <w:szCs w:val="24"/>
          <w:lang w:eastAsia="en-US"/>
        </w:rPr>
        <w:t xml:space="preserve">. </w:t>
      </w:r>
      <w:r w:rsidR="00F87F32">
        <w:rPr>
          <w:rFonts w:asciiTheme="minorHAnsi" w:eastAsiaTheme="minorHAnsi" w:hAnsiTheme="minorHAnsi" w:cstheme="minorBidi"/>
          <w:sz w:val="24"/>
          <w:szCs w:val="24"/>
          <w:lang w:eastAsia="en-US"/>
        </w:rPr>
        <w:t xml:space="preserve">Den </w:t>
      </w:r>
      <w:r w:rsidR="00AC53F6">
        <w:rPr>
          <w:rFonts w:asciiTheme="minorHAnsi" w:eastAsiaTheme="minorHAnsi" w:hAnsiTheme="minorHAnsi" w:cstheme="minorBidi"/>
          <w:sz w:val="24"/>
          <w:szCs w:val="24"/>
          <w:lang w:eastAsia="en-US"/>
        </w:rPr>
        <w:t xml:space="preserve">eller de </w:t>
      </w:r>
      <w:r w:rsidR="00F87F32">
        <w:rPr>
          <w:rFonts w:asciiTheme="minorHAnsi" w:eastAsiaTheme="minorHAnsi" w:hAnsiTheme="minorHAnsi" w:cstheme="minorBidi"/>
          <w:sz w:val="24"/>
          <w:szCs w:val="24"/>
          <w:lang w:eastAsia="en-US"/>
        </w:rPr>
        <w:t>tilbud</w:t>
      </w:r>
      <w:r w:rsidR="00AC53F6">
        <w:rPr>
          <w:rFonts w:asciiTheme="minorHAnsi" w:eastAsiaTheme="minorHAnsi" w:hAnsiTheme="minorHAnsi" w:cstheme="minorBidi"/>
          <w:sz w:val="24"/>
          <w:szCs w:val="24"/>
          <w:lang w:eastAsia="en-US"/>
        </w:rPr>
        <w:t>te</w:t>
      </w:r>
      <w:r w:rsidR="00F87F32">
        <w:rPr>
          <w:rFonts w:asciiTheme="minorHAnsi" w:eastAsiaTheme="minorHAnsi" w:hAnsiTheme="minorHAnsi" w:cstheme="minorBidi"/>
          <w:sz w:val="24"/>
          <w:szCs w:val="24"/>
          <w:lang w:eastAsia="en-US"/>
        </w:rPr>
        <w:t xml:space="preserve"> konsulent</w:t>
      </w:r>
      <w:r w:rsidR="00826EE2">
        <w:rPr>
          <w:rFonts w:asciiTheme="minorHAnsi" w:eastAsiaTheme="minorHAnsi" w:hAnsiTheme="minorHAnsi" w:cstheme="minorBidi"/>
          <w:sz w:val="24"/>
          <w:szCs w:val="24"/>
          <w:lang w:eastAsia="en-US"/>
        </w:rPr>
        <w:t>(ene)</w:t>
      </w:r>
      <w:r w:rsidR="00F87F32">
        <w:rPr>
          <w:rFonts w:asciiTheme="minorHAnsi" w:eastAsiaTheme="minorHAnsi" w:hAnsiTheme="minorHAnsi" w:cstheme="minorBidi"/>
          <w:sz w:val="24"/>
          <w:szCs w:val="24"/>
          <w:lang w:eastAsia="en-US"/>
        </w:rPr>
        <w:t xml:space="preserve"> skal i disse tilfellene </w:t>
      </w:r>
      <w:r w:rsidR="00102DBC">
        <w:rPr>
          <w:rFonts w:asciiTheme="minorHAnsi" w:eastAsiaTheme="minorHAnsi" w:hAnsiTheme="minorHAnsi" w:cstheme="minorBidi"/>
          <w:sz w:val="24"/>
          <w:szCs w:val="24"/>
          <w:lang w:eastAsia="en-US"/>
        </w:rPr>
        <w:t xml:space="preserve">kunne </w:t>
      </w:r>
      <w:r w:rsidR="00F87F32">
        <w:rPr>
          <w:rFonts w:asciiTheme="minorHAnsi" w:eastAsiaTheme="minorHAnsi" w:hAnsiTheme="minorHAnsi" w:cstheme="minorBidi"/>
          <w:sz w:val="24"/>
          <w:szCs w:val="24"/>
          <w:lang w:eastAsia="en-US"/>
        </w:rPr>
        <w:t xml:space="preserve">inngå </w:t>
      </w:r>
      <w:r w:rsidR="00F87F32" w:rsidRPr="00F87F32">
        <w:rPr>
          <w:rFonts w:asciiTheme="minorHAnsi" w:eastAsiaTheme="minorHAnsi" w:hAnsiTheme="minorHAnsi" w:cstheme="minorBidi"/>
          <w:sz w:val="24"/>
          <w:szCs w:val="24"/>
          <w:lang w:eastAsia="en-US"/>
        </w:rPr>
        <w:t>som en del av kundens tverrfaglige produktteam</w:t>
      </w:r>
      <w:r w:rsidR="004E31FE">
        <w:rPr>
          <w:rFonts w:asciiTheme="minorHAnsi" w:eastAsiaTheme="minorHAnsi" w:hAnsiTheme="minorHAnsi" w:cstheme="minorBidi"/>
          <w:sz w:val="24"/>
          <w:szCs w:val="24"/>
          <w:lang w:eastAsia="en-US"/>
        </w:rPr>
        <w:t>.</w:t>
      </w:r>
      <w:r w:rsidR="001E7433">
        <w:rPr>
          <w:rFonts w:asciiTheme="minorHAnsi" w:eastAsiaTheme="minorHAnsi" w:hAnsiTheme="minorHAnsi" w:cstheme="minorBidi"/>
          <w:sz w:val="24"/>
          <w:szCs w:val="24"/>
          <w:lang w:eastAsia="en-US"/>
        </w:rPr>
        <w:t xml:space="preserve"> </w:t>
      </w:r>
      <w:r w:rsidR="008327AF">
        <w:rPr>
          <w:rFonts w:asciiTheme="minorHAnsi" w:eastAsiaTheme="minorHAnsi" w:hAnsiTheme="minorHAnsi" w:cstheme="minorBidi"/>
          <w:sz w:val="24"/>
          <w:szCs w:val="24"/>
          <w:lang w:eastAsia="en-US"/>
        </w:rPr>
        <w:t xml:space="preserve">De fleste avrop vil være </w:t>
      </w:r>
      <w:r w:rsidR="00B90865">
        <w:rPr>
          <w:rFonts w:asciiTheme="minorHAnsi" w:eastAsiaTheme="minorHAnsi" w:hAnsiTheme="minorHAnsi" w:cstheme="minorBidi"/>
          <w:sz w:val="24"/>
          <w:szCs w:val="24"/>
          <w:lang w:eastAsia="en-US"/>
        </w:rPr>
        <w:t>100 %</w:t>
      </w:r>
      <w:r w:rsidR="00016C37">
        <w:rPr>
          <w:rFonts w:asciiTheme="minorHAnsi" w:eastAsiaTheme="minorHAnsi" w:hAnsiTheme="minorHAnsi" w:cstheme="minorBidi"/>
          <w:sz w:val="24"/>
          <w:szCs w:val="24"/>
          <w:lang w:eastAsia="en-US"/>
        </w:rPr>
        <w:t xml:space="preserve">, men det understrekes at noen </w:t>
      </w:r>
      <w:r w:rsidR="00F6176D">
        <w:rPr>
          <w:rFonts w:asciiTheme="minorHAnsi" w:eastAsiaTheme="minorHAnsi" w:hAnsiTheme="minorHAnsi" w:cstheme="minorBidi"/>
          <w:sz w:val="24"/>
          <w:szCs w:val="24"/>
          <w:lang w:eastAsia="en-US"/>
        </w:rPr>
        <w:t>avrop vil kunne være av lavere omfang.</w:t>
      </w:r>
    </w:p>
    <w:p w14:paraId="201067B6" w14:textId="3EB229D6" w:rsidR="00A26C62" w:rsidRPr="00E7367A" w:rsidRDefault="00081FF5" w:rsidP="00A26C62">
      <w:pPr>
        <w:rPr>
          <w:rFonts w:asciiTheme="minorHAnsi" w:hAnsiTheme="minorHAnsi" w:cstheme="minorHAnsi"/>
          <w:sz w:val="24"/>
          <w:szCs w:val="24"/>
        </w:rPr>
      </w:pPr>
      <w:r>
        <w:rPr>
          <w:rFonts w:asciiTheme="minorHAnsi" w:hAnsiTheme="minorHAnsi" w:cstheme="minorHAnsi"/>
          <w:sz w:val="24"/>
          <w:szCs w:val="24"/>
        </w:rPr>
        <w:t xml:space="preserve">Leverandørene skal </w:t>
      </w:r>
      <w:r w:rsidR="0026058B">
        <w:rPr>
          <w:rFonts w:asciiTheme="minorHAnsi" w:hAnsiTheme="minorHAnsi" w:cstheme="minorHAnsi"/>
          <w:sz w:val="24"/>
          <w:szCs w:val="24"/>
        </w:rPr>
        <w:t>f</w:t>
      </w:r>
      <w:r w:rsidR="00A26C62" w:rsidRPr="00E7367A">
        <w:rPr>
          <w:rFonts w:asciiTheme="minorHAnsi" w:hAnsiTheme="minorHAnsi" w:cstheme="minorHAnsi"/>
          <w:sz w:val="24"/>
          <w:szCs w:val="24"/>
        </w:rPr>
        <w:t>ølge dokumentasjonskrav</w:t>
      </w:r>
      <w:r w:rsidR="0026058B">
        <w:rPr>
          <w:rFonts w:asciiTheme="minorHAnsi" w:hAnsiTheme="minorHAnsi" w:cstheme="minorHAnsi"/>
          <w:sz w:val="24"/>
          <w:szCs w:val="24"/>
        </w:rPr>
        <w:t>ene under i sine tilbud</w:t>
      </w:r>
    </w:p>
    <w:p w14:paraId="19FB7858" w14:textId="057BAC63" w:rsidR="00C83250" w:rsidRDefault="00C83250" w:rsidP="003D322C">
      <w:pPr>
        <w:pStyle w:val="ListParagraph"/>
        <w:numPr>
          <w:ilvl w:val="0"/>
          <w:numId w:val="21"/>
        </w:numPr>
        <w:rPr>
          <w:rFonts w:asciiTheme="minorHAnsi" w:eastAsiaTheme="minorHAnsi" w:hAnsiTheme="minorHAnsi" w:cstheme="minorBidi"/>
          <w:sz w:val="24"/>
          <w:szCs w:val="24"/>
          <w:lang w:val="nb-NO" w:eastAsia="en-US"/>
        </w:rPr>
      </w:pPr>
      <w:r>
        <w:rPr>
          <w:rFonts w:asciiTheme="minorHAnsi" w:eastAsiaTheme="minorHAnsi" w:hAnsiTheme="minorHAnsi" w:cstheme="minorBidi"/>
          <w:sz w:val="24"/>
          <w:szCs w:val="24"/>
          <w:lang w:val="nb-NO" w:eastAsia="en-US"/>
        </w:rPr>
        <w:t xml:space="preserve">Leverandørene skal </w:t>
      </w:r>
      <w:r w:rsidR="004E3575">
        <w:rPr>
          <w:rFonts w:asciiTheme="minorHAnsi" w:eastAsiaTheme="minorHAnsi" w:hAnsiTheme="minorHAnsi" w:cstheme="minorBidi"/>
          <w:sz w:val="24"/>
          <w:szCs w:val="24"/>
          <w:lang w:val="nb-NO" w:eastAsia="en-US"/>
        </w:rPr>
        <w:t>be</w:t>
      </w:r>
      <w:r w:rsidR="00246BD4">
        <w:rPr>
          <w:rFonts w:asciiTheme="minorHAnsi" w:eastAsiaTheme="minorHAnsi" w:hAnsiTheme="minorHAnsi" w:cstheme="minorBidi"/>
          <w:sz w:val="24"/>
          <w:szCs w:val="24"/>
          <w:lang w:val="nb-NO" w:eastAsia="en-US"/>
        </w:rPr>
        <w:t xml:space="preserve">svare </w:t>
      </w:r>
      <w:r w:rsidR="004E3575">
        <w:rPr>
          <w:rFonts w:asciiTheme="minorHAnsi" w:eastAsiaTheme="minorHAnsi" w:hAnsiTheme="minorHAnsi" w:cstheme="minorBidi"/>
          <w:sz w:val="24"/>
          <w:szCs w:val="24"/>
          <w:lang w:val="nb-NO" w:eastAsia="en-US"/>
        </w:rPr>
        <w:t xml:space="preserve">avropet med å fylle inn </w:t>
      </w:r>
      <w:r w:rsidR="000A13CF">
        <w:rPr>
          <w:rFonts w:asciiTheme="minorHAnsi" w:eastAsiaTheme="minorHAnsi" w:hAnsiTheme="minorHAnsi" w:cstheme="minorBidi"/>
          <w:sz w:val="24"/>
          <w:szCs w:val="24"/>
          <w:lang w:val="nb-NO" w:eastAsia="en-US"/>
        </w:rPr>
        <w:t xml:space="preserve">feltene </w:t>
      </w:r>
      <w:r w:rsidR="00CA7589">
        <w:rPr>
          <w:rFonts w:asciiTheme="minorHAnsi" w:eastAsiaTheme="minorHAnsi" w:hAnsiTheme="minorHAnsi" w:cstheme="minorBidi"/>
          <w:sz w:val="24"/>
          <w:szCs w:val="24"/>
          <w:lang w:val="nb-NO" w:eastAsia="en-US"/>
        </w:rPr>
        <w:t xml:space="preserve">som er merket med </w:t>
      </w:r>
      <w:r w:rsidR="00E7367A" w:rsidRPr="00835188">
        <w:rPr>
          <w:rFonts w:eastAsiaTheme="minorHAnsi" w:cs="Arial"/>
          <w:i/>
          <w:iCs/>
          <w:color w:val="5B9BD5" w:themeColor="accent1"/>
          <w:sz w:val="20"/>
          <w:szCs w:val="20"/>
          <w:lang w:val="nb-NO"/>
        </w:rPr>
        <w:t>[Leverandøren fyller inn</w:t>
      </w:r>
      <w:r w:rsidR="00E7367A" w:rsidRPr="00835188">
        <w:rPr>
          <w:rFonts w:cs="Arial"/>
          <w:i/>
          <w:iCs/>
          <w:color w:val="5B9BD5" w:themeColor="accent1"/>
          <w:sz w:val="20"/>
          <w:szCs w:val="20"/>
          <w:lang w:val="nb-NO"/>
        </w:rPr>
        <w:t>]</w:t>
      </w:r>
    </w:p>
    <w:p w14:paraId="306782B7" w14:textId="3099ACB4" w:rsidR="00A26C62" w:rsidRPr="0003754F" w:rsidRDefault="00A26C62" w:rsidP="00E7367A">
      <w:pPr>
        <w:pStyle w:val="ListParagraph"/>
        <w:numPr>
          <w:ilvl w:val="0"/>
          <w:numId w:val="21"/>
        </w:numPr>
        <w:rPr>
          <w:rFonts w:asciiTheme="minorHAnsi" w:eastAsiaTheme="minorHAnsi" w:hAnsiTheme="minorHAnsi" w:cstheme="minorBidi"/>
          <w:sz w:val="24"/>
          <w:szCs w:val="24"/>
          <w:lang w:val="nb-NO" w:eastAsia="en-US"/>
        </w:rPr>
      </w:pPr>
      <w:r w:rsidRPr="0003754F">
        <w:rPr>
          <w:rFonts w:asciiTheme="minorHAnsi" w:eastAsiaTheme="minorHAnsi" w:hAnsiTheme="minorHAnsi" w:cstheme="minorBidi"/>
          <w:sz w:val="24"/>
          <w:szCs w:val="24"/>
          <w:lang w:val="nb-NO" w:eastAsia="en-US"/>
        </w:rPr>
        <w:lastRenderedPageBreak/>
        <w:t>Hver Leverandør skal tilby én navngitt konsulent</w:t>
      </w:r>
      <w:r w:rsidR="002E0607">
        <w:rPr>
          <w:rFonts w:asciiTheme="minorHAnsi" w:eastAsiaTheme="minorHAnsi" w:hAnsiTheme="minorHAnsi" w:cstheme="minorBidi"/>
          <w:sz w:val="24"/>
          <w:szCs w:val="24"/>
          <w:lang w:val="nb-NO" w:eastAsia="en-US"/>
        </w:rPr>
        <w:t xml:space="preserve"> (med mindre Kunden spesifikt ber om flere)</w:t>
      </w:r>
      <w:r w:rsidR="00A60074">
        <w:rPr>
          <w:rFonts w:asciiTheme="minorHAnsi" w:eastAsiaTheme="minorHAnsi" w:hAnsiTheme="minorHAnsi" w:cstheme="minorBidi"/>
          <w:sz w:val="24"/>
          <w:szCs w:val="24"/>
          <w:lang w:val="nb-NO" w:eastAsia="en-US"/>
        </w:rPr>
        <w:t xml:space="preserve">, hvor Leverandøren </w:t>
      </w:r>
      <w:r w:rsidR="00BA0C09">
        <w:rPr>
          <w:rFonts w:asciiTheme="minorHAnsi" w:eastAsiaTheme="minorHAnsi" w:hAnsiTheme="minorHAnsi" w:cstheme="minorBidi"/>
          <w:sz w:val="24"/>
          <w:szCs w:val="24"/>
          <w:lang w:val="nb-NO" w:eastAsia="en-US"/>
        </w:rPr>
        <w:t xml:space="preserve">på forhånd </w:t>
      </w:r>
      <w:r w:rsidR="00A60074">
        <w:rPr>
          <w:rFonts w:asciiTheme="minorHAnsi" w:eastAsiaTheme="minorHAnsi" w:hAnsiTheme="minorHAnsi" w:cstheme="minorBidi"/>
          <w:sz w:val="24"/>
          <w:szCs w:val="24"/>
          <w:lang w:val="nb-NO" w:eastAsia="en-US"/>
        </w:rPr>
        <w:t xml:space="preserve">har </w:t>
      </w:r>
      <w:proofErr w:type="spellStart"/>
      <w:r w:rsidR="00A60074">
        <w:rPr>
          <w:rFonts w:asciiTheme="minorHAnsi" w:eastAsiaTheme="minorHAnsi" w:hAnsiTheme="minorHAnsi" w:cstheme="minorBidi"/>
          <w:sz w:val="24"/>
          <w:szCs w:val="24"/>
          <w:lang w:val="nb-NO" w:eastAsia="en-US"/>
        </w:rPr>
        <w:t>kvalitetsikret</w:t>
      </w:r>
      <w:proofErr w:type="spellEnd"/>
      <w:r w:rsidR="00A60074">
        <w:rPr>
          <w:rFonts w:asciiTheme="minorHAnsi" w:eastAsiaTheme="minorHAnsi" w:hAnsiTheme="minorHAnsi" w:cstheme="minorBidi"/>
          <w:sz w:val="24"/>
          <w:szCs w:val="24"/>
          <w:lang w:val="nb-NO" w:eastAsia="en-US"/>
        </w:rPr>
        <w:t xml:space="preserve"> </w:t>
      </w:r>
      <w:r w:rsidR="00BA0C09">
        <w:rPr>
          <w:rFonts w:asciiTheme="minorHAnsi" w:eastAsiaTheme="minorHAnsi" w:hAnsiTheme="minorHAnsi" w:cstheme="minorBidi"/>
          <w:sz w:val="24"/>
          <w:szCs w:val="24"/>
          <w:lang w:val="nb-NO" w:eastAsia="en-US"/>
        </w:rPr>
        <w:t xml:space="preserve">den </w:t>
      </w:r>
      <w:r w:rsidR="00826EE2">
        <w:rPr>
          <w:rFonts w:asciiTheme="minorHAnsi" w:eastAsiaTheme="minorHAnsi" w:hAnsiTheme="minorHAnsi" w:cstheme="minorBidi"/>
          <w:sz w:val="24"/>
          <w:szCs w:val="24"/>
          <w:lang w:val="nb-NO" w:eastAsia="en-US"/>
        </w:rPr>
        <w:t>tilbudte</w:t>
      </w:r>
      <w:r w:rsidR="00BA0C09">
        <w:rPr>
          <w:rFonts w:asciiTheme="minorHAnsi" w:eastAsiaTheme="minorHAnsi" w:hAnsiTheme="minorHAnsi" w:cstheme="minorBidi"/>
          <w:sz w:val="24"/>
          <w:szCs w:val="24"/>
          <w:lang w:val="nb-NO" w:eastAsia="en-US"/>
        </w:rPr>
        <w:t xml:space="preserve"> konsulenten i henhold til Kundens generelle (Avtalen) og </w:t>
      </w:r>
      <w:r w:rsidR="00E96772">
        <w:rPr>
          <w:rFonts w:asciiTheme="minorHAnsi" w:eastAsiaTheme="minorHAnsi" w:hAnsiTheme="minorHAnsi" w:cstheme="minorBidi"/>
          <w:sz w:val="24"/>
          <w:szCs w:val="24"/>
          <w:lang w:val="nb-NO" w:eastAsia="en-US"/>
        </w:rPr>
        <w:t>spesifikke krav (avropet)</w:t>
      </w:r>
      <w:r w:rsidR="0090684A">
        <w:rPr>
          <w:rFonts w:asciiTheme="minorHAnsi" w:eastAsiaTheme="minorHAnsi" w:hAnsiTheme="minorHAnsi" w:cstheme="minorBidi"/>
          <w:sz w:val="24"/>
          <w:szCs w:val="24"/>
          <w:lang w:val="nb-NO" w:eastAsia="en-US"/>
        </w:rPr>
        <w:t>.</w:t>
      </w:r>
    </w:p>
    <w:p w14:paraId="0E0E78E8" w14:textId="2764DDD2" w:rsidR="00A26C62" w:rsidRPr="00E7367A" w:rsidRDefault="00F4040E" w:rsidP="00E7367A">
      <w:pPr>
        <w:pStyle w:val="ListParagraph"/>
        <w:numPr>
          <w:ilvl w:val="0"/>
          <w:numId w:val="21"/>
        </w:numPr>
        <w:rPr>
          <w:rFonts w:asciiTheme="minorHAnsi" w:eastAsiaTheme="minorHAnsi" w:hAnsiTheme="minorHAnsi" w:cstheme="minorBidi"/>
          <w:sz w:val="24"/>
          <w:szCs w:val="24"/>
          <w:lang w:val="nb-NO" w:eastAsia="en-US"/>
        </w:rPr>
      </w:pPr>
      <w:r>
        <w:rPr>
          <w:rFonts w:asciiTheme="minorHAnsi" w:eastAsiaTheme="minorHAnsi" w:hAnsiTheme="minorHAnsi" w:cstheme="minorBidi"/>
          <w:sz w:val="24"/>
          <w:szCs w:val="24"/>
          <w:lang w:val="nb-NO" w:eastAsia="en-US"/>
        </w:rPr>
        <w:t xml:space="preserve">I tillegg til </w:t>
      </w:r>
      <w:r w:rsidR="00152496">
        <w:rPr>
          <w:rFonts w:asciiTheme="minorHAnsi" w:eastAsiaTheme="minorHAnsi" w:hAnsiTheme="minorHAnsi" w:cstheme="minorBidi"/>
          <w:sz w:val="24"/>
          <w:szCs w:val="24"/>
          <w:lang w:val="nb-NO" w:eastAsia="en-US"/>
        </w:rPr>
        <w:t xml:space="preserve">besvarelse av avropsskjema skal Leverandørene </w:t>
      </w:r>
      <w:r w:rsidR="00453006">
        <w:rPr>
          <w:rFonts w:asciiTheme="minorHAnsi" w:eastAsiaTheme="minorHAnsi" w:hAnsiTheme="minorHAnsi" w:cstheme="minorBidi"/>
          <w:sz w:val="24"/>
          <w:szCs w:val="24"/>
          <w:lang w:val="nb-NO" w:eastAsia="en-US"/>
        </w:rPr>
        <w:t xml:space="preserve">levere </w:t>
      </w:r>
      <w:r w:rsidR="00A26C62" w:rsidRPr="00E7367A">
        <w:rPr>
          <w:rFonts w:asciiTheme="minorHAnsi" w:eastAsiaTheme="minorHAnsi" w:hAnsiTheme="minorHAnsi" w:cstheme="minorBidi"/>
          <w:sz w:val="24"/>
          <w:szCs w:val="24"/>
          <w:lang w:val="nb-NO" w:eastAsia="en-US"/>
        </w:rPr>
        <w:t xml:space="preserve">CV </w:t>
      </w:r>
      <w:r w:rsidR="00453006">
        <w:rPr>
          <w:rFonts w:asciiTheme="minorHAnsi" w:eastAsiaTheme="minorHAnsi" w:hAnsiTheme="minorHAnsi" w:cstheme="minorBidi"/>
          <w:sz w:val="24"/>
          <w:szCs w:val="24"/>
          <w:lang w:val="nb-NO" w:eastAsia="en-US"/>
        </w:rPr>
        <w:t>med</w:t>
      </w:r>
      <w:r w:rsidR="00A26C62" w:rsidRPr="00E7367A">
        <w:rPr>
          <w:rFonts w:asciiTheme="minorHAnsi" w:eastAsiaTheme="minorHAnsi" w:hAnsiTheme="minorHAnsi" w:cstheme="minorBidi"/>
          <w:sz w:val="24"/>
          <w:szCs w:val="24"/>
          <w:lang w:val="nb-NO" w:eastAsia="en-US"/>
        </w:rPr>
        <w:t xml:space="preserve"> en maksimal</w:t>
      </w:r>
      <w:r w:rsidR="00453006">
        <w:rPr>
          <w:rFonts w:asciiTheme="minorHAnsi" w:eastAsiaTheme="minorHAnsi" w:hAnsiTheme="minorHAnsi" w:cstheme="minorBidi"/>
          <w:sz w:val="24"/>
          <w:szCs w:val="24"/>
          <w:lang w:val="nb-NO" w:eastAsia="en-US"/>
        </w:rPr>
        <w:t xml:space="preserve"> lengde på</w:t>
      </w:r>
      <w:r w:rsidR="00A26C62" w:rsidRPr="00E7367A">
        <w:rPr>
          <w:rFonts w:asciiTheme="minorHAnsi" w:eastAsiaTheme="minorHAnsi" w:hAnsiTheme="minorHAnsi" w:cstheme="minorBidi"/>
          <w:sz w:val="24"/>
          <w:szCs w:val="24"/>
          <w:lang w:val="nb-NO" w:eastAsia="en-US"/>
        </w:rPr>
        <w:t xml:space="preserve"> 4 sider. Tekst utover dette vil ikke bli vurdert, men vil ikke føre til avvisning av tilbudet. </w:t>
      </w:r>
    </w:p>
    <w:p w14:paraId="5C410843" w14:textId="669D7E20" w:rsidR="00A26C62" w:rsidRPr="00E7367A" w:rsidRDefault="00A26C62" w:rsidP="00E7367A">
      <w:pPr>
        <w:pStyle w:val="ListParagraph"/>
        <w:numPr>
          <w:ilvl w:val="0"/>
          <w:numId w:val="21"/>
        </w:numPr>
        <w:rPr>
          <w:rFonts w:asciiTheme="minorHAnsi" w:eastAsiaTheme="minorHAnsi" w:hAnsiTheme="minorHAnsi" w:cstheme="minorBidi"/>
          <w:sz w:val="24"/>
          <w:szCs w:val="24"/>
          <w:lang w:val="nb-NO" w:eastAsia="en-US"/>
        </w:rPr>
      </w:pPr>
      <w:r w:rsidRPr="00E7367A">
        <w:rPr>
          <w:rFonts w:asciiTheme="minorHAnsi" w:eastAsiaTheme="minorHAnsi" w:hAnsiTheme="minorHAnsi" w:cstheme="minorBidi"/>
          <w:sz w:val="24"/>
          <w:szCs w:val="24"/>
          <w:lang w:val="nb-NO" w:eastAsia="en-US"/>
        </w:rPr>
        <w:t>CV-e</w:t>
      </w:r>
      <w:r w:rsidR="00E96772">
        <w:rPr>
          <w:rFonts w:asciiTheme="minorHAnsi" w:eastAsiaTheme="minorHAnsi" w:hAnsiTheme="minorHAnsi" w:cstheme="minorBidi"/>
          <w:sz w:val="24"/>
          <w:szCs w:val="24"/>
          <w:lang w:val="nb-NO" w:eastAsia="en-US"/>
        </w:rPr>
        <w:t>r</w:t>
      </w:r>
      <w:r w:rsidRPr="00E7367A">
        <w:rPr>
          <w:rFonts w:asciiTheme="minorHAnsi" w:eastAsiaTheme="minorHAnsi" w:hAnsiTheme="minorHAnsi" w:cstheme="minorBidi"/>
          <w:sz w:val="24"/>
          <w:szCs w:val="24"/>
          <w:lang w:val="nb-NO" w:eastAsia="en-US"/>
        </w:rPr>
        <w:t xml:space="preserve"> skal være oppdaterte og relevant i forhold til Kundens kravspesifikasjon</w:t>
      </w:r>
      <w:r w:rsidR="001F5654">
        <w:rPr>
          <w:rFonts w:asciiTheme="minorHAnsi" w:eastAsiaTheme="minorHAnsi" w:hAnsiTheme="minorHAnsi" w:cstheme="minorBidi"/>
          <w:sz w:val="24"/>
          <w:szCs w:val="24"/>
          <w:lang w:val="nb-NO" w:eastAsia="en-US"/>
        </w:rPr>
        <w:t xml:space="preserve"> for det aktuelle behovet</w:t>
      </w:r>
      <w:r w:rsidRPr="00E7367A">
        <w:rPr>
          <w:rFonts w:asciiTheme="minorHAnsi" w:eastAsiaTheme="minorHAnsi" w:hAnsiTheme="minorHAnsi" w:cstheme="minorBidi"/>
          <w:sz w:val="24"/>
          <w:szCs w:val="24"/>
          <w:lang w:val="nb-NO" w:eastAsia="en-US"/>
        </w:rPr>
        <w:t xml:space="preserve">. </w:t>
      </w:r>
    </w:p>
    <w:p w14:paraId="2ADB536E" w14:textId="77777777" w:rsidR="00147E5F" w:rsidRPr="00E208E2" w:rsidRDefault="00A26C62" w:rsidP="00E7367A">
      <w:pPr>
        <w:pStyle w:val="ListParagraph"/>
        <w:numPr>
          <w:ilvl w:val="0"/>
          <w:numId w:val="21"/>
        </w:numPr>
        <w:rPr>
          <w:rFonts w:asciiTheme="minorHAnsi" w:eastAsiaTheme="minorHAnsi" w:hAnsiTheme="minorHAnsi" w:cstheme="minorBidi"/>
          <w:sz w:val="24"/>
          <w:szCs w:val="24"/>
          <w:lang w:val="nb-NO" w:eastAsia="en-US"/>
        </w:rPr>
      </w:pPr>
      <w:r w:rsidRPr="00E7367A">
        <w:rPr>
          <w:rFonts w:asciiTheme="minorHAnsi" w:eastAsiaTheme="minorHAnsi" w:hAnsiTheme="minorHAnsi" w:cstheme="minorBidi"/>
          <w:sz w:val="24"/>
          <w:szCs w:val="24"/>
          <w:lang w:val="nb-NO" w:eastAsia="en-US"/>
        </w:rPr>
        <w:t>CV-e</w:t>
      </w:r>
      <w:r w:rsidR="00E96772" w:rsidRPr="00147E5F">
        <w:rPr>
          <w:rFonts w:asciiTheme="minorHAnsi" w:eastAsiaTheme="minorHAnsi" w:hAnsiTheme="minorHAnsi" w:cstheme="minorBidi"/>
          <w:sz w:val="24"/>
          <w:szCs w:val="24"/>
          <w:lang w:val="nb-NO" w:eastAsia="en-US"/>
        </w:rPr>
        <w:t xml:space="preserve">r </w:t>
      </w:r>
      <w:r w:rsidRPr="00E7367A">
        <w:rPr>
          <w:rFonts w:asciiTheme="minorHAnsi" w:eastAsiaTheme="minorHAnsi" w:hAnsiTheme="minorHAnsi" w:cstheme="minorBidi"/>
          <w:sz w:val="24"/>
          <w:szCs w:val="24"/>
          <w:lang w:val="nb-NO" w:eastAsia="en-US"/>
        </w:rPr>
        <w:t xml:space="preserve">skal også inneholde opplysninger om formalkompetanse og en liste over relevante konsulentoppdrag konsulenten har deltatt i. Det skal blant annet </w:t>
      </w:r>
      <w:r w:rsidRPr="00E7367A" w:rsidDel="00046A8E">
        <w:rPr>
          <w:rFonts w:asciiTheme="minorHAnsi" w:eastAsiaTheme="minorHAnsi" w:hAnsiTheme="minorHAnsi" w:cstheme="minorBidi"/>
          <w:sz w:val="24"/>
          <w:szCs w:val="24"/>
          <w:lang w:val="nb-NO" w:eastAsia="en-US"/>
        </w:rPr>
        <w:t xml:space="preserve">fremkomme </w:t>
      </w:r>
      <w:r w:rsidRPr="00E7367A">
        <w:rPr>
          <w:rFonts w:asciiTheme="minorHAnsi" w:eastAsiaTheme="minorHAnsi" w:hAnsiTheme="minorHAnsi" w:cstheme="minorBidi"/>
          <w:sz w:val="24"/>
          <w:szCs w:val="24"/>
          <w:lang w:val="nb-NO" w:eastAsia="en-US"/>
        </w:rPr>
        <w:t xml:space="preserve">hva som har vært konsulentens rolle i hvert enkelt oppdrag, samt hvert enkelt oppdrags omfang og varighet. </w:t>
      </w:r>
    </w:p>
    <w:p w14:paraId="444A2917" w14:textId="388828DE" w:rsidR="00282967" w:rsidRPr="009801D9" w:rsidRDefault="00282967" w:rsidP="00282967">
      <w:pPr>
        <w:pStyle w:val="Heading3"/>
        <w:numPr>
          <w:ilvl w:val="2"/>
          <w:numId w:val="2"/>
        </w:numPr>
        <w:ind w:left="504"/>
      </w:pPr>
      <w:bookmarkStart w:id="25" w:name="_Toc234565900"/>
      <w:r w:rsidRPr="009801D9">
        <w:t xml:space="preserve">Prosedyre for bestilling </w:t>
      </w:r>
      <w:r>
        <w:t xml:space="preserve">av </w:t>
      </w:r>
      <w:r w:rsidR="008E6F46">
        <w:t>Oppdrag</w:t>
      </w:r>
      <w:bookmarkEnd w:id="25"/>
    </w:p>
    <w:p w14:paraId="6C172DF8" w14:textId="798CF7A8" w:rsidR="00282967" w:rsidRDefault="00282967" w:rsidP="00282967">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Ved avrop </w:t>
      </w:r>
      <w:r>
        <w:rPr>
          <w:rFonts w:asciiTheme="minorHAnsi" w:eastAsiaTheme="minorHAnsi" w:hAnsiTheme="minorHAnsi" w:cstheme="minorBidi"/>
          <w:sz w:val="24"/>
          <w:szCs w:val="24"/>
          <w:lang w:eastAsia="en-US"/>
        </w:rPr>
        <w:t xml:space="preserve">på Bistand skal Kunden benytte </w:t>
      </w:r>
      <w:r w:rsidRPr="00C96935">
        <w:rPr>
          <w:rFonts w:asciiTheme="minorHAnsi" w:eastAsiaTheme="minorHAnsi" w:hAnsiTheme="minorHAnsi" w:cstheme="minorBidi"/>
          <w:sz w:val="24"/>
          <w:szCs w:val="24"/>
          <w:lang w:eastAsia="en-US"/>
        </w:rPr>
        <w:t xml:space="preserve">Vedlegg </w:t>
      </w:r>
      <w:r w:rsidR="008E6F46">
        <w:rPr>
          <w:rFonts w:asciiTheme="minorHAnsi" w:eastAsiaTheme="minorHAnsi" w:hAnsiTheme="minorHAnsi" w:cstheme="minorBidi"/>
          <w:sz w:val="24"/>
          <w:szCs w:val="24"/>
          <w:lang w:eastAsia="en-US"/>
        </w:rPr>
        <w:t>2</w:t>
      </w:r>
      <w:r w:rsidR="00961A45">
        <w:rPr>
          <w:rFonts w:asciiTheme="minorHAnsi" w:eastAsiaTheme="minorHAnsi" w:hAnsiTheme="minorHAnsi" w:cstheme="minorBidi"/>
          <w:sz w:val="24"/>
          <w:szCs w:val="24"/>
          <w:lang w:eastAsia="en-US"/>
        </w:rPr>
        <w:t>-2</w:t>
      </w:r>
      <w:r w:rsidRPr="00C96935">
        <w:rPr>
          <w:rFonts w:asciiTheme="minorHAnsi" w:eastAsiaTheme="minorHAnsi" w:hAnsiTheme="minorHAnsi" w:cstheme="minorBidi"/>
          <w:sz w:val="24"/>
          <w:szCs w:val="24"/>
          <w:lang w:eastAsia="en-US"/>
        </w:rPr>
        <w:t xml:space="preserve"> Avropsskjema </w:t>
      </w:r>
      <w:r w:rsidR="008E6F46">
        <w:rPr>
          <w:rFonts w:asciiTheme="minorHAnsi" w:eastAsiaTheme="minorHAnsi" w:hAnsiTheme="minorHAnsi" w:cstheme="minorBidi"/>
          <w:sz w:val="24"/>
          <w:szCs w:val="24"/>
          <w:lang w:eastAsia="en-US"/>
        </w:rPr>
        <w:t>Oppdrag</w:t>
      </w:r>
      <w:r>
        <w:rPr>
          <w:rFonts w:asciiTheme="minorHAnsi" w:eastAsiaTheme="minorHAnsi" w:hAnsiTheme="minorHAnsi" w:cstheme="minorBidi"/>
          <w:sz w:val="24"/>
          <w:szCs w:val="24"/>
          <w:lang w:eastAsia="en-US"/>
        </w:rPr>
        <w:t xml:space="preserve">. </w:t>
      </w:r>
    </w:p>
    <w:p w14:paraId="6A8AC6A9" w14:textId="77777777" w:rsidR="0059600B" w:rsidRPr="00E7367A" w:rsidRDefault="0059600B" w:rsidP="0059600B">
      <w:pPr>
        <w:rPr>
          <w:rFonts w:asciiTheme="minorHAnsi" w:hAnsiTheme="minorHAnsi" w:cstheme="minorHAnsi"/>
          <w:sz w:val="24"/>
          <w:szCs w:val="24"/>
        </w:rPr>
      </w:pPr>
      <w:r>
        <w:rPr>
          <w:rFonts w:asciiTheme="minorHAnsi" w:hAnsiTheme="minorHAnsi" w:cstheme="minorHAnsi"/>
          <w:sz w:val="24"/>
          <w:szCs w:val="24"/>
        </w:rPr>
        <w:t>Leverandørene skal f</w:t>
      </w:r>
      <w:r w:rsidRPr="00E7367A">
        <w:rPr>
          <w:rFonts w:asciiTheme="minorHAnsi" w:hAnsiTheme="minorHAnsi" w:cstheme="minorHAnsi"/>
          <w:sz w:val="24"/>
          <w:szCs w:val="24"/>
        </w:rPr>
        <w:t>ølge dokumentasjonskrav</w:t>
      </w:r>
      <w:r>
        <w:rPr>
          <w:rFonts w:asciiTheme="minorHAnsi" w:hAnsiTheme="minorHAnsi" w:cstheme="minorHAnsi"/>
          <w:sz w:val="24"/>
          <w:szCs w:val="24"/>
        </w:rPr>
        <w:t>ene under i sine tilbud</w:t>
      </w:r>
    </w:p>
    <w:p w14:paraId="7251A892" w14:textId="77777777" w:rsidR="00382A6C" w:rsidRPr="00753A27" w:rsidRDefault="0059600B" w:rsidP="0059600B">
      <w:pPr>
        <w:pStyle w:val="ListParagraph"/>
        <w:numPr>
          <w:ilvl w:val="0"/>
          <w:numId w:val="21"/>
        </w:numPr>
        <w:rPr>
          <w:rFonts w:asciiTheme="minorHAnsi" w:eastAsiaTheme="minorHAnsi" w:hAnsiTheme="minorHAnsi" w:cstheme="minorBidi"/>
          <w:sz w:val="24"/>
          <w:szCs w:val="24"/>
          <w:lang w:val="nb-NO" w:eastAsia="en-US"/>
        </w:rPr>
      </w:pPr>
      <w:r w:rsidRPr="00382A6C">
        <w:rPr>
          <w:rFonts w:asciiTheme="minorHAnsi" w:eastAsiaTheme="minorHAnsi" w:hAnsiTheme="minorHAnsi" w:cstheme="minorBidi"/>
          <w:sz w:val="24"/>
          <w:szCs w:val="24"/>
          <w:lang w:val="nb-NO" w:eastAsia="en-US"/>
        </w:rPr>
        <w:t xml:space="preserve">Leverandørene skal besvare avropet med å fylle inn feltene som er merket med </w:t>
      </w:r>
      <w:r w:rsidRPr="00382A6C">
        <w:rPr>
          <w:rFonts w:eastAsiaTheme="minorHAnsi" w:cs="Arial"/>
          <w:i/>
          <w:iCs/>
          <w:color w:val="5B9BD5" w:themeColor="accent1"/>
          <w:sz w:val="20"/>
          <w:szCs w:val="20"/>
          <w:lang w:val="nb-NO"/>
        </w:rPr>
        <w:t>[Leverandøren fyller inn</w:t>
      </w:r>
      <w:r w:rsidRPr="00382A6C">
        <w:rPr>
          <w:rFonts w:cs="Arial"/>
          <w:i/>
          <w:iCs/>
          <w:color w:val="5B9BD5" w:themeColor="accent1"/>
          <w:sz w:val="20"/>
          <w:szCs w:val="20"/>
          <w:lang w:val="nb-NO"/>
        </w:rPr>
        <w:t>]</w:t>
      </w:r>
    </w:p>
    <w:p w14:paraId="7EE4F65D" w14:textId="454B8B22" w:rsidR="00282967" w:rsidRDefault="002416F2" w:rsidP="00382A6C">
      <w:pPr>
        <w:pStyle w:val="ListParagraph"/>
        <w:numPr>
          <w:ilvl w:val="0"/>
          <w:numId w:val="21"/>
        </w:numPr>
        <w:rPr>
          <w:rFonts w:asciiTheme="minorHAnsi" w:eastAsiaTheme="minorHAnsi" w:hAnsiTheme="minorHAnsi" w:cstheme="minorBidi"/>
          <w:sz w:val="24"/>
          <w:szCs w:val="24"/>
          <w:lang w:val="nb-NO" w:eastAsia="en-US"/>
        </w:rPr>
      </w:pPr>
      <w:r>
        <w:rPr>
          <w:rFonts w:asciiTheme="minorHAnsi" w:eastAsiaTheme="minorHAnsi" w:hAnsiTheme="minorHAnsi" w:cstheme="minorBidi"/>
          <w:sz w:val="24"/>
          <w:szCs w:val="24"/>
          <w:lang w:val="nb-NO" w:eastAsia="en-US"/>
        </w:rPr>
        <w:t xml:space="preserve">Leverandørene skal </w:t>
      </w:r>
      <w:r w:rsidR="001959ED">
        <w:rPr>
          <w:rFonts w:asciiTheme="minorHAnsi" w:eastAsiaTheme="minorHAnsi" w:hAnsiTheme="minorHAnsi" w:cstheme="minorBidi"/>
          <w:sz w:val="24"/>
          <w:szCs w:val="24"/>
          <w:lang w:val="nb-NO" w:eastAsia="en-US"/>
        </w:rPr>
        <w:t xml:space="preserve">lage forslag til løsningsbeskrivelse på Oppdraget som </w:t>
      </w:r>
      <w:r w:rsidR="000D44F1">
        <w:rPr>
          <w:rFonts w:asciiTheme="minorHAnsi" w:eastAsiaTheme="minorHAnsi" w:hAnsiTheme="minorHAnsi" w:cstheme="minorBidi"/>
          <w:sz w:val="24"/>
          <w:szCs w:val="24"/>
          <w:lang w:val="nb-NO" w:eastAsia="en-US"/>
        </w:rPr>
        <w:t xml:space="preserve">svarer ut Kundens krav og </w:t>
      </w:r>
      <w:r w:rsidR="00FF19F9">
        <w:rPr>
          <w:rFonts w:asciiTheme="minorHAnsi" w:eastAsiaTheme="minorHAnsi" w:hAnsiTheme="minorHAnsi" w:cstheme="minorBidi"/>
          <w:sz w:val="24"/>
          <w:szCs w:val="24"/>
          <w:lang w:val="nb-NO" w:eastAsia="en-US"/>
        </w:rPr>
        <w:t xml:space="preserve">behov. </w:t>
      </w:r>
    </w:p>
    <w:p w14:paraId="16FE809A" w14:textId="74EBDEC9" w:rsidR="00796D05" w:rsidRDefault="00422F3C" w:rsidP="00382A6C">
      <w:pPr>
        <w:pStyle w:val="ListParagraph"/>
        <w:numPr>
          <w:ilvl w:val="0"/>
          <w:numId w:val="21"/>
        </w:numPr>
        <w:rPr>
          <w:rFonts w:asciiTheme="minorHAnsi" w:eastAsiaTheme="minorHAnsi" w:hAnsiTheme="minorHAnsi" w:cstheme="minorBidi"/>
          <w:sz w:val="24"/>
          <w:szCs w:val="24"/>
          <w:lang w:val="nb-NO" w:eastAsia="en-US"/>
        </w:rPr>
      </w:pPr>
      <w:r>
        <w:rPr>
          <w:rFonts w:asciiTheme="minorHAnsi" w:eastAsiaTheme="minorHAnsi" w:hAnsiTheme="minorHAnsi" w:cstheme="minorBidi"/>
          <w:sz w:val="24"/>
          <w:szCs w:val="24"/>
          <w:lang w:val="nb-NO" w:eastAsia="en-US"/>
        </w:rPr>
        <w:t xml:space="preserve">Løsningsbeskrivelse skal også inneholde forslag til </w:t>
      </w:r>
      <w:r w:rsidR="00244C32">
        <w:rPr>
          <w:rFonts w:asciiTheme="minorHAnsi" w:eastAsiaTheme="minorHAnsi" w:hAnsiTheme="minorHAnsi" w:cstheme="minorBidi"/>
          <w:sz w:val="24"/>
          <w:szCs w:val="24"/>
          <w:lang w:val="nb-NO" w:eastAsia="en-US"/>
        </w:rPr>
        <w:t>fremdriftsplan</w:t>
      </w:r>
      <w:r w:rsidR="00D75299">
        <w:rPr>
          <w:rFonts w:asciiTheme="minorHAnsi" w:eastAsiaTheme="minorHAnsi" w:hAnsiTheme="minorHAnsi" w:cstheme="minorBidi"/>
          <w:sz w:val="24"/>
          <w:szCs w:val="24"/>
          <w:lang w:val="nb-NO" w:eastAsia="en-US"/>
        </w:rPr>
        <w:t>.</w:t>
      </w:r>
    </w:p>
    <w:p w14:paraId="45F4F063" w14:textId="252C51AB" w:rsidR="00422F3C" w:rsidRPr="009B74AD" w:rsidRDefault="00796D05" w:rsidP="009B74AD">
      <w:p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 xml:space="preserve">Ved mer komplekse Oppdrag </w:t>
      </w:r>
      <w:r w:rsidR="00B23D66">
        <w:rPr>
          <w:rFonts w:asciiTheme="minorHAnsi" w:eastAsiaTheme="minorHAnsi" w:hAnsiTheme="minorHAnsi" w:cstheme="minorBidi"/>
          <w:sz w:val="24"/>
          <w:szCs w:val="24"/>
          <w:lang w:eastAsia="en-US"/>
        </w:rPr>
        <w:t>vil</w:t>
      </w:r>
      <w:r>
        <w:rPr>
          <w:rFonts w:asciiTheme="minorHAnsi" w:eastAsiaTheme="minorHAnsi" w:hAnsiTheme="minorHAnsi" w:cstheme="minorBidi"/>
          <w:sz w:val="24"/>
          <w:szCs w:val="24"/>
          <w:lang w:eastAsia="en-US"/>
        </w:rPr>
        <w:t xml:space="preserve"> Kunden </w:t>
      </w:r>
      <w:r w:rsidR="00B23D66">
        <w:rPr>
          <w:rFonts w:asciiTheme="minorHAnsi" w:eastAsiaTheme="minorHAnsi" w:hAnsiTheme="minorHAnsi" w:cstheme="minorBidi"/>
          <w:sz w:val="24"/>
          <w:szCs w:val="24"/>
          <w:lang w:eastAsia="en-US"/>
        </w:rPr>
        <w:t xml:space="preserve">kunne </w:t>
      </w:r>
      <w:r w:rsidR="00184EB6">
        <w:rPr>
          <w:rFonts w:asciiTheme="minorHAnsi" w:eastAsiaTheme="minorHAnsi" w:hAnsiTheme="minorHAnsi" w:cstheme="minorBidi"/>
          <w:sz w:val="24"/>
          <w:szCs w:val="24"/>
          <w:lang w:eastAsia="en-US"/>
        </w:rPr>
        <w:t xml:space="preserve">ha dialog med </w:t>
      </w:r>
      <w:r w:rsidR="00B23D66">
        <w:rPr>
          <w:rFonts w:asciiTheme="minorHAnsi" w:eastAsiaTheme="minorHAnsi" w:hAnsiTheme="minorHAnsi" w:cstheme="minorBidi"/>
          <w:sz w:val="24"/>
          <w:szCs w:val="24"/>
          <w:lang w:eastAsia="en-US"/>
        </w:rPr>
        <w:t xml:space="preserve">Leverandørene </w:t>
      </w:r>
      <w:r w:rsidR="00184EB6">
        <w:rPr>
          <w:rFonts w:asciiTheme="minorHAnsi" w:eastAsiaTheme="minorHAnsi" w:hAnsiTheme="minorHAnsi" w:cstheme="minorBidi"/>
          <w:sz w:val="24"/>
          <w:szCs w:val="24"/>
          <w:lang w:eastAsia="en-US"/>
        </w:rPr>
        <w:t xml:space="preserve">i forkant for </w:t>
      </w:r>
      <w:r w:rsidR="00C018DA">
        <w:rPr>
          <w:rFonts w:asciiTheme="minorHAnsi" w:eastAsiaTheme="minorHAnsi" w:hAnsiTheme="minorHAnsi" w:cstheme="minorBidi"/>
          <w:sz w:val="24"/>
          <w:szCs w:val="24"/>
          <w:lang w:eastAsia="en-US"/>
        </w:rPr>
        <w:t xml:space="preserve">å få </w:t>
      </w:r>
      <w:r w:rsidR="00CE4763">
        <w:rPr>
          <w:rFonts w:asciiTheme="minorHAnsi" w:eastAsiaTheme="minorHAnsi" w:hAnsiTheme="minorHAnsi" w:cstheme="minorBidi"/>
          <w:sz w:val="24"/>
          <w:szCs w:val="24"/>
          <w:lang w:eastAsia="en-US"/>
        </w:rPr>
        <w:t xml:space="preserve">en </w:t>
      </w:r>
      <w:r w:rsidR="00C018DA">
        <w:rPr>
          <w:rFonts w:asciiTheme="minorHAnsi" w:eastAsiaTheme="minorHAnsi" w:hAnsiTheme="minorHAnsi" w:cstheme="minorBidi"/>
          <w:sz w:val="24"/>
          <w:szCs w:val="24"/>
          <w:lang w:eastAsia="en-US"/>
        </w:rPr>
        <w:t xml:space="preserve">tydelig bestilling. Kunden forbeholder seg også retten til å gjennomføre egne anbudskonkurranser ved </w:t>
      </w:r>
      <w:r w:rsidR="009B74AD">
        <w:rPr>
          <w:rFonts w:asciiTheme="minorHAnsi" w:eastAsiaTheme="minorHAnsi" w:hAnsiTheme="minorHAnsi" w:cstheme="minorBidi"/>
          <w:sz w:val="24"/>
          <w:szCs w:val="24"/>
          <w:lang w:eastAsia="en-US"/>
        </w:rPr>
        <w:t xml:space="preserve">spesielt store og komplekse leveranser, og/eller der det er behov for spesialkompetanse. </w:t>
      </w:r>
    </w:p>
    <w:p w14:paraId="79DF2B4A" w14:textId="77777777" w:rsidR="00B6359A" w:rsidRPr="00462FFE" w:rsidRDefault="00B6359A" w:rsidP="00462FFE">
      <w:pPr>
        <w:jc w:val="right"/>
        <w:rPr>
          <w:rFonts w:asciiTheme="minorHAnsi" w:eastAsiaTheme="minorHAnsi" w:hAnsiTheme="minorHAnsi" w:cstheme="minorBidi"/>
          <w:sz w:val="24"/>
          <w:szCs w:val="24"/>
          <w:lang w:eastAsia="en-US"/>
        </w:rPr>
      </w:pPr>
    </w:p>
    <w:p w14:paraId="5E9D13DB" w14:textId="77777777" w:rsidR="00455D4B" w:rsidRPr="00EB4BBB" w:rsidRDefault="00455D4B">
      <w:pPr>
        <w:pStyle w:val="Heading2"/>
        <w:numPr>
          <w:ilvl w:val="1"/>
          <w:numId w:val="8"/>
        </w:numPr>
      </w:pPr>
      <w:bookmarkStart w:id="26" w:name="_Toc234565901"/>
      <w:r w:rsidRPr="00EB4BBB">
        <w:t>Avtalens punkt 3.2 Tilbudsplikt</w:t>
      </w:r>
      <w:bookmarkEnd w:id="26"/>
    </w:p>
    <w:p w14:paraId="1D0F667A" w14:textId="08BC22E5" w:rsidR="0087010D" w:rsidRPr="00EB4BBB" w:rsidRDefault="00D0646A" w:rsidP="0087010D">
      <w:p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 xml:space="preserve">Gjentatte manglende tilbud vil kunne bli vurdert som vesentlig </w:t>
      </w:r>
      <w:r w:rsidR="001C5E37">
        <w:rPr>
          <w:rFonts w:asciiTheme="minorHAnsi" w:eastAsiaTheme="minorHAnsi" w:hAnsiTheme="minorHAnsi" w:cstheme="minorBidi"/>
          <w:sz w:val="24"/>
          <w:szCs w:val="24"/>
          <w:lang w:eastAsia="en-US"/>
        </w:rPr>
        <w:t xml:space="preserve">mislighold og falle inn under hevingsbestemmelsene. </w:t>
      </w:r>
      <w:r w:rsidR="0087010D" w:rsidRPr="00EB4BBB">
        <w:rPr>
          <w:rFonts w:asciiTheme="minorHAnsi" w:eastAsiaTheme="minorHAnsi" w:hAnsiTheme="minorHAnsi" w:cstheme="minorBidi"/>
          <w:sz w:val="24"/>
          <w:szCs w:val="24"/>
          <w:lang w:eastAsia="en-US"/>
        </w:rPr>
        <w:t xml:space="preserve"> </w:t>
      </w:r>
    </w:p>
    <w:p w14:paraId="72DB0EF7" w14:textId="77777777" w:rsidR="0087010D" w:rsidRPr="00EB4BBB" w:rsidRDefault="0087010D" w:rsidP="0087010D">
      <w:pPr>
        <w:rPr>
          <w:rFonts w:asciiTheme="minorHAnsi" w:eastAsiaTheme="minorHAnsi" w:hAnsiTheme="minorHAnsi" w:cstheme="minorBidi"/>
          <w:sz w:val="24"/>
          <w:szCs w:val="24"/>
          <w:lang w:eastAsia="en-US"/>
        </w:rPr>
      </w:pPr>
    </w:p>
    <w:p w14:paraId="4A669372" w14:textId="670C2D38" w:rsidR="00B80451" w:rsidRPr="00EB4BBB" w:rsidRDefault="00B80451" w:rsidP="00B80451">
      <w:pPr>
        <w:pStyle w:val="Heading2"/>
        <w:numPr>
          <w:ilvl w:val="1"/>
          <w:numId w:val="8"/>
        </w:numPr>
      </w:pPr>
      <w:bookmarkStart w:id="27" w:name="_Ref237854521"/>
      <w:r>
        <w:t>Sikkerhetskrav til tilbudte konsulenter</w:t>
      </w:r>
      <w:bookmarkEnd w:id="27"/>
    </w:p>
    <w:p w14:paraId="4802DDBD" w14:textId="77777777" w:rsidR="00B80451" w:rsidRPr="00B527B3" w:rsidRDefault="00B80451" w:rsidP="00B80451">
      <w:pPr>
        <w:rPr>
          <w:rFonts w:ascii="Arial" w:hAnsi="Arial" w:cs="Arial"/>
        </w:rPr>
      </w:pPr>
      <w:r>
        <w:rPr>
          <w:rFonts w:ascii="Arial" w:hAnsi="Arial" w:cs="Arial"/>
        </w:rPr>
        <w:t>K</w:t>
      </w:r>
      <w:r w:rsidRPr="00B527B3">
        <w:rPr>
          <w:rFonts w:ascii="Arial" w:hAnsi="Arial" w:cs="Arial"/>
        </w:rPr>
        <w:t xml:space="preserve">unden er underlagt sikkerhetsloven og behandler informasjon og systemer som kan være sikkerhetsgradert eller på annen måte skjermingsverdig. Det kan derfor bli stilt krav om at personell som skal utføre arbeid under </w:t>
      </w:r>
      <w:r>
        <w:rPr>
          <w:rFonts w:ascii="Arial" w:hAnsi="Arial" w:cs="Arial"/>
        </w:rPr>
        <w:t>A</w:t>
      </w:r>
      <w:r w:rsidRPr="00B527B3">
        <w:rPr>
          <w:rFonts w:ascii="Arial" w:hAnsi="Arial" w:cs="Arial"/>
        </w:rPr>
        <w:t xml:space="preserve">vtalen må ha nødvendig autorisasjon, og for enkelte roller </w:t>
      </w:r>
      <w:r>
        <w:rPr>
          <w:rFonts w:ascii="Arial" w:hAnsi="Arial" w:cs="Arial"/>
        </w:rPr>
        <w:t xml:space="preserve">kan det </w:t>
      </w:r>
      <w:r w:rsidRPr="00B527B3">
        <w:rPr>
          <w:rFonts w:ascii="Arial" w:hAnsi="Arial" w:cs="Arial"/>
        </w:rPr>
        <w:t xml:space="preserve">også </w:t>
      </w:r>
      <w:r>
        <w:rPr>
          <w:rFonts w:ascii="Arial" w:hAnsi="Arial" w:cs="Arial"/>
        </w:rPr>
        <w:t xml:space="preserve">være nødvendig med </w:t>
      </w:r>
      <w:r w:rsidRPr="00B527B3">
        <w:rPr>
          <w:rFonts w:ascii="Arial" w:hAnsi="Arial" w:cs="Arial"/>
        </w:rPr>
        <w:t>sikkerhetsklarering på relevant nivå.</w:t>
      </w:r>
    </w:p>
    <w:p w14:paraId="310189CE" w14:textId="77777777" w:rsidR="00B80451" w:rsidRPr="00B527B3" w:rsidRDefault="00B80451" w:rsidP="00B80451">
      <w:pPr>
        <w:rPr>
          <w:rFonts w:ascii="Arial" w:hAnsi="Arial" w:cs="Arial"/>
        </w:rPr>
      </w:pPr>
    </w:p>
    <w:p w14:paraId="23107E20" w14:textId="1C00BE98" w:rsidR="00B80451" w:rsidRPr="00B527B3" w:rsidRDefault="00E153EF" w:rsidP="00B80451">
      <w:pPr>
        <w:rPr>
          <w:rFonts w:ascii="Arial" w:hAnsi="Arial" w:cs="Arial"/>
        </w:rPr>
      </w:pPr>
      <w:r w:rsidRPr="00E42C0E">
        <w:rPr>
          <w:rFonts w:ascii="Arial" w:hAnsi="Arial" w:cs="Arial"/>
        </w:rPr>
        <w:t>Slik tilgang forutsetter at vilkårene etter sikkerhetsloven med forskrifter er oppfylt, herunder at aktuelt personell er autorisert, og der dette kreves, sikkerhetsklarert</w:t>
      </w:r>
      <w:r>
        <w:rPr>
          <w:rFonts w:ascii="Arial" w:hAnsi="Arial" w:cs="Arial"/>
        </w:rPr>
        <w:t>.</w:t>
      </w:r>
      <w:r w:rsidRPr="00B527B3">
        <w:rPr>
          <w:rFonts w:ascii="Arial" w:hAnsi="Arial" w:cs="Arial"/>
        </w:rPr>
        <w:t xml:space="preserve"> </w:t>
      </w:r>
      <w:r w:rsidR="00B80451" w:rsidRPr="00B527B3">
        <w:rPr>
          <w:rFonts w:ascii="Arial" w:hAnsi="Arial" w:cs="Arial"/>
        </w:rPr>
        <w:t xml:space="preserve">Leverandøren er ansvarlig for at tilbudt og eventuelt innmeldt personell oppfyller de sikkerhetskrav som gjelder for den aktuelle rollen og oppdraget. Dersom en tilbudt konsulent ikke oppnår nødvendig autorisasjon eller sikkerhetsklarering, eller dersom slik autorisasjon/klarering senere bortfaller, skal Leverandøren uten ugrunnet opphold og uten ekstra kostnad for Kunden erstatte vedkommende med en konsulent med tilsvarende eller bedre kompetanse som </w:t>
      </w:r>
      <w:r w:rsidR="00B80451">
        <w:rPr>
          <w:rFonts w:ascii="Arial" w:hAnsi="Arial" w:cs="Arial"/>
        </w:rPr>
        <w:t>kan autoriseres/klareres</w:t>
      </w:r>
      <w:r w:rsidR="00B80451" w:rsidRPr="00B527B3">
        <w:rPr>
          <w:rFonts w:ascii="Arial" w:hAnsi="Arial" w:cs="Arial"/>
        </w:rPr>
        <w:t>.</w:t>
      </w:r>
    </w:p>
    <w:p w14:paraId="4AC366BE" w14:textId="77777777" w:rsidR="00B80451" w:rsidRPr="00B527B3" w:rsidRDefault="00B80451" w:rsidP="00B80451">
      <w:pPr>
        <w:rPr>
          <w:rFonts w:ascii="Arial" w:hAnsi="Arial" w:cs="Arial"/>
        </w:rPr>
      </w:pPr>
    </w:p>
    <w:p w14:paraId="1BAF9095" w14:textId="2FE013B8" w:rsidR="00B80451" w:rsidRDefault="00B80451" w:rsidP="0087010D">
      <w:pPr>
        <w:rPr>
          <w:rFonts w:asciiTheme="minorHAnsi" w:eastAsiaTheme="minorHAnsi" w:hAnsiTheme="minorHAnsi" w:cstheme="minorBidi"/>
          <w:sz w:val="24"/>
          <w:szCs w:val="24"/>
          <w:lang w:eastAsia="en-US"/>
        </w:rPr>
      </w:pPr>
      <w:r w:rsidRPr="00B527B3">
        <w:rPr>
          <w:rFonts w:ascii="Arial" w:hAnsi="Arial" w:cs="Arial"/>
        </w:rPr>
        <w:lastRenderedPageBreak/>
        <w:t>Manglende oppfyllelse av krav til autorisasjon eller sikkerhetsklarering anses ikke som saklig grunn for å unnlate levering av tilbudt personell</w:t>
      </w:r>
      <w:r>
        <w:rPr>
          <w:rFonts w:ascii="Arial" w:hAnsi="Arial" w:cs="Arial"/>
        </w:rPr>
        <w:t>.</w:t>
      </w:r>
    </w:p>
    <w:p w14:paraId="5E2FECFB" w14:textId="77777777" w:rsidR="00B80451" w:rsidRDefault="00B80451" w:rsidP="0087010D">
      <w:pPr>
        <w:rPr>
          <w:rFonts w:asciiTheme="minorHAnsi" w:eastAsiaTheme="minorHAnsi" w:hAnsiTheme="minorHAnsi" w:cstheme="minorBidi"/>
          <w:sz w:val="24"/>
          <w:szCs w:val="24"/>
          <w:lang w:eastAsia="en-US"/>
        </w:rPr>
      </w:pPr>
    </w:p>
    <w:p w14:paraId="69E35F65" w14:textId="77777777" w:rsidR="00294904" w:rsidRPr="00E6174B" w:rsidRDefault="00294904" w:rsidP="00294904">
      <w:pPr>
        <w:rPr>
          <w:rFonts w:ascii="Arial" w:hAnsi="Arial" w:cs="Arial"/>
        </w:rPr>
      </w:pPr>
      <w:r w:rsidRPr="00E6174B">
        <w:rPr>
          <w:rFonts w:ascii="Arial" w:hAnsi="Arial" w:cs="Arial"/>
        </w:rPr>
        <w:t>Alle konsulenter som skal utføre arbeid under Avtalen, skal før oppstart:</w:t>
      </w:r>
    </w:p>
    <w:p w14:paraId="52CF8380" w14:textId="08CA8A88" w:rsidR="00294904" w:rsidRPr="00E6174B" w:rsidRDefault="00294904" w:rsidP="00294904">
      <w:pPr>
        <w:numPr>
          <w:ilvl w:val="0"/>
          <w:numId w:val="26"/>
        </w:numPr>
        <w:rPr>
          <w:rFonts w:ascii="Arial" w:hAnsi="Arial" w:cs="Arial"/>
        </w:rPr>
      </w:pPr>
      <w:r w:rsidRPr="00E6174B">
        <w:rPr>
          <w:rFonts w:ascii="Arial" w:hAnsi="Arial" w:cs="Arial"/>
        </w:rPr>
        <w:t>gjennomføre Kundens sikkerhetssamtale og nødvendig sikkerhetsopplæring</w:t>
      </w:r>
    </w:p>
    <w:p w14:paraId="7DF4AF38" w14:textId="77777777" w:rsidR="00294904" w:rsidRPr="00E6174B" w:rsidRDefault="00294904" w:rsidP="00294904">
      <w:pPr>
        <w:numPr>
          <w:ilvl w:val="0"/>
          <w:numId w:val="26"/>
        </w:numPr>
        <w:rPr>
          <w:rFonts w:ascii="Arial" w:hAnsi="Arial" w:cs="Arial"/>
        </w:rPr>
      </w:pPr>
      <w:r w:rsidRPr="00E6174B">
        <w:rPr>
          <w:rFonts w:ascii="Arial" w:hAnsi="Arial" w:cs="Arial"/>
        </w:rPr>
        <w:t>signere taushetserklæring med tilhørende identitetskontroll</w:t>
      </w:r>
    </w:p>
    <w:p w14:paraId="1439C7F9" w14:textId="77777777" w:rsidR="00284A25" w:rsidRPr="00E6174B" w:rsidRDefault="00284A25" w:rsidP="0087010D">
      <w:pPr>
        <w:rPr>
          <w:rFonts w:ascii="Arial" w:hAnsi="Arial" w:cs="Arial"/>
        </w:rPr>
      </w:pPr>
    </w:p>
    <w:p w14:paraId="46D49D3A" w14:textId="277024A0" w:rsidR="00294904" w:rsidRPr="00EB4BBB" w:rsidRDefault="006F7610" w:rsidP="0087010D">
      <w:pPr>
        <w:rPr>
          <w:rFonts w:asciiTheme="minorHAnsi" w:eastAsiaTheme="minorHAnsi" w:hAnsiTheme="minorHAnsi" w:cstheme="minorBidi"/>
          <w:sz w:val="24"/>
          <w:szCs w:val="24"/>
          <w:lang w:eastAsia="en-US"/>
        </w:rPr>
      </w:pPr>
      <w:r w:rsidRPr="00E6174B">
        <w:rPr>
          <w:rFonts w:ascii="Arial" w:hAnsi="Arial" w:cs="Arial"/>
        </w:rPr>
        <w:t>Leverandøren og Leverandørens personell skal benytte utstyr, kontoer, kommunikasjonskanaler, lagringsløsninger og utviklingsmiljøer som er godkjent av Kunden. Kundens informasjon skal ikke uten skriftlig godkjenning lagres, behandles, kopieres eller overføres til private enheter, ikke-godkjente skytjenester, eksterne kodebaser eller andre tredjepartstjenester. Det samme gjelder bruk av generativ kunstig intelligens og andre</w:t>
      </w:r>
      <w:r w:rsidRPr="00EB4D78">
        <w:rPr>
          <w:rFonts w:ascii="Arial" w:hAnsi="Arial" w:cs="Arial"/>
        </w:rPr>
        <w:t xml:space="preserve"> tjenester hvor Kundens informasjon, kildekode eller metadata kan bli tilgjengelig for tredjepart eller benyttet til trening eller videreutvikling av tjenesten.</w:t>
      </w:r>
    </w:p>
    <w:p w14:paraId="5129646A" w14:textId="77777777" w:rsidR="00862DB8" w:rsidRPr="0048409E" w:rsidRDefault="00862DB8" w:rsidP="00862DB8"/>
    <w:p w14:paraId="6C618F2D" w14:textId="77777777" w:rsidR="00862DB8" w:rsidRPr="00E42C0E" w:rsidRDefault="00862DB8" w:rsidP="00862DB8">
      <w:pPr>
        <w:rPr>
          <w:rFonts w:ascii="Arial" w:hAnsi="Arial" w:cs="Arial"/>
        </w:rPr>
      </w:pPr>
      <w:r w:rsidRPr="00E42C0E">
        <w:rPr>
          <w:rFonts w:ascii="Arial" w:hAnsi="Arial" w:cs="Arial"/>
        </w:rPr>
        <w:t>Leverandørens personell skal uten ugrunnet opphold varsle Kunden om:</w:t>
      </w:r>
    </w:p>
    <w:p w14:paraId="75BE9C6B" w14:textId="77777777" w:rsidR="00862DB8" w:rsidRPr="00E42C0E" w:rsidRDefault="00862DB8" w:rsidP="00862DB8">
      <w:pPr>
        <w:numPr>
          <w:ilvl w:val="0"/>
          <w:numId w:val="27"/>
        </w:numPr>
        <w:rPr>
          <w:rFonts w:ascii="Arial" w:hAnsi="Arial" w:cs="Arial"/>
        </w:rPr>
      </w:pPr>
      <w:r w:rsidRPr="00E42C0E">
        <w:rPr>
          <w:rFonts w:ascii="Arial" w:hAnsi="Arial" w:cs="Arial"/>
        </w:rPr>
        <w:t>faktiske eller mistenkte sikkerhetsbrudd og personvernbrudd,</w:t>
      </w:r>
    </w:p>
    <w:p w14:paraId="2C83A471" w14:textId="77777777" w:rsidR="00862DB8" w:rsidRPr="00E42C0E" w:rsidRDefault="00862DB8" w:rsidP="00862DB8">
      <w:pPr>
        <w:numPr>
          <w:ilvl w:val="0"/>
          <w:numId w:val="27"/>
        </w:numPr>
        <w:rPr>
          <w:rFonts w:ascii="Arial" w:hAnsi="Arial" w:cs="Arial"/>
        </w:rPr>
      </w:pPr>
      <w:r w:rsidRPr="00E42C0E">
        <w:rPr>
          <w:rFonts w:ascii="Arial" w:hAnsi="Arial" w:cs="Arial"/>
        </w:rPr>
        <w:t>tap eller kompromittering av utstyr, kontoer, tilganger eller autentiseringsmidler,</w:t>
      </w:r>
    </w:p>
    <w:p w14:paraId="5148485C" w14:textId="77777777" w:rsidR="00862DB8" w:rsidRPr="00E42C0E" w:rsidRDefault="00862DB8" w:rsidP="00862DB8">
      <w:pPr>
        <w:numPr>
          <w:ilvl w:val="0"/>
          <w:numId w:val="27"/>
        </w:numPr>
        <w:rPr>
          <w:rFonts w:ascii="Arial" w:hAnsi="Arial" w:cs="Arial"/>
        </w:rPr>
      </w:pPr>
      <w:r w:rsidRPr="00E42C0E">
        <w:rPr>
          <w:rFonts w:ascii="Arial" w:hAnsi="Arial" w:cs="Arial"/>
        </w:rPr>
        <w:t>sårbarheter som kan påvirke Kundens informasjon eller løsninger,</w:t>
      </w:r>
    </w:p>
    <w:p w14:paraId="5D0CCBEF" w14:textId="77777777" w:rsidR="00862DB8" w:rsidRPr="00E42C0E" w:rsidRDefault="00862DB8" w:rsidP="00862DB8">
      <w:pPr>
        <w:numPr>
          <w:ilvl w:val="0"/>
          <w:numId w:val="27"/>
        </w:numPr>
        <w:rPr>
          <w:rFonts w:ascii="Arial" w:hAnsi="Arial" w:cs="Arial"/>
        </w:rPr>
      </w:pPr>
      <w:r w:rsidRPr="00E42C0E">
        <w:rPr>
          <w:rFonts w:ascii="Arial" w:hAnsi="Arial" w:cs="Arial"/>
        </w:rPr>
        <w:t>brudd på Kundens sikkerhetskrav eller instrukser, og</w:t>
      </w:r>
    </w:p>
    <w:p w14:paraId="4EF879D9" w14:textId="77777777" w:rsidR="00862DB8" w:rsidRPr="00E42C0E" w:rsidRDefault="00862DB8" w:rsidP="00862DB8">
      <w:pPr>
        <w:numPr>
          <w:ilvl w:val="0"/>
          <w:numId w:val="27"/>
        </w:numPr>
        <w:rPr>
          <w:rFonts w:ascii="Arial" w:hAnsi="Arial" w:cs="Arial"/>
        </w:rPr>
      </w:pPr>
      <w:r w:rsidRPr="00E42C0E">
        <w:rPr>
          <w:rFonts w:ascii="Arial" w:hAnsi="Arial" w:cs="Arial"/>
        </w:rPr>
        <w:t>andre forhold som kan ha betydning for sikkerheten i Leveransen.</w:t>
      </w:r>
    </w:p>
    <w:p w14:paraId="2D67547F" w14:textId="77777777" w:rsidR="00862DB8" w:rsidRDefault="00862DB8" w:rsidP="00862DB8">
      <w:pPr>
        <w:rPr>
          <w:rFonts w:ascii="Arial" w:hAnsi="Arial" w:cs="Arial"/>
          <w:lang w:val="x-none"/>
        </w:rPr>
      </w:pPr>
    </w:p>
    <w:p w14:paraId="58D9FFDB" w14:textId="165E43E1" w:rsidR="00B34C85" w:rsidRPr="00EB4BBB" w:rsidRDefault="00B34C85" w:rsidP="0087010D">
      <w:pPr>
        <w:rPr>
          <w:rFonts w:ascii="Arial" w:hAnsi="Arial" w:cs="Arial"/>
          <w:sz w:val="20"/>
          <w:szCs w:val="20"/>
        </w:rPr>
      </w:pPr>
      <w:r w:rsidRPr="00EB4BBB">
        <w:rPr>
          <w:rFonts w:ascii="Arial" w:hAnsi="Arial" w:cs="Arial"/>
          <w:b/>
          <w:i/>
          <w:sz w:val="20"/>
          <w:szCs w:val="20"/>
        </w:rPr>
        <w:br w:type="page"/>
      </w:r>
    </w:p>
    <w:p w14:paraId="3E396494" w14:textId="77777777" w:rsidR="00B34C85" w:rsidRPr="00EB4BBB" w:rsidRDefault="005910A2" w:rsidP="00F54B88">
      <w:pPr>
        <w:pStyle w:val="Heading1"/>
      </w:pPr>
      <w:bookmarkStart w:id="28" w:name="_Toc234565902"/>
      <w:r w:rsidRPr="00EB4BBB">
        <w:lastRenderedPageBreak/>
        <w:t>Bilag 3</w:t>
      </w:r>
      <w:r w:rsidR="00B13BCA" w:rsidRPr="00EB4BBB">
        <w:t>:</w:t>
      </w:r>
      <w:r w:rsidRPr="00EB4BBB">
        <w:t xml:space="preserve"> A</w:t>
      </w:r>
      <w:r w:rsidR="00033CBC" w:rsidRPr="00EB4BBB">
        <w:t>vtalevilkår for kontrakter som kan tildeles innenfor rammeavtalen med utfylte bilag</w:t>
      </w:r>
      <w:bookmarkEnd w:id="28"/>
    </w:p>
    <w:p w14:paraId="3AD44A72" w14:textId="77777777" w:rsidR="005910A2" w:rsidRPr="00EB4BBB" w:rsidRDefault="005910A2" w:rsidP="005910A2">
      <w:pPr>
        <w:rPr>
          <w:rFonts w:ascii="Arial" w:hAnsi="Arial" w:cs="Arial"/>
          <w:i/>
          <w:sz w:val="20"/>
          <w:szCs w:val="20"/>
        </w:rPr>
      </w:pPr>
    </w:p>
    <w:p w14:paraId="76F50715" w14:textId="77777777" w:rsidR="00B13BCA" w:rsidRPr="00EB4BBB" w:rsidRDefault="00B13BCA" w:rsidP="00B13BCA"/>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8"/>
        <w:gridCol w:w="5260"/>
        <w:gridCol w:w="1002"/>
        <w:gridCol w:w="1134"/>
        <w:gridCol w:w="1275"/>
      </w:tblGrid>
      <w:tr w:rsidR="00B13BCA" w:rsidRPr="00EB4BBB" w14:paraId="303D35FE" w14:textId="77777777" w:rsidTr="0008414F">
        <w:trPr>
          <w:trHeight w:val="248"/>
        </w:trPr>
        <w:tc>
          <w:tcPr>
            <w:tcW w:w="968" w:type="dxa"/>
            <w:shd w:val="clear" w:color="auto" w:fill="FFFFFF"/>
          </w:tcPr>
          <w:p w14:paraId="311DB69A" w14:textId="77777777" w:rsidR="00B13BCA" w:rsidRPr="00EB4BBB" w:rsidRDefault="00B13BCA" w:rsidP="00A00021">
            <w:pPr>
              <w:rPr>
                <w:rFonts w:ascii="Arial" w:hAnsi="Arial" w:cs="Arial"/>
                <w:b/>
                <w:sz w:val="20"/>
                <w:szCs w:val="20"/>
              </w:rPr>
            </w:pPr>
          </w:p>
        </w:tc>
        <w:tc>
          <w:tcPr>
            <w:tcW w:w="5260" w:type="dxa"/>
            <w:shd w:val="clear" w:color="auto" w:fill="FFFFFF"/>
          </w:tcPr>
          <w:p w14:paraId="5BF30317" w14:textId="77777777" w:rsidR="00B13BCA" w:rsidRPr="00EB4BBB" w:rsidRDefault="00B13BCA" w:rsidP="00A00021">
            <w:pPr>
              <w:rPr>
                <w:rFonts w:ascii="Arial" w:hAnsi="Arial" w:cs="Arial"/>
                <w:b/>
                <w:sz w:val="20"/>
                <w:szCs w:val="20"/>
              </w:rPr>
            </w:pPr>
            <w:r w:rsidRPr="00EB4BBB">
              <w:rPr>
                <w:rFonts w:ascii="Arial" w:hAnsi="Arial" w:cs="Arial"/>
                <w:b/>
                <w:sz w:val="20"/>
                <w:szCs w:val="20"/>
              </w:rPr>
              <w:t>Avtale</w:t>
            </w:r>
          </w:p>
        </w:tc>
        <w:tc>
          <w:tcPr>
            <w:tcW w:w="1002" w:type="dxa"/>
            <w:shd w:val="clear" w:color="auto" w:fill="FFFFFF"/>
          </w:tcPr>
          <w:p w14:paraId="14CA7EB2" w14:textId="77777777" w:rsidR="00B13BCA" w:rsidRPr="00EB4BBB" w:rsidRDefault="00B13BCA" w:rsidP="00A00021">
            <w:pPr>
              <w:rPr>
                <w:rFonts w:ascii="Arial" w:hAnsi="Arial" w:cs="Arial"/>
                <w:b/>
                <w:sz w:val="20"/>
                <w:szCs w:val="20"/>
              </w:rPr>
            </w:pPr>
            <w:r w:rsidRPr="00EB4BBB">
              <w:rPr>
                <w:rFonts w:ascii="Arial" w:hAnsi="Arial" w:cs="Arial"/>
                <w:b/>
                <w:sz w:val="20"/>
                <w:szCs w:val="20"/>
              </w:rPr>
              <w:t>Utgiver</w:t>
            </w:r>
          </w:p>
        </w:tc>
        <w:tc>
          <w:tcPr>
            <w:tcW w:w="1134" w:type="dxa"/>
            <w:shd w:val="clear" w:color="auto" w:fill="FFFFFF"/>
          </w:tcPr>
          <w:p w14:paraId="376B3760" w14:textId="77777777" w:rsidR="00B13BCA" w:rsidRPr="00EB4BBB" w:rsidRDefault="00B13BCA" w:rsidP="00A00021">
            <w:pPr>
              <w:rPr>
                <w:rFonts w:ascii="Arial" w:hAnsi="Arial" w:cs="Arial"/>
                <w:b/>
                <w:sz w:val="20"/>
                <w:szCs w:val="20"/>
              </w:rPr>
            </w:pPr>
            <w:r w:rsidRPr="00EB4BBB">
              <w:rPr>
                <w:rFonts w:ascii="Arial" w:hAnsi="Arial" w:cs="Arial"/>
                <w:b/>
                <w:sz w:val="20"/>
                <w:szCs w:val="20"/>
              </w:rPr>
              <w:t>Versjon</w:t>
            </w:r>
          </w:p>
        </w:tc>
        <w:tc>
          <w:tcPr>
            <w:tcW w:w="1275" w:type="dxa"/>
            <w:shd w:val="clear" w:color="auto" w:fill="FFFFFF"/>
          </w:tcPr>
          <w:p w14:paraId="27382702" w14:textId="77777777" w:rsidR="00B13BCA" w:rsidRPr="00EB4BBB" w:rsidRDefault="00B13BCA" w:rsidP="00A00021">
            <w:pPr>
              <w:rPr>
                <w:rFonts w:ascii="Arial" w:hAnsi="Arial" w:cs="Arial"/>
                <w:b/>
                <w:sz w:val="20"/>
                <w:szCs w:val="20"/>
              </w:rPr>
            </w:pPr>
            <w:r w:rsidRPr="00EB4BBB">
              <w:rPr>
                <w:rFonts w:ascii="Arial" w:hAnsi="Arial" w:cs="Arial"/>
                <w:b/>
                <w:sz w:val="20"/>
                <w:szCs w:val="20"/>
              </w:rPr>
              <w:t>Valgt(e) tildelings-kontrakt(er)</w:t>
            </w:r>
          </w:p>
        </w:tc>
      </w:tr>
      <w:tr w:rsidR="00B13BCA" w:rsidRPr="00EB4BBB" w14:paraId="23895AD4" w14:textId="77777777" w:rsidTr="0008414F">
        <w:trPr>
          <w:trHeight w:val="407"/>
        </w:trPr>
        <w:tc>
          <w:tcPr>
            <w:tcW w:w="968" w:type="dxa"/>
          </w:tcPr>
          <w:p w14:paraId="3DE215CB" w14:textId="77777777" w:rsidR="00B13BCA" w:rsidRPr="00EB4BBB" w:rsidRDefault="00B13BCA" w:rsidP="00A00021">
            <w:pPr>
              <w:rPr>
                <w:rFonts w:ascii="Arial" w:hAnsi="Arial" w:cs="Arial"/>
                <w:sz w:val="20"/>
                <w:szCs w:val="20"/>
              </w:rPr>
            </w:pPr>
            <w:r w:rsidRPr="00EB4BBB">
              <w:rPr>
                <w:rFonts w:ascii="Arial" w:hAnsi="Arial" w:cs="Arial"/>
                <w:sz w:val="20"/>
                <w:szCs w:val="20"/>
              </w:rPr>
              <w:t>SSA-B</w:t>
            </w:r>
          </w:p>
        </w:tc>
        <w:tc>
          <w:tcPr>
            <w:tcW w:w="5260" w:type="dxa"/>
          </w:tcPr>
          <w:p w14:paraId="256AE47D" w14:textId="77777777" w:rsidR="00B13BCA" w:rsidRPr="00EB4BBB" w:rsidRDefault="00B13BCA" w:rsidP="00A00021">
            <w:pPr>
              <w:rPr>
                <w:rFonts w:ascii="Arial" w:hAnsi="Arial" w:cs="Arial"/>
                <w:sz w:val="20"/>
                <w:szCs w:val="20"/>
              </w:rPr>
            </w:pPr>
            <w:r w:rsidRPr="00EB4BBB">
              <w:rPr>
                <w:rFonts w:ascii="Arial" w:hAnsi="Arial" w:cs="Arial"/>
                <w:sz w:val="20"/>
                <w:szCs w:val="20"/>
              </w:rPr>
              <w:t>Bistandsavtalen, avtale om bistand fra Konsulent</w:t>
            </w:r>
          </w:p>
        </w:tc>
        <w:tc>
          <w:tcPr>
            <w:tcW w:w="1002" w:type="dxa"/>
          </w:tcPr>
          <w:p w14:paraId="10CC5DCA" w14:textId="77777777" w:rsidR="00B13BCA" w:rsidRPr="00EB4BBB" w:rsidRDefault="00B13BCA" w:rsidP="00A00021">
            <w:pPr>
              <w:rPr>
                <w:rFonts w:ascii="Arial" w:hAnsi="Arial" w:cs="Arial"/>
                <w:sz w:val="20"/>
                <w:szCs w:val="20"/>
              </w:rPr>
            </w:pPr>
            <w:proofErr w:type="spellStart"/>
            <w:r w:rsidRPr="00EB4BBB">
              <w:rPr>
                <w:rFonts w:ascii="Arial" w:hAnsi="Arial" w:cs="Arial"/>
                <w:sz w:val="20"/>
                <w:szCs w:val="20"/>
              </w:rPr>
              <w:t>Difi</w:t>
            </w:r>
            <w:proofErr w:type="spellEnd"/>
          </w:p>
        </w:tc>
        <w:tc>
          <w:tcPr>
            <w:tcW w:w="1134" w:type="dxa"/>
          </w:tcPr>
          <w:p w14:paraId="0B36C1B6" w14:textId="77777777" w:rsidR="00B13BCA" w:rsidRPr="00EB4BBB" w:rsidRDefault="00AD6626" w:rsidP="00A00021">
            <w:pPr>
              <w:rPr>
                <w:rFonts w:ascii="Arial" w:hAnsi="Arial" w:cs="Arial"/>
                <w:sz w:val="20"/>
                <w:szCs w:val="20"/>
              </w:rPr>
            </w:pPr>
            <w:r w:rsidRPr="00EB4BBB">
              <w:rPr>
                <w:rFonts w:ascii="Arial" w:hAnsi="Arial" w:cs="Arial"/>
                <w:sz w:val="20"/>
                <w:szCs w:val="20"/>
              </w:rPr>
              <w:t>Desember 2018</w:t>
            </w:r>
          </w:p>
        </w:tc>
        <w:tc>
          <w:tcPr>
            <w:tcW w:w="1275" w:type="dxa"/>
          </w:tcPr>
          <w:p w14:paraId="4EB226DA" w14:textId="32D42124" w:rsidR="00B13BCA" w:rsidRPr="00EB4BBB" w:rsidRDefault="00166FF2" w:rsidP="00A00021">
            <w:pPr>
              <w:rPr>
                <w:rFonts w:ascii="Arial" w:hAnsi="Arial" w:cs="Arial"/>
                <w:b/>
                <w:bCs/>
                <w:sz w:val="20"/>
                <w:szCs w:val="20"/>
              </w:rPr>
            </w:pPr>
            <w:r w:rsidRPr="00EB4BBB">
              <w:rPr>
                <w:rFonts w:ascii="Arial" w:hAnsi="Arial" w:cs="Arial"/>
                <w:b/>
                <w:bCs/>
                <w:sz w:val="20"/>
                <w:szCs w:val="20"/>
              </w:rPr>
              <w:t xml:space="preserve"> </w:t>
            </w:r>
            <w:proofErr w:type="spellStart"/>
            <w:r w:rsidR="007124E7" w:rsidRPr="00EB4BBB">
              <w:rPr>
                <w:rFonts w:ascii="Arial" w:hAnsi="Arial" w:cs="Arial"/>
                <w:b/>
                <w:bCs/>
                <w:sz w:val="20"/>
                <w:szCs w:val="20"/>
              </w:rPr>
              <w:t>X</w:t>
            </w:r>
            <w:proofErr w:type="spellEnd"/>
            <w:r w:rsidR="00B13BCA" w:rsidRPr="00EB4BBB">
              <w:rPr>
                <w:rFonts w:ascii="Arial" w:hAnsi="Arial" w:cs="Arial"/>
                <w:b/>
                <w:bCs/>
                <w:sz w:val="20"/>
                <w:szCs w:val="20"/>
              </w:rPr>
              <w:t xml:space="preserve"> </w:t>
            </w:r>
          </w:p>
        </w:tc>
      </w:tr>
      <w:tr w:rsidR="00B13BCA" w:rsidRPr="00EB4BBB" w14:paraId="07CE8431" w14:textId="77777777" w:rsidTr="0008414F">
        <w:trPr>
          <w:trHeight w:val="697"/>
        </w:trPr>
        <w:tc>
          <w:tcPr>
            <w:tcW w:w="968" w:type="dxa"/>
          </w:tcPr>
          <w:p w14:paraId="676E447D" w14:textId="77777777" w:rsidR="00B13BCA" w:rsidRPr="00EB4BBB" w:rsidRDefault="00B13BCA" w:rsidP="00A00021">
            <w:pPr>
              <w:rPr>
                <w:rFonts w:ascii="Arial" w:hAnsi="Arial" w:cs="Arial"/>
                <w:sz w:val="20"/>
                <w:szCs w:val="20"/>
              </w:rPr>
            </w:pPr>
            <w:r w:rsidRPr="00EB4BBB">
              <w:rPr>
                <w:rFonts w:ascii="Arial" w:hAnsi="Arial" w:cs="Arial"/>
                <w:sz w:val="20"/>
                <w:szCs w:val="20"/>
              </w:rPr>
              <w:t>SSA-O</w:t>
            </w:r>
          </w:p>
        </w:tc>
        <w:tc>
          <w:tcPr>
            <w:tcW w:w="5260" w:type="dxa"/>
          </w:tcPr>
          <w:p w14:paraId="0C466893" w14:textId="77777777" w:rsidR="00B13BCA" w:rsidRPr="00EB4BBB" w:rsidRDefault="00B13BCA" w:rsidP="00A00021">
            <w:pPr>
              <w:rPr>
                <w:rFonts w:ascii="Arial" w:hAnsi="Arial" w:cs="Arial"/>
                <w:sz w:val="20"/>
                <w:szCs w:val="20"/>
              </w:rPr>
            </w:pPr>
            <w:r w:rsidRPr="00EB4BBB">
              <w:rPr>
                <w:rFonts w:ascii="Arial" w:hAnsi="Arial" w:cs="Arial"/>
                <w:sz w:val="20"/>
                <w:szCs w:val="20"/>
              </w:rPr>
              <w:t xml:space="preserve">Oppdragsavtalen, avtale om utrednings- og utviklingsoppdrag fra Konsulent </w:t>
            </w:r>
          </w:p>
        </w:tc>
        <w:tc>
          <w:tcPr>
            <w:tcW w:w="1002" w:type="dxa"/>
          </w:tcPr>
          <w:p w14:paraId="042677DE" w14:textId="77777777" w:rsidR="00B13BCA" w:rsidRPr="00EB4BBB" w:rsidRDefault="00B13BCA" w:rsidP="00A00021">
            <w:pPr>
              <w:rPr>
                <w:rFonts w:ascii="Arial" w:hAnsi="Arial" w:cs="Arial"/>
                <w:sz w:val="20"/>
                <w:szCs w:val="20"/>
              </w:rPr>
            </w:pPr>
            <w:proofErr w:type="spellStart"/>
            <w:r w:rsidRPr="00EB4BBB">
              <w:rPr>
                <w:rFonts w:ascii="Arial" w:hAnsi="Arial" w:cs="Arial"/>
                <w:sz w:val="20"/>
                <w:szCs w:val="20"/>
              </w:rPr>
              <w:t>Difi</w:t>
            </w:r>
            <w:proofErr w:type="spellEnd"/>
          </w:p>
        </w:tc>
        <w:tc>
          <w:tcPr>
            <w:tcW w:w="1134" w:type="dxa"/>
          </w:tcPr>
          <w:p w14:paraId="52D1366C" w14:textId="77777777" w:rsidR="00B13BCA" w:rsidRPr="00EB4BBB" w:rsidRDefault="00AD6626" w:rsidP="00A00021">
            <w:pPr>
              <w:rPr>
                <w:rFonts w:ascii="Arial" w:hAnsi="Arial" w:cs="Arial"/>
                <w:sz w:val="20"/>
                <w:szCs w:val="20"/>
              </w:rPr>
            </w:pPr>
            <w:r w:rsidRPr="00EB4BBB">
              <w:rPr>
                <w:rFonts w:ascii="Arial" w:hAnsi="Arial" w:cs="Arial"/>
                <w:sz w:val="20"/>
                <w:szCs w:val="20"/>
              </w:rPr>
              <w:t>Desember 2018</w:t>
            </w:r>
          </w:p>
        </w:tc>
        <w:tc>
          <w:tcPr>
            <w:tcW w:w="1275" w:type="dxa"/>
          </w:tcPr>
          <w:p w14:paraId="3F219E9B" w14:textId="58D74804" w:rsidR="00B13BCA" w:rsidRPr="00EB4BBB" w:rsidRDefault="007124E7" w:rsidP="00A00021">
            <w:pPr>
              <w:rPr>
                <w:rFonts w:ascii="Arial" w:hAnsi="Arial" w:cs="Arial"/>
                <w:b/>
                <w:bCs/>
                <w:sz w:val="20"/>
                <w:szCs w:val="20"/>
              </w:rPr>
            </w:pPr>
            <w:r w:rsidRPr="00EB4BBB">
              <w:rPr>
                <w:rFonts w:ascii="Arial" w:hAnsi="Arial" w:cs="Arial"/>
                <w:sz w:val="20"/>
                <w:szCs w:val="20"/>
              </w:rPr>
              <w:t xml:space="preserve"> </w:t>
            </w:r>
            <w:proofErr w:type="spellStart"/>
            <w:r w:rsidRPr="00EB4BBB">
              <w:rPr>
                <w:rFonts w:ascii="Arial" w:hAnsi="Arial" w:cs="Arial"/>
                <w:b/>
                <w:bCs/>
                <w:sz w:val="20"/>
                <w:szCs w:val="20"/>
              </w:rPr>
              <w:t>X</w:t>
            </w:r>
            <w:proofErr w:type="spellEnd"/>
            <w:r w:rsidR="00166FF2" w:rsidRPr="00EB4BBB">
              <w:rPr>
                <w:rFonts w:ascii="Arial" w:hAnsi="Arial" w:cs="Arial"/>
                <w:b/>
                <w:bCs/>
                <w:sz w:val="20"/>
                <w:szCs w:val="20"/>
              </w:rPr>
              <w:t xml:space="preserve"> </w:t>
            </w:r>
            <w:r w:rsidR="00B13BCA" w:rsidRPr="00EB4BBB">
              <w:rPr>
                <w:rFonts w:ascii="Arial" w:hAnsi="Arial" w:cs="Arial"/>
                <w:b/>
                <w:bCs/>
                <w:sz w:val="20"/>
                <w:szCs w:val="20"/>
              </w:rPr>
              <w:t xml:space="preserve"> </w:t>
            </w:r>
          </w:p>
        </w:tc>
      </w:tr>
    </w:tbl>
    <w:p w14:paraId="4BDF24FD" w14:textId="77777777" w:rsidR="004459C6" w:rsidRPr="00EB4BBB" w:rsidRDefault="004459C6" w:rsidP="002E12F6">
      <w:pPr>
        <w:rPr>
          <w:rFonts w:ascii="Arial" w:hAnsi="Arial" w:cs="Arial"/>
          <w:b/>
        </w:rPr>
      </w:pPr>
    </w:p>
    <w:p w14:paraId="6624E671" w14:textId="583B6A18" w:rsidR="00006C52" w:rsidRPr="00EB4BBB" w:rsidRDefault="00006C52">
      <w:pPr>
        <w:pStyle w:val="Heading2"/>
        <w:numPr>
          <w:ilvl w:val="1"/>
          <w:numId w:val="10"/>
        </w:numPr>
      </w:pPr>
      <w:bookmarkStart w:id="29" w:name="_Toc234565903"/>
      <w:r w:rsidRPr="00EB4BBB">
        <w:t>Avtalens punkt 2.2 Avtalevilkår for de enkelte tildelte kontrakter</w:t>
      </w:r>
      <w:bookmarkEnd w:id="29"/>
    </w:p>
    <w:p w14:paraId="5F894686" w14:textId="77777777" w:rsidR="00862C4E" w:rsidRPr="00862C4E" w:rsidRDefault="00862C4E" w:rsidP="00862C4E">
      <w:pPr>
        <w:pStyle w:val="ListParagraph"/>
        <w:keepNext/>
        <w:numPr>
          <w:ilvl w:val="0"/>
          <w:numId w:val="2"/>
        </w:numPr>
        <w:spacing w:before="240" w:after="60"/>
        <w:contextualSpacing w:val="0"/>
        <w:outlineLvl w:val="2"/>
        <w:rPr>
          <w:rFonts w:ascii="Calibri Light" w:hAnsi="Calibri Light"/>
          <w:b/>
          <w:bCs/>
          <w:vanish/>
          <w:sz w:val="26"/>
          <w:szCs w:val="26"/>
          <w:lang w:val="nb-NO"/>
        </w:rPr>
      </w:pPr>
      <w:bookmarkStart w:id="30" w:name="_Toc234565904"/>
      <w:bookmarkEnd w:id="30"/>
    </w:p>
    <w:p w14:paraId="7081F93C" w14:textId="77777777" w:rsidR="00862C4E" w:rsidRPr="00862C4E" w:rsidRDefault="00862C4E" w:rsidP="00862C4E">
      <w:pPr>
        <w:pStyle w:val="ListParagraph"/>
        <w:keepNext/>
        <w:numPr>
          <w:ilvl w:val="1"/>
          <w:numId w:val="2"/>
        </w:numPr>
        <w:spacing w:before="240" w:after="60"/>
        <w:contextualSpacing w:val="0"/>
        <w:outlineLvl w:val="2"/>
        <w:rPr>
          <w:rFonts w:ascii="Calibri Light" w:hAnsi="Calibri Light"/>
          <w:b/>
          <w:bCs/>
          <w:vanish/>
          <w:sz w:val="26"/>
          <w:szCs w:val="26"/>
          <w:lang w:val="nb-NO"/>
        </w:rPr>
      </w:pPr>
      <w:bookmarkStart w:id="31" w:name="_Toc234565905"/>
      <w:bookmarkEnd w:id="31"/>
    </w:p>
    <w:p w14:paraId="6A8A671B" w14:textId="2A67F770" w:rsidR="00862C4E" w:rsidRPr="009801D9" w:rsidRDefault="00862C4E" w:rsidP="00862C4E">
      <w:pPr>
        <w:pStyle w:val="Heading3"/>
        <w:numPr>
          <w:ilvl w:val="2"/>
          <w:numId w:val="2"/>
        </w:numPr>
        <w:ind w:left="504"/>
      </w:pPr>
      <w:bookmarkStart w:id="32" w:name="_Toc234565906"/>
      <w:r>
        <w:t>Avtalevilkår</w:t>
      </w:r>
      <w:r w:rsidRPr="009801D9">
        <w:t xml:space="preserve"> </w:t>
      </w:r>
      <w:r>
        <w:t>av Bistand</w:t>
      </w:r>
      <w:bookmarkEnd w:id="32"/>
    </w:p>
    <w:p w14:paraId="30343F5B" w14:textId="31948A3F" w:rsidR="002E12F6" w:rsidRPr="00EB4BBB" w:rsidRDefault="00862C4E" w:rsidP="002E12F6">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Ved avrop </w:t>
      </w:r>
      <w:r>
        <w:rPr>
          <w:rFonts w:asciiTheme="minorHAnsi" w:eastAsiaTheme="minorHAnsi" w:hAnsiTheme="minorHAnsi" w:cstheme="minorBidi"/>
          <w:sz w:val="24"/>
          <w:szCs w:val="24"/>
          <w:lang w:eastAsia="en-US"/>
        </w:rPr>
        <w:t xml:space="preserve">på Bistand </w:t>
      </w:r>
      <w:r w:rsidR="00564EAC">
        <w:rPr>
          <w:rFonts w:asciiTheme="minorHAnsi" w:eastAsiaTheme="minorHAnsi" w:hAnsiTheme="minorHAnsi" w:cstheme="minorBidi"/>
          <w:sz w:val="24"/>
          <w:szCs w:val="24"/>
          <w:lang w:eastAsia="en-US"/>
        </w:rPr>
        <w:t xml:space="preserve">legger Kunden </w:t>
      </w:r>
      <w:r w:rsidR="00A35757">
        <w:rPr>
          <w:rFonts w:asciiTheme="minorHAnsi" w:eastAsiaTheme="minorHAnsi" w:hAnsiTheme="minorHAnsi" w:cstheme="minorBidi"/>
          <w:sz w:val="24"/>
          <w:szCs w:val="24"/>
          <w:lang w:eastAsia="en-US"/>
        </w:rPr>
        <w:t xml:space="preserve">SSA-B til grunn som avtalevilkår. </w:t>
      </w:r>
      <w:r w:rsidR="005D5691">
        <w:rPr>
          <w:rFonts w:asciiTheme="minorHAnsi" w:eastAsiaTheme="minorHAnsi" w:hAnsiTheme="minorHAnsi" w:cstheme="minorBidi"/>
          <w:sz w:val="24"/>
          <w:szCs w:val="24"/>
          <w:lang w:eastAsia="en-US"/>
        </w:rPr>
        <w:t xml:space="preserve">Resultatene fra </w:t>
      </w:r>
      <w:proofErr w:type="spellStart"/>
      <w:r w:rsidR="005D5691">
        <w:rPr>
          <w:rFonts w:asciiTheme="minorHAnsi" w:eastAsiaTheme="minorHAnsi" w:hAnsiTheme="minorHAnsi" w:cstheme="minorBidi"/>
          <w:sz w:val="24"/>
          <w:szCs w:val="24"/>
          <w:lang w:eastAsia="en-US"/>
        </w:rPr>
        <w:t>minikonkurransene</w:t>
      </w:r>
      <w:proofErr w:type="spellEnd"/>
      <w:r w:rsidR="005D5691">
        <w:rPr>
          <w:rFonts w:asciiTheme="minorHAnsi" w:eastAsiaTheme="minorHAnsi" w:hAnsiTheme="minorHAnsi" w:cstheme="minorBidi"/>
          <w:sz w:val="24"/>
          <w:szCs w:val="24"/>
          <w:lang w:eastAsia="en-US"/>
        </w:rPr>
        <w:t xml:space="preserve"> (som er dokumentert i </w:t>
      </w:r>
      <w:r w:rsidR="002E640F">
        <w:rPr>
          <w:rFonts w:asciiTheme="minorHAnsi" w:eastAsiaTheme="minorHAnsi" w:hAnsiTheme="minorHAnsi" w:cstheme="minorBidi"/>
          <w:sz w:val="24"/>
          <w:szCs w:val="24"/>
          <w:lang w:eastAsia="en-US"/>
        </w:rPr>
        <w:t xml:space="preserve">Leverandørens svar på </w:t>
      </w:r>
      <w:r w:rsidR="005D5691">
        <w:rPr>
          <w:rFonts w:asciiTheme="minorHAnsi" w:eastAsiaTheme="minorHAnsi" w:hAnsiTheme="minorHAnsi" w:cstheme="minorBidi"/>
          <w:sz w:val="24"/>
          <w:szCs w:val="24"/>
          <w:lang w:eastAsia="en-US"/>
        </w:rPr>
        <w:t>avropsskjema</w:t>
      </w:r>
      <w:r w:rsidR="00976BF1">
        <w:rPr>
          <w:rFonts w:asciiTheme="minorHAnsi" w:eastAsiaTheme="minorHAnsi" w:hAnsiTheme="minorHAnsi" w:cstheme="minorBidi"/>
          <w:sz w:val="24"/>
          <w:szCs w:val="24"/>
          <w:lang w:eastAsia="en-US"/>
        </w:rPr>
        <w:t xml:space="preserve"> (</w:t>
      </w:r>
      <w:r w:rsidR="00976BF1" w:rsidRPr="006767D0">
        <w:rPr>
          <w:rFonts w:asciiTheme="minorHAnsi" w:eastAsiaTheme="minorHAnsi" w:hAnsiTheme="minorHAnsi" w:cstheme="minorBidi"/>
          <w:i/>
          <w:iCs/>
          <w:sz w:val="24"/>
          <w:szCs w:val="24"/>
          <w:lang w:eastAsia="en-US"/>
        </w:rPr>
        <w:t xml:space="preserve">Vedlegg </w:t>
      </w:r>
      <w:r w:rsidR="00F5396D">
        <w:rPr>
          <w:rFonts w:asciiTheme="minorHAnsi" w:eastAsiaTheme="minorHAnsi" w:hAnsiTheme="minorHAnsi" w:cstheme="minorBidi"/>
          <w:i/>
          <w:iCs/>
          <w:sz w:val="24"/>
          <w:szCs w:val="24"/>
          <w:lang w:eastAsia="en-US"/>
        </w:rPr>
        <w:t>2-1</w:t>
      </w:r>
      <w:r w:rsidR="00976BF1" w:rsidRPr="006767D0">
        <w:rPr>
          <w:rFonts w:asciiTheme="minorHAnsi" w:eastAsiaTheme="minorHAnsi" w:hAnsiTheme="minorHAnsi" w:cstheme="minorBidi"/>
          <w:i/>
          <w:iCs/>
          <w:sz w:val="24"/>
          <w:szCs w:val="24"/>
          <w:lang w:eastAsia="en-US"/>
        </w:rPr>
        <w:t xml:space="preserve"> Avropsskjema Bistand</w:t>
      </w:r>
      <w:r w:rsidR="00976BF1">
        <w:rPr>
          <w:rFonts w:asciiTheme="minorHAnsi" w:eastAsiaTheme="minorHAnsi" w:hAnsiTheme="minorHAnsi" w:cstheme="minorBidi"/>
          <w:sz w:val="24"/>
          <w:szCs w:val="24"/>
          <w:lang w:eastAsia="en-US"/>
        </w:rPr>
        <w:t>)</w:t>
      </w:r>
      <w:r w:rsidR="005D5691">
        <w:rPr>
          <w:rFonts w:asciiTheme="minorHAnsi" w:eastAsiaTheme="minorHAnsi" w:hAnsiTheme="minorHAnsi" w:cstheme="minorBidi"/>
          <w:sz w:val="24"/>
          <w:szCs w:val="24"/>
          <w:lang w:eastAsia="en-US"/>
        </w:rPr>
        <w:t xml:space="preserve"> med tilhørende CV</w:t>
      </w:r>
      <w:r w:rsidR="00217694">
        <w:rPr>
          <w:rFonts w:asciiTheme="minorHAnsi" w:eastAsiaTheme="minorHAnsi" w:hAnsiTheme="minorHAnsi" w:cstheme="minorBidi"/>
          <w:sz w:val="24"/>
          <w:szCs w:val="24"/>
          <w:lang w:eastAsia="en-US"/>
        </w:rPr>
        <w:t>)</w:t>
      </w:r>
      <w:r w:rsidR="005D5691">
        <w:rPr>
          <w:rFonts w:asciiTheme="minorHAnsi" w:eastAsiaTheme="minorHAnsi" w:hAnsiTheme="minorHAnsi" w:cstheme="minorBidi"/>
          <w:sz w:val="24"/>
          <w:szCs w:val="24"/>
          <w:lang w:eastAsia="en-US"/>
        </w:rPr>
        <w:t>,</w:t>
      </w:r>
      <w:r w:rsidR="002E12F6" w:rsidRPr="00EB4BBB">
        <w:rPr>
          <w:rFonts w:asciiTheme="minorHAnsi" w:eastAsiaTheme="minorHAnsi" w:hAnsiTheme="minorHAnsi" w:cstheme="minorBidi"/>
          <w:sz w:val="24"/>
          <w:szCs w:val="24"/>
          <w:lang w:eastAsia="en-US"/>
        </w:rPr>
        <w:t xml:space="preserve"> supplere</w:t>
      </w:r>
      <w:r w:rsidR="009A33C1">
        <w:rPr>
          <w:rFonts w:asciiTheme="minorHAnsi" w:eastAsiaTheme="minorHAnsi" w:hAnsiTheme="minorHAnsi" w:cstheme="minorBidi"/>
          <w:sz w:val="24"/>
          <w:szCs w:val="24"/>
          <w:lang w:eastAsia="en-US"/>
        </w:rPr>
        <w:t>r</w:t>
      </w:r>
      <w:r w:rsidR="002E12F6" w:rsidRPr="00EB4BBB">
        <w:rPr>
          <w:rFonts w:asciiTheme="minorHAnsi" w:eastAsiaTheme="minorHAnsi" w:hAnsiTheme="minorHAnsi" w:cstheme="minorBidi"/>
          <w:sz w:val="24"/>
          <w:szCs w:val="24"/>
          <w:lang w:eastAsia="en-US"/>
        </w:rPr>
        <w:t xml:space="preserve"> vilkårene</w:t>
      </w:r>
      <w:r w:rsidR="00976BF1">
        <w:rPr>
          <w:rFonts w:asciiTheme="minorHAnsi" w:eastAsiaTheme="minorHAnsi" w:hAnsiTheme="minorHAnsi" w:cstheme="minorBidi"/>
          <w:sz w:val="24"/>
          <w:szCs w:val="24"/>
          <w:lang w:eastAsia="en-US"/>
        </w:rPr>
        <w:t>.</w:t>
      </w:r>
      <w:r w:rsidR="002E12F6" w:rsidRPr="00EB4BBB">
        <w:rPr>
          <w:rFonts w:asciiTheme="minorHAnsi" w:eastAsiaTheme="minorHAnsi" w:hAnsiTheme="minorHAnsi" w:cstheme="minorBidi"/>
          <w:sz w:val="24"/>
          <w:szCs w:val="24"/>
          <w:lang w:eastAsia="en-US"/>
        </w:rPr>
        <w:t>.</w:t>
      </w:r>
      <w:r w:rsidR="005D5691">
        <w:rPr>
          <w:rFonts w:asciiTheme="minorHAnsi" w:eastAsiaTheme="minorHAnsi" w:hAnsiTheme="minorHAnsi" w:cstheme="minorBidi"/>
          <w:sz w:val="24"/>
          <w:szCs w:val="24"/>
          <w:lang w:eastAsia="en-US"/>
        </w:rPr>
        <w:t xml:space="preserve">  </w:t>
      </w:r>
    </w:p>
    <w:p w14:paraId="5F6F558E" w14:textId="77777777" w:rsidR="00A1044A" w:rsidRPr="00EB4BBB" w:rsidRDefault="00A1044A" w:rsidP="00A1044A">
      <w:pPr>
        <w:rPr>
          <w:rFonts w:asciiTheme="minorHAnsi" w:eastAsiaTheme="minorHAnsi" w:hAnsiTheme="minorHAnsi" w:cstheme="minorBidi"/>
          <w:sz w:val="24"/>
          <w:szCs w:val="24"/>
          <w:lang w:eastAsia="en-US"/>
        </w:rPr>
      </w:pPr>
    </w:p>
    <w:p w14:paraId="4F38990F" w14:textId="753C4E05" w:rsidR="00564EAC" w:rsidRPr="009801D9" w:rsidRDefault="00564EAC" w:rsidP="00564EAC">
      <w:pPr>
        <w:pStyle w:val="Heading3"/>
        <w:numPr>
          <w:ilvl w:val="2"/>
          <w:numId w:val="2"/>
        </w:numPr>
        <w:ind w:left="504"/>
      </w:pPr>
      <w:bookmarkStart w:id="33" w:name="_Toc234565907"/>
      <w:r>
        <w:t>Avtalevilkår</w:t>
      </w:r>
      <w:r w:rsidRPr="009801D9">
        <w:t xml:space="preserve"> </w:t>
      </w:r>
      <w:r>
        <w:t xml:space="preserve">av </w:t>
      </w:r>
      <w:r w:rsidR="00976BF1">
        <w:t>Oppdrag</w:t>
      </w:r>
      <w:bookmarkEnd w:id="33"/>
    </w:p>
    <w:p w14:paraId="4954AA77" w14:textId="47AA6D49" w:rsidR="00564EAC" w:rsidRDefault="00564EAC" w:rsidP="00564EAC">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Ved avrop </w:t>
      </w:r>
      <w:r>
        <w:rPr>
          <w:rFonts w:asciiTheme="minorHAnsi" w:eastAsiaTheme="minorHAnsi" w:hAnsiTheme="minorHAnsi" w:cstheme="minorBidi"/>
          <w:sz w:val="24"/>
          <w:szCs w:val="24"/>
          <w:lang w:eastAsia="en-US"/>
        </w:rPr>
        <w:t xml:space="preserve">på </w:t>
      </w:r>
      <w:r w:rsidR="00976BF1">
        <w:rPr>
          <w:rFonts w:asciiTheme="minorHAnsi" w:eastAsiaTheme="minorHAnsi" w:hAnsiTheme="minorHAnsi" w:cstheme="minorBidi"/>
          <w:sz w:val="24"/>
          <w:szCs w:val="24"/>
          <w:lang w:eastAsia="en-US"/>
        </w:rPr>
        <w:t xml:space="preserve">Oppdrag </w:t>
      </w:r>
      <w:r w:rsidR="006767D0">
        <w:rPr>
          <w:rFonts w:asciiTheme="minorHAnsi" w:eastAsiaTheme="minorHAnsi" w:hAnsiTheme="minorHAnsi" w:cstheme="minorBidi"/>
          <w:sz w:val="24"/>
          <w:szCs w:val="24"/>
          <w:lang w:eastAsia="en-US"/>
        </w:rPr>
        <w:t>legger Kunden SSA-O til grunn som avtalevilkår.</w:t>
      </w:r>
      <w:r>
        <w:rPr>
          <w:rFonts w:asciiTheme="minorHAnsi" w:eastAsiaTheme="minorHAnsi" w:hAnsiTheme="minorHAnsi" w:cstheme="minorBidi"/>
          <w:sz w:val="24"/>
          <w:szCs w:val="24"/>
          <w:lang w:eastAsia="en-US"/>
        </w:rPr>
        <w:t xml:space="preserve"> </w:t>
      </w:r>
    </w:p>
    <w:p w14:paraId="4D321E13" w14:textId="58293EC6" w:rsidR="000D2D03" w:rsidRDefault="00564EAC" w:rsidP="00564EAC">
      <w:p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 xml:space="preserve">Resultatene fra </w:t>
      </w:r>
      <w:proofErr w:type="spellStart"/>
      <w:r>
        <w:rPr>
          <w:rFonts w:asciiTheme="minorHAnsi" w:eastAsiaTheme="minorHAnsi" w:hAnsiTheme="minorHAnsi" w:cstheme="minorBidi"/>
          <w:sz w:val="24"/>
          <w:szCs w:val="24"/>
          <w:lang w:eastAsia="en-US"/>
        </w:rPr>
        <w:t>minikonkurransene</w:t>
      </w:r>
      <w:proofErr w:type="spellEnd"/>
      <w:r>
        <w:rPr>
          <w:rFonts w:asciiTheme="minorHAnsi" w:eastAsiaTheme="minorHAnsi" w:hAnsiTheme="minorHAnsi" w:cstheme="minorBidi"/>
          <w:sz w:val="24"/>
          <w:szCs w:val="24"/>
          <w:lang w:eastAsia="en-US"/>
        </w:rPr>
        <w:t xml:space="preserve"> (som er dokumentert i Leverandørens svar på avropsskjem</w:t>
      </w:r>
      <w:r w:rsidR="00EB6A3E">
        <w:rPr>
          <w:rFonts w:asciiTheme="minorHAnsi" w:eastAsiaTheme="minorHAnsi" w:hAnsiTheme="minorHAnsi" w:cstheme="minorBidi"/>
          <w:sz w:val="24"/>
          <w:szCs w:val="24"/>
          <w:lang w:eastAsia="en-US"/>
        </w:rPr>
        <w:t>a</w:t>
      </w:r>
      <w:r w:rsidR="006767D0">
        <w:rPr>
          <w:rFonts w:asciiTheme="minorHAnsi" w:eastAsiaTheme="minorHAnsi" w:hAnsiTheme="minorHAnsi" w:cstheme="minorBidi"/>
          <w:sz w:val="24"/>
          <w:szCs w:val="24"/>
          <w:lang w:eastAsia="en-US"/>
        </w:rPr>
        <w:t xml:space="preserve"> (</w:t>
      </w:r>
      <w:r w:rsidR="006767D0" w:rsidRPr="006767D0">
        <w:rPr>
          <w:rFonts w:asciiTheme="minorHAnsi" w:eastAsiaTheme="minorHAnsi" w:hAnsiTheme="minorHAnsi" w:cstheme="minorBidi"/>
          <w:i/>
          <w:iCs/>
          <w:sz w:val="24"/>
          <w:szCs w:val="24"/>
          <w:lang w:eastAsia="en-US"/>
        </w:rPr>
        <w:t xml:space="preserve">Vedlegg </w:t>
      </w:r>
      <w:r w:rsidR="0021761B">
        <w:rPr>
          <w:rFonts w:asciiTheme="minorHAnsi" w:eastAsiaTheme="minorHAnsi" w:hAnsiTheme="minorHAnsi" w:cstheme="minorBidi"/>
          <w:i/>
          <w:iCs/>
          <w:sz w:val="24"/>
          <w:szCs w:val="24"/>
          <w:lang w:eastAsia="en-US"/>
        </w:rPr>
        <w:t>2-2</w:t>
      </w:r>
      <w:r w:rsidR="006767D0" w:rsidRPr="006767D0">
        <w:rPr>
          <w:rFonts w:asciiTheme="minorHAnsi" w:eastAsiaTheme="minorHAnsi" w:hAnsiTheme="minorHAnsi" w:cstheme="minorBidi"/>
          <w:i/>
          <w:iCs/>
          <w:sz w:val="24"/>
          <w:szCs w:val="24"/>
          <w:lang w:eastAsia="en-US"/>
        </w:rPr>
        <w:t xml:space="preserve"> Avropsskjema </w:t>
      </w:r>
      <w:r w:rsidR="0021761B">
        <w:rPr>
          <w:rFonts w:asciiTheme="minorHAnsi" w:eastAsiaTheme="minorHAnsi" w:hAnsiTheme="minorHAnsi" w:cstheme="minorBidi"/>
          <w:i/>
          <w:iCs/>
          <w:sz w:val="24"/>
          <w:szCs w:val="24"/>
          <w:lang w:eastAsia="en-US"/>
        </w:rPr>
        <w:t>Oppdrag</w:t>
      </w:r>
      <w:r w:rsidR="006767D0">
        <w:rPr>
          <w:rFonts w:asciiTheme="minorHAnsi" w:eastAsiaTheme="minorHAnsi" w:hAnsiTheme="minorHAnsi" w:cstheme="minorBidi"/>
          <w:sz w:val="24"/>
          <w:szCs w:val="24"/>
          <w:lang w:eastAsia="en-US"/>
        </w:rPr>
        <w:t>)</w:t>
      </w:r>
      <w:r>
        <w:rPr>
          <w:rFonts w:asciiTheme="minorHAnsi" w:eastAsiaTheme="minorHAnsi" w:hAnsiTheme="minorHAnsi" w:cstheme="minorBidi"/>
          <w:sz w:val="24"/>
          <w:szCs w:val="24"/>
          <w:lang w:eastAsia="en-US"/>
        </w:rPr>
        <w:t xml:space="preserve"> med tilhørende løsningsbeskrivelse),</w:t>
      </w:r>
      <w:r w:rsidRPr="00EB4BBB">
        <w:rPr>
          <w:rFonts w:asciiTheme="minorHAnsi" w:eastAsiaTheme="minorHAnsi" w:hAnsiTheme="minorHAnsi" w:cstheme="minorBidi"/>
          <w:sz w:val="24"/>
          <w:szCs w:val="24"/>
          <w:lang w:eastAsia="en-US"/>
        </w:rPr>
        <w:t xml:space="preserve"> supplere</w:t>
      </w:r>
      <w:r w:rsidR="009A33C1">
        <w:rPr>
          <w:rFonts w:asciiTheme="minorHAnsi" w:eastAsiaTheme="minorHAnsi" w:hAnsiTheme="minorHAnsi" w:cstheme="minorBidi"/>
          <w:sz w:val="24"/>
          <w:szCs w:val="24"/>
          <w:lang w:eastAsia="en-US"/>
        </w:rPr>
        <w:t>r</w:t>
      </w:r>
      <w:r w:rsidRPr="00EB4BBB">
        <w:rPr>
          <w:rFonts w:asciiTheme="minorHAnsi" w:eastAsiaTheme="minorHAnsi" w:hAnsiTheme="minorHAnsi" w:cstheme="minorBidi"/>
          <w:sz w:val="24"/>
          <w:szCs w:val="24"/>
          <w:lang w:eastAsia="en-US"/>
        </w:rPr>
        <w:t xml:space="preserve"> vilkårene</w:t>
      </w:r>
      <w:r w:rsidR="0090684A">
        <w:rPr>
          <w:rFonts w:asciiTheme="minorHAnsi" w:eastAsiaTheme="minorHAnsi" w:hAnsiTheme="minorHAnsi" w:cstheme="minorBidi"/>
          <w:sz w:val="24"/>
          <w:szCs w:val="24"/>
          <w:lang w:eastAsia="en-US"/>
        </w:rPr>
        <w:t>.</w:t>
      </w:r>
    </w:p>
    <w:p w14:paraId="128099F7" w14:textId="77777777" w:rsidR="0095756F" w:rsidRDefault="0095756F" w:rsidP="00564EAC">
      <w:pPr>
        <w:rPr>
          <w:rFonts w:asciiTheme="minorHAnsi" w:eastAsiaTheme="minorHAnsi" w:hAnsiTheme="minorHAnsi" w:cstheme="minorBidi"/>
          <w:sz w:val="24"/>
          <w:szCs w:val="24"/>
          <w:lang w:eastAsia="en-US"/>
        </w:rPr>
      </w:pPr>
    </w:p>
    <w:p w14:paraId="16B8918D" w14:textId="77777777" w:rsidR="000D2D03" w:rsidRPr="0081158C" w:rsidRDefault="000D2D03" w:rsidP="00B34C85">
      <w:pPr>
        <w:rPr>
          <w:rFonts w:ascii="Arial" w:hAnsi="Arial" w:cs="Arial"/>
          <w:b/>
        </w:rPr>
      </w:pPr>
    </w:p>
    <w:p w14:paraId="41B48F1C" w14:textId="77777777" w:rsidR="00B34C85" w:rsidRPr="0081158C" w:rsidRDefault="00B34C85" w:rsidP="00B34C85">
      <w:pPr>
        <w:rPr>
          <w:rFonts w:ascii="Arial" w:hAnsi="Arial" w:cs="Arial"/>
        </w:rPr>
      </w:pPr>
      <w:r w:rsidRPr="0081158C">
        <w:rPr>
          <w:rFonts w:ascii="Arial" w:hAnsi="Arial" w:cs="Arial"/>
          <w:b/>
        </w:rPr>
        <w:br w:type="page"/>
      </w:r>
    </w:p>
    <w:p w14:paraId="46E30A8D" w14:textId="77777777" w:rsidR="00B34C85" w:rsidRPr="00EB4BBB" w:rsidRDefault="00F11849" w:rsidP="00F54B88">
      <w:pPr>
        <w:pStyle w:val="Heading1"/>
      </w:pPr>
      <w:bookmarkStart w:id="34" w:name="_Toc234565908"/>
      <w:r w:rsidRPr="00EB4BBB">
        <w:lastRenderedPageBreak/>
        <w:t>Bilag 4</w:t>
      </w:r>
      <w:r w:rsidR="00F54B88" w:rsidRPr="00EB4BBB">
        <w:t>:</w:t>
      </w:r>
      <w:r w:rsidRPr="00EB4BBB">
        <w:t xml:space="preserve"> </w:t>
      </w:r>
      <w:r w:rsidR="00502CF0" w:rsidRPr="00EB4BBB">
        <w:t>Administrative bestemmelser</w:t>
      </w:r>
      <w:bookmarkEnd w:id="34"/>
    </w:p>
    <w:p w14:paraId="0F1893D9" w14:textId="77777777" w:rsidR="00F11849" w:rsidRPr="00EB4BBB" w:rsidRDefault="00F11849" w:rsidP="00B34C85">
      <w:pPr>
        <w:rPr>
          <w:rFonts w:ascii="Arial" w:hAnsi="Arial" w:cs="Arial"/>
        </w:rPr>
      </w:pPr>
    </w:p>
    <w:p w14:paraId="3CECB064" w14:textId="77777777" w:rsidR="009F72ED" w:rsidRPr="00EB4BBB" w:rsidRDefault="009F72ED" w:rsidP="009F72ED">
      <w:pPr>
        <w:rPr>
          <w:rFonts w:ascii="Arial" w:hAnsi="Arial" w:cs="Arial"/>
          <w:i/>
          <w:sz w:val="20"/>
          <w:szCs w:val="20"/>
        </w:rPr>
      </w:pPr>
      <w:r w:rsidRPr="00EB4BBB">
        <w:rPr>
          <w:rFonts w:ascii="Arial" w:hAnsi="Arial" w:cs="Arial"/>
          <w:i/>
          <w:sz w:val="20"/>
          <w:szCs w:val="20"/>
        </w:rPr>
        <w:t>Bilag 4 fylles ut av Kunden og av Leverandøren.</w:t>
      </w:r>
    </w:p>
    <w:p w14:paraId="5F37CDE2" w14:textId="77777777" w:rsidR="009F72ED" w:rsidRPr="00EB4BBB" w:rsidRDefault="009F72ED" w:rsidP="00285518"/>
    <w:p w14:paraId="6DDE3AB5" w14:textId="77777777" w:rsidR="00006C52" w:rsidRPr="00EB4BBB" w:rsidRDefault="00006C52">
      <w:pPr>
        <w:pStyle w:val="ListParagraph"/>
        <w:keepNext/>
        <w:keepLines w:val="0"/>
        <w:widowControl/>
        <w:numPr>
          <w:ilvl w:val="0"/>
          <w:numId w:val="10"/>
        </w:numPr>
        <w:spacing w:before="240" w:after="60"/>
        <w:contextualSpacing w:val="0"/>
        <w:outlineLvl w:val="1"/>
        <w:rPr>
          <w:rFonts w:ascii="Cambria" w:hAnsi="Cambria"/>
          <w:b/>
          <w:bCs/>
          <w:vanish/>
          <w:sz w:val="26"/>
          <w:szCs w:val="26"/>
          <w:lang w:val="nb-NO"/>
        </w:rPr>
      </w:pPr>
      <w:bookmarkStart w:id="35" w:name="_Toc233875226"/>
      <w:bookmarkStart w:id="36" w:name="_Toc233875284"/>
      <w:bookmarkStart w:id="37" w:name="_Toc233875315"/>
      <w:bookmarkStart w:id="38" w:name="_Toc233875370"/>
      <w:bookmarkStart w:id="39" w:name="_Toc234565909"/>
      <w:bookmarkEnd w:id="35"/>
      <w:bookmarkEnd w:id="36"/>
      <w:bookmarkEnd w:id="37"/>
      <w:bookmarkEnd w:id="38"/>
      <w:bookmarkEnd w:id="39"/>
    </w:p>
    <w:p w14:paraId="7AE243F8" w14:textId="76B737A2" w:rsidR="00502CF0" w:rsidRPr="00EB4BBB" w:rsidRDefault="00502CF0">
      <w:pPr>
        <w:pStyle w:val="Heading2"/>
        <w:numPr>
          <w:ilvl w:val="1"/>
          <w:numId w:val="10"/>
        </w:numPr>
      </w:pPr>
      <w:bookmarkStart w:id="40" w:name="_Toc234565910"/>
      <w:r w:rsidRPr="00EB4BBB">
        <w:t>Avtalens punkt 1.3 Varighet og oppsigelse – opsjon på forlengelse</w:t>
      </w:r>
      <w:bookmarkEnd w:id="40"/>
    </w:p>
    <w:p w14:paraId="68061ACB" w14:textId="072F99DD" w:rsidR="006B1185" w:rsidRDefault="00C356E6" w:rsidP="00F11849">
      <w:p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Avtalen følger varigheten beskrevet i de generelle vilkårene.</w:t>
      </w:r>
    </w:p>
    <w:p w14:paraId="19DBC3F1" w14:textId="77777777" w:rsidR="00120601" w:rsidRPr="00EB4BBB" w:rsidRDefault="00120601" w:rsidP="00F11849">
      <w:pPr>
        <w:rPr>
          <w:rFonts w:ascii="Arial" w:hAnsi="Arial" w:cs="Arial"/>
          <w:i/>
          <w:sz w:val="20"/>
          <w:szCs w:val="20"/>
        </w:rPr>
      </w:pPr>
    </w:p>
    <w:p w14:paraId="4D3EC30C" w14:textId="77777777" w:rsidR="006B1185" w:rsidRPr="00EB4BBB" w:rsidRDefault="006B1185">
      <w:pPr>
        <w:pStyle w:val="Heading2"/>
        <w:numPr>
          <w:ilvl w:val="1"/>
          <w:numId w:val="10"/>
        </w:numPr>
      </w:pPr>
      <w:bookmarkStart w:id="41" w:name="_Toc234565911"/>
      <w:r w:rsidRPr="00EB4BBB">
        <w:t>Avtalens punkt 1.4 Partenes representanter</w:t>
      </w:r>
      <w:bookmarkEnd w:id="41"/>
      <w:r w:rsidRPr="00EB4BBB">
        <w:t xml:space="preserve"> </w:t>
      </w:r>
    </w:p>
    <w:p w14:paraId="3945AB2B" w14:textId="77777777" w:rsidR="00750144" w:rsidRPr="00EB4BBB" w:rsidRDefault="00750144" w:rsidP="001A0E89">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Hver av Partene skal ved inngåelsen av Avtalen oppnevne en kontaktperson som er bemyndiget til å opptre på vegne av Partene i saker som angår Avtalen. </w:t>
      </w:r>
    </w:p>
    <w:p w14:paraId="40C46DC2" w14:textId="77777777" w:rsidR="00750144" w:rsidRPr="00EB4BBB" w:rsidRDefault="00750144" w:rsidP="001A0E89">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Bemyndiget representant for Partene er som følger:</w:t>
      </w:r>
    </w:p>
    <w:p w14:paraId="4088A2DE" w14:textId="77777777" w:rsidR="001A0E89" w:rsidRPr="00EB4BBB" w:rsidRDefault="001A0E89" w:rsidP="001A0E89">
      <w:pPr>
        <w:rPr>
          <w:rFonts w:asciiTheme="minorHAnsi" w:eastAsiaTheme="minorHAnsi" w:hAnsiTheme="minorHAnsi" w:cstheme="minorBidi"/>
          <w:sz w:val="24"/>
          <w:szCs w:val="24"/>
          <w:lang w:eastAsia="en-US"/>
        </w:rPr>
      </w:pPr>
    </w:p>
    <w:tbl>
      <w:tblPr>
        <w:tblStyle w:val="TableGrid"/>
        <w:tblW w:w="0" w:type="auto"/>
        <w:tblInd w:w="108" w:type="dxa"/>
        <w:tblLook w:val="04A0" w:firstRow="1" w:lastRow="0" w:firstColumn="1" w:lastColumn="0" w:noHBand="0" w:noVBand="1"/>
      </w:tblPr>
      <w:tblGrid>
        <w:gridCol w:w="4408"/>
        <w:gridCol w:w="4410"/>
      </w:tblGrid>
      <w:tr w:rsidR="00750144" w:rsidRPr="00EB4BBB" w14:paraId="658F48D3" w14:textId="77777777" w:rsidTr="00750144">
        <w:tc>
          <w:tcPr>
            <w:tcW w:w="4408" w:type="dxa"/>
            <w:shd w:val="clear" w:color="auto" w:fill="D9D9D9" w:themeFill="background1" w:themeFillShade="D9"/>
          </w:tcPr>
          <w:p w14:paraId="4AB37CD9" w14:textId="77777777" w:rsidR="00750144" w:rsidRPr="00EB4BBB" w:rsidRDefault="00750144" w:rsidP="008B4ECA">
            <w:pPr>
              <w:spacing w:after="120"/>
              <w:rPr>
                <w:rFonts w:ascii="Arial" w:hAnsi="Arial" w:cs="Arial"/>
                <w:b/>
                <w:bCs/>
                <w:sz w:val="20"/>
                <w:szCs w:val="20"/>
                <w:lang w:val="nb-NO"/>
              </w:rPr>
            </w:pPr>
            <w:r w:rsidRPr="00EB4BBB">
              <w:rPr>
                <w:rFonts w:ascii="Arial" w:hAnsi="Arial" w:cs="Arial"/>
                <w:b/>
                <w:bCs/>
                <w:sz w:val="20"/>
                <w:szCs w:val="20"/>
                <w:lang w:val="nb-NO"/>
              </w:rPr>
              <w:t xml:space="preserve">For Kunden </w:t>
            </w:r>
          </w:p>
        </w:tc>
        <w:tc>
          <w:tcPr>
            <w:tcW w:w="4410" w:type="dxa"/>
            <w:shd w:val="clear" w:color="auto" w:fill="D9D9D9" w:themeFill="background1" w:themeFillShade="D9"/>
          </w:tcPr>
          <w:p w14:paraId="62C974B6" w14:textId="77777777" w:rsidR="00750144" w:rsidRPr="00EB4BBB" w:rsidRDefault="00750144" w:rsidP="008B4ECA">
            <w:pPr>
              <w:spacing w:after="120"/>
              <w:rPr>
                <w:rFonts w:ascii="Arial" w:hAnsi="Arial" w:cs="Arial"/>
                <w:b/>
                <w:bCs/>
                <w:sz w:val="20"/>
                <w:szCs w:val="20"/>
                <w:lang w:val="nb-NO"/>
              </w:rPr>
            </w:pPr>
            <w:r w:rsidRPr="00EB4BBB">
              <w:rPr>
                <w:rFonts w:ascii="Arial" w:hAnsi="Arial" w:cs="Arial"/>
                <w:b/>
                <w:bCs/>
                <w:sz w:val="20"/>
                <w:szCs w:val="20"/>
                <w:lang w:val="nb-NO"/>
              </w:rPr>
              <w:t>For Leverandør</w:t>
            </w:r>
          </w:p>
        </w:tc>
      </w:tr>
      <w:tr w:rsidR="00750144" w:rsidRPr="00EB4BBB" w14:paraId="14605491" w14:textId="77777777" w:rsidTr="00750144">
        <w:tc>
          <w:tcPr>
            <w:tcW w:w="4408" w:type="dxa"/>
          </w:tcPr>
          <w:p w14:paraId="44E9B745" w14:textId="13B949B3" w:rsidR="00750144" w:rsidRPr="00EB4BBB" w:rsidRDefault="00750144" w:rsidP="00750144">
            <w:pPr>
              <w:spacing w:after="120"/>
              <w:rPr>
                <w:rFonts w:ascii="Arial" w:hAnsi="Arial" w:cs="Arial"/>
                <w:sz w:val="20"/>
                <w:szCs w:val="20"/>
                <w:lang w:val="nb-NO"/>
              </w:rPr>
            </w:pPr>
            <w:r w:rsidRPr="00EB4BBB">
              <w:rPr>
                <w:rFonts w:ascii="Arial" w:hAnsi="Arial" w:cs="Arial"/>
                <w:sz w:val="20"/>
                <w:szCs w:val="20"/>
                <w:lang w:val="nb-NO"/>
              </w:rPr>
              <w:t>Navn:</w:t>
            </w:r>
            <w:r>
              <w:rPr>
                <w:rFonts w:ascii="Arial" w:hAnsi="Arial" w:cs="Arial"/>
                <w:i/>
                <w:color w:val="5B9BD5" w:themeColor="accent1"/>
                <w:sz w:val="20"/>
                <w:szCs w:val="20"/>
                <w:lang w:val="nb-NO"/>
              </w:rPr>
              <w:t xml:space="preserve"> </w:t>
            </w:r>
            <w:r w:rsidR="004A1CF5">
              <w:rPr>
                <w:rFonts w:ascii="Arial" w:hAnsi="Arial" w:cs="Arial"/>
                <w:i/>
                <w:iCs/>
                <w:color w:val="5B9BD5" w:themeColor="accent1"/>
                <w:sz w:val="20"/>
                <w:szCs w:val="20"/>
                <w:lang w:val="nb-NO"/>
              </w:rPr>
              <w:t>Torger Kjeldstad</w:t>
            </w:r>
          </w:p>
        </w:tc>
        <w:tc>
          <w:tcPr>
            <w:tcW w:w="4410" w:type="dxa"/>
          </w:tcPr>
          <w:p w14:paraId="5528AC21" w14:textId="77777777" w:rsidR="00750144" w:rsidRPr="00EB4BBB" w:rsidRDefault="00750144" w:rsidP="00750144">
            <w:pPr>
              <w:spacing w:after="120"/>
              <w:rPr>
                <w:rFonts w:ascii="Arial" w:hAnsi="Arial" w:cs="Arial"/>
                <w:sz w:val="20"/>
                <w:szCs w:val="20"/>
                <w:lang w:val="nb-NO"/>
              </w:rPr>
            </w:pPr>
            <w:r w:rsidRPr="00EB4BBB">
              <w:rPr>
                <w:rFonts w:ascii="Arial" w:hAnsi="Arial" w:cs="Arial"/>
                <w:sz w:val="20"/>
                <w:szCs w:val="20"/>
                <w:lang w:val="nb-NO"/>
              </w:rPr>
              <w:t xml:space="preserve">Navn: </w:t>
            </w:r>
            <w:r w:rsidRPr="00EB4BBB">
              <w:rPr>
                <w:rFonts w:ascii="Arial" w:eastAsiaTheme="minorHAnsi" w:hAnsi="Arial" w:cs="Arial"/>
                <w:i/>
                <w:iCs/>
                <w:color w:val="5B9BD5" w:themeColor="accent1"/>
                <w:sz w:val="20"/>
                <w:szCs w:val="20"/>
                <w:lang w:val="nb-NO"/>
              </w:rPr>
              <w:t>[Fylles inn</w:t>
            </w:r>
            <w:r w:rsidRPr="00EB4BBB">
              <w:rPr>
                <w:rFonts w:ascii="Arial" w:hAnsi="Arial" w:cs="Arial"/>
                <w:i/>
                <w:iCs/>
                <w:color w:val="5B9BD5" w:themeColor="accent1"/>
                <w:sz w:val="20"/>
                <w:szCs w:val="20"/>
                <w:lang w:val="nb-NO"/>
              </w:rPr>
              <w:t>]</w:t>
            </w:r>
          </w:p>
        </w:tc>
      </w:tr>
      <w:tr w:rsidR="00750144" w:rsidRPr="00EB4BBB" w14:paraId="48958536" w14:textId="77777777" w:rsidTr="00750144">
        <w:tc>
          <w:tcPr>
            <w:tcW w:w="4408" w:type="dxa"/>
          </w:tcPr>
          <w:p w14:paraId="4E990BB4" w14:textId="621F64ED" w:rsidR="00750144" w:rsidRPr="00EB4BBB" w:rsidRDefault="00750144" w:rsidP="00750144">
            <w:pPr>
              <w:spacing w:after="120"/>
              <w:rPr>
                <w:rFonts w:ascii="Arial" w:hAnsi="Arial" w:cs="Arial"/>
                <w:sz w:val="20"/>
                <w:szCs w:val="20"/>
                <w:lang w:val="nb-NO"/>
              </w:rPr>
            </w:pPr>
            <w:r w:rsidRPr="00EB4BBB">
              <w:rPr>
                <w:rFonts w:ascii="Arial" w:hAnsi="Arial" w:cs="Arial"/>
                <w:sz w:val="20"/>
                <w:szCs w:val="20"/>
                <w:lang w:val="nb-NO"/>
              </w:rPr>
              <w:t xml:space="preserve">Stilling: </w:t>
            </w:r>
            <w:proofErr w:type="spellStart"/>
            <w:r w:rsidR="00B00357">
              <w:rPr>
                <w:rFonts w:ascii="Arial" w:hAnsi="Arial" w:cs="Arial"/>
                <w:i/>
                <w:iCs/>
                <w:color w:val="5B9BD5" w:themeColor="accent1"/>
                <w:sz w:val="20"/>
                <w:szCs w:val="20"/>
                <w:lang w:val="nb-NO"/>
              </w:rPr>
              <w:t>Digitaliseringsdir</w:t>
            </w:r>
            <w:r w:rsidR="00B00357">
              <w:rPr>
                <w:rFonts w:ascii="Arial" w:hAnsi="Arial" w:cs="Arial"/>
                <w:i/>
                <w:iCs/>
                <w:color w:val="5B9BD5" w:themeColor="accent1"/>
                <w:sz w:val="20"/>
                <w:szCs w:val="20"/>
              </w:rPr>
              <w:t>ektør</w:t>
            </w:r>
            <w:proofErr w:type="spellEnd"/>
          </w:p>
        </w:tc>
        <w:tc>
          <w:tcPr>
            <w:tcW w:w="4410" w:type="dxa"/>
          </w:tcPr>
          <w:p w14:paraId="6062C7BD" w14:textId="77777777" w:rsidR="00750144" w:rsidRPr="00EB4BBB" w:rsidRDefault="00750144" w:rsidP="00750144">
            <w:pPr>
              <w:spacing w:after="120"/>
              <w:rPr>
                <w:rFonts w:ascii="Arial" w:hAnsi="Arial" w:cs="Arial"/>
                <w:sz w:val="20"/>
                <w:szCs w:val="20"/>
                <w:lang w:val="nb-NO"/>
              </w:rPr>
            </w:pPr>
            <w:r w:rsidRPr="00EB4BBB">
              <w:rPr>
                <w:rFonts w:ascii="Arial" w:hAnsi="Arial" w:cs="Arial"/>
                <w:sz w:val="20"/>
                <w:szCs w:val="20"/>
                <w:lang w:val="nb-NO"/>
              </w:rPr>
              <w:t xml:space="preserve">Stilling: </w:t>
            </w:r>
            <w:r w:rsidRPr="00EB4BBB">
              <w:rPr>
                <w:rFonts w:ascii="Arial" w:eastAsiaTheme="minorHAnsi" w:hAnsi="Arial" w:cs="Arial"/>
                <w:i/>
                <w:iCs/>
                <w:color w:val="5B9BD5" w:themeColor="accent1"/>
                <w:sz w:val="20"/>
                <w:szCs w:val="20"/>
                <w:lang w:val="nb-NO"/>
              </w:rPr>
              <w:t>[Fylles inn</w:t>
            </w:r>
            <w:r w:rsidRPr="00EB4BBB">
              <w:rPr>
                <w:rFonts w:ascii="Arial" w:hAnsi="Arial" w:cs="Arial"/>
                <w:i/>
                <w:iCs/>
                <w:color w:val="5B9BD5" w:themeColor="accent1"/>
                <w:sz w:val="20"/>
                <w:szCs w:val="20"/>
                <w:lang w:val="nb-NO"/>
              </w:rPr>
              <w:t>]</w:t>
            </w:r>
          </w:p>
        </w:tc>
      </w:tr>
      <w:tr w:rsidR="00750144" w:rsidRPr="00EB4BBB" w14:paraId="6081E634" w14:textId="77777777" w:rsidTr="00750144">
        <w:tc>
          <w:tcPr>
            <w:tcW w:w="4408" w:type="dxa"/>
          </w:tcPr>
          <w:p w14:paraId="2B244382" w14:textId="05A41254" w:rsidR="00750144" w:rsidRPr="00EB4BBB" w:rsidRDefault="00750144" w:rsidP="00750144">
            <w:pPr>
              <w:spacing w:after="120"/>
              <w:rPr>
                <w:rFonts w:ascii="Arial" w:hAnsi="Arial" w:cs="Arial"/>
                <w:sz w:val="20"/>
                <w:szCs w:val="20"/>
                <w:lang w:val="nb-NO"/>
              </w:rPr>
            </w:pPr>
            <w:r w:rsidRPr="00EB4BBB">
              <w:rPr>
                <w:rFonts w:ascii="Arial" w:hAnsi="Arial" w:cs="Arial"/>
                <w:sz w:val="20"/>
                <w:szCs w:val="20"/>
                <w:lang w:val="nb-NO"/>
              </w:rPr>
              <w:t xml:space="preserve">Telefon: </w:t>
            </w:r>
            <w:r w:rsidR="00326CF3">
              <w:rPr>
                <w:rFonts w:ascii="Arial" w:eastAsiaTheme="minorHAnsi" w:hAnsi="Arial" w:cs="Arial"/>
                <w:i/>
                <w:iCs/>
                <w:color w:val="5B9BD5" w:themeColor="accent1"/>
                <w:sz w:val="20"/>
                <w:szCs w:val="20"/>
                <w:lang w:val="nb-NO"/>
              </w:rPr>
              <w:t>+</w:t>
            </w:r>
            <w:r w:rsidR="00167B2D">
              <w:rPr>
                <w:rFonts w:ascii="Arial" w:eastAsiaTheme="minorHAnsi" w:hAnsi="Arial" w:cs="Arial"/>
                <w:i/>
                <w:iCs/>
                <w:color w:val="5B9BD5" w:themeColor="accent1"/>
                <w:sz w:val="20"/>
                <w:szCs w:val="20"/>
                <w:lang w:val="nb-NO"/>
              </w:rPr>
              <w:t>47 971 18 817</w:t>
            </w:r>
          </w:p>
        </w:tc>
        <w:tc>
          <w:tcPr>
            <w:tcW w:w="4410" w:type="dxa"/>
          </w:tcPr>
          <w:p w14:paraId="293E925E" w14:textId="77777777" w:rsidR="00750144" w:rsidRPr="00EB4BBB" w:rsidRDefault="00750144" w:rsidP="00750144">
            <w:pPr>
              <w:spacing w:after="120"/>
              <w:rPr>
                <w:rFonts w:ascii="Arial" w:hAnsi="Arial" w:cs="Arial"/>
                <w:sz w:val="20"/>
                <w:szCs w:val="20"/>
                <w:lang w:val="nb-NO"/>
              </w:rPr>
            </w:pPr>
            <w:r w:rsidRPr="00EB4BBB">
              <w:rPr>
                <w:rFonts w:ascii="Arial" w:hAnsi="Arial" w:cs="Arial"/>
                <w:sz w:val="20"/>
                <w:szCs w:val="20"/>
                <w:lang w:val="nb-NO"/>
              </w:rPr>
              <w:t xml:space="preserve">Telefon: </w:t>
            </w:r>
            <w:r w:rsidRPr="00EB4BBB">
              <w:rPr>
                <w:rFonts w:ascii="Arial" w:eastAsiaTheme="minorHAnsi" w:hAnsi="Arial" w:cs="Arial"/>
                <w:i/>
                <w:iCs/>
                <w:color w:val="5B9BD5" w:themeColor="accent1"/>
                <w:sz w:val="20"/>
                <w:szCs w:val="20"/>
                <w:lang w:val="nb-NO"/>
              </w:rPr>
              <w:t>[Fylles inn</w:t>
            </w:r>
            <w:r w:rsidRPr="00EB4BBB">
              <w:rPr>
                <w:rFonts w:ascii="Arial" w:hAnsi="Arial" w:cs="Arial"/>
                <w:i/>
                <w:iCs/>
                <w:color w:val="5B9BD5" w:themeColor="accent1"/>
                <w:sz w:val="20"/>
                <w:szCs w:val="20"/>
                <w:lang w:val="nb-NO"/>
              </w:rPr>
              <w:t>]</w:t>
            </w:r>
          </w:p>
        </w:tc>
      </w:tr>
      <w:tr w:rsidR="00750144" w:rsidRPr="00EB4BBB" w14:paraId="44D91016" w14:textId="77777777" w:rsidTr="00750144">
        <w:tc>
          <w:tcPr>
            <w:tcW w:w="4408" w:type="dxa"/>
          </w:tcPr>
          <w:p w14:paraId="726952B9" w14:textId="7A005FB6" w:rsidR="00750144" w:rsidRPr="00462FFE" w:rsidRDefault="00750144" w:rsidP="00750144">
            <w:pPr>
              <w:spacing w:after="120"/>
              <w:rPr>
                <w:rFonts w:ascii="Arial" w:hAnsi="Arial" w:cs="Arial"/>
                <w:sz w:val="20"/>
                <w:szCs w:val="20"/>
                <w:lang w:val="nn-NO"/>
              </w:rPr>
            </w:pPr>
            <w:r w:rsidRPr="00462FFE">
              <w:rPr>
                <w:rFonts w:ascii="Arial" w:hAnsi="Arial" w:cs="Arial"/>
                <w:sz w:val="20"/>
                <w:szCs w:val="20"/>
                <w:lang w:val="nn-NO"/>
              </w:rPr>
              <w:t xml:space="preserve">E-post: </w:t>
            </w:r>
            <w:r w:rsidR="00D17097" w:rsidRPr="00462FFE">
              <w:rPr>
                <w:rFonts w:ascii="Arial" w:eastAsiaTheme="minorHAnsi" w:hAnsi="Arial" w:cs="Arial"/>
                <w:i/>
                <w:iCs/>
                <w:color w:val="5B9BD5" w:themeColor="accent1"/>
                <w:sz w:val="20"/>
                <w:szCs w:val="20"/>
                <w:lang w:val="nn-NO"/>
              </w:rPr>
              <w:t>torger.kjeldstad@norad.no</w:t>
            </w:r>
          </w:p>
        </w:tc>
        <w:tc>
          <w:tcPr>
            <w:tcW w:w="4410" w:type="dxa"/>
          </w:tcPr>
          <w:p w14:paraId="4D976A62" w14:textId="77777777" w:rsidR="00750144" w:rsidRPr="00EB4BBB" w:rsidRDefault="00750144" w:rsidP="00750144">
            <w:pPr>
              <w:spacing w:after="120"/>
              <w:rPr>
                <w:rFonts w:ascii="Arial" w:hAnsi="Arial" w:cs="Arial"/>
                <w:sz w:val="20"/>
                <w:szCs w:val="20"/>
                <w:lang w:val="nb-NO"/>
              </w:rPr>
            </w:pPr>
            <w:r w:rsidRPr="00EB4BBB">
              <w:rPr>
                <w:rFonts w:ascii="Arial" w:hAnsi="Arial" w:cs="Arial"/>
                <w:sz w:val="20"/>
                <w:szCs w:val="20"/>
                <w:lang w:val="nb-NO"/>
              </w:rPr>
              <w:t xml:space="preserve">E-post: </w:t>
            </w:r>
            <w:r w:rsidRPr="00EB4BBB">
              <w:rPr>
                <w:rFonts w:ascii="Arial" w:eastAsiaTheme="minorHAnsi" w:hAnsi="Arial" w:cs="Arial"/>
                <w:i/>
                <w:iCs/>
                <w:color w:val="5B9BD5" w:themeColor="accent1"/>
                <w:sz w:val="20"/>
                <w:szCs w:val="20"/>
                <w:lang w:val="nb-NO"/>
              </w:rPr>
              <w:t>[Fylles inn</w:t>
            </w:r>
            <w:r w:rsidRPr="00EB4BBB">
              <w:rPr>
                <w:rFonts w:ascii="Arial" w:hAnsi="Arial" w:cs="Arial"/>
                <w:i/>
                <w:iCs/>
                <w:color w:val="5B9BD5" w:themeColor="accent1"/>
                <w:sz w:val="20"/>
                <w:szCs w:val="20"/>
                <w:lang w:val="nb-NO"/>
              </w:rPr>
              <w:t>]</w:t>
            </w:r>
          </w:p>
        </w:tc>
      </w:tr>
    </w:tbl>
    <w:p w14:paraId="564AF7B4" w14:textId="77777777" w:rsidR="00750144" w:rsidRPr="00EB4BBB" w:rsidRDefault="00750144" w:rsidP="00750144">
      <w:pPr>
        <w:rPr>
          <w:rFonts w:ascii="Arial" w:hAnsi="Arial" w:cs="Arial"/>
        </w:rPr>
      </w:pPr>
    </w:p>
    <w:p w14:paraId="150D9AD2" w14:textId="77777777" w:rsidR="00750144" w:rsidRPr="00EB4BBB" w:rsidRDefault="00750144" w:rsidP="00750144">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Bemyndiget representant skal som utgangspunkt være Partenes faste representant under hele avtaleperioden. Ved skifte av bemyndiget representant skal parten som ønsker å skifte varsle den andre parten med 14 dagers skriftlig varsel. Varsel skal inneholde informasjon om forslag til ny representant. Ny representant skal ha like god eller bedre kompetanse enn den de erstattes med, og skal være oppdatert på avtalen og de inngåtte delavtalers status. Kunden skal godkjenne Leverandørens nye representant. Godkjenning kan ikke nektes uten saklig grunn.</w:t>
      </w:r>
    </w:p>
    <w:p w14:paraId="45F92961" w14:textId="77777777" w:rsidR="00750144" w:rsidRPr="00EB4BBB" w:rsidRDefault="00750144" w:rsidP="00750144">
      <w:pPr>
        <w:rPr>
          <w:rFonts w:asciiTheme="minorHAnsi" w:eastAsiaTheme="minorHAnsi" w:hAnsiTheme="minorHAnsi" w:cstheme="minorBidi"/>
          <w:sz w:val="24"/>
          <w:szCs w:val="24"/>
          <w:lang w:eastAsia="en-US"/>
        </w:rPr>
      </w:pPr>
    </w:p>
    <w:p w14:paraId="189BB8EC" w14:textId="4BC0D7DC" w:rsidR="006B1185" w:rsidRPr="00EB4BBB" w:rsidRDefault="00750144" w:rsidP="00F11849">
      <w:pPr>
        <w:rPr>
          <w:rFonts w:ascii="Arial" w:hAnsi="Arial" w:cs="Arial"/>
          <w:i/>
          <w:sz w:val="20"/>
          <w:szCs w:val="20"/>
        </w:rPr>
      </w:pPr>
      <w:r w:rsidRPr="00EB4BBB">
        <w:rPr>
          <w:rFonts w:asciiTheme="minorHAnsi" w:eastAsiaTheme="minorHAnsi" w:hAnsiTheme="minorHAnsi" w:cstheme="minorBidi"/>
          <w:sz w:val="24"/>
          <w:szCs w:val="24"/>
          <w:lang w:eastAsia="en-US"/>
        </w:rPr>
        <w:t xml:space="preserve">Hver part dekker selv egne kostnadene ved eventuell kompetanseoverføring i forbindelse med et slikt skifte, og dette skal gjennomføres slik at det blir minst mulig merkbart for den andre parten. </w:t>
      </w:r>
    </w:p>
    <w:p w14:paraId="2911F0B4" w14:textId="77777777" w:rsidR="00E35C98" w:rsidRPr="00EB4BBB" w:rsidRDefault="00E35C98">
      <w:pPr>
        <w:pStyle w:val="Heading2"/>
        <w:numPr>
          <w:ilvl w:val="1"/>
          <w:numId w:val="10"/>
        </w:numPr>
      </w:pPr>
      <w:bookmarkStart w:id="42" w:name="_Toc234565912"/>
      <w:r w:rsidRPr="00EB4BBB">
        <w:t>Avtalens punkt 3.1 Plikt til å svare på henvendelser</w:t>
      </w:r>
      <w:bookmarkEnd w:id="42"/>
    </w:p>
    <w:p w14:paraId="6EDCE356" w14:textId="3EB9213C" w:rsidR="00E35C98" w:rsidRPr="00EB4BBB" w:rsidRDefault="00352AE4" w:rsidP="00F11849">
      <w:p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Standardvilkårene gjelder.</w:t>
      </w:r>
    </w:p>
    <w:p w14:paraId="2B0A4DEF" w14:textId="1E7AC6E0" w:rsidR="00E35C98" w:rsidRPr="00EB4BBB" w:rsidRDefault="009C1EB1">
      <w:pPr>
        <w:keepLines w:val="0"/>
        <w:widowControl/>
        <w:rPr>
          <w:rFonts w:ascii="Arial" w:hAnsi="Arial" w:cs="Arial"/>
          <w:i/>
          <w:sz w:val="20"/>
          <w:szCs w:val="20"/>
        </w:rPr>
      </w:pPr>
      <w:r>
        <w:rPr>
          <w:rFonts w:ascii="Arial" w:hAnsi="Arial" w:cs="Arial"/>
          <w:i/>
          <w:sz w:val="20"/>
          <w:szCs w:val="20"/>
        </w:rPr>
        <w:br w:type="page"/>
      </w:r>
    </w:p>
    <w:p w14:paraId="672C4BA6" w14:textId="77777777" w:rsidR="00E35C98" w:rsidRPr="00EB4BBB" w:rsidRDefault="00E35C98" w:rsidP="00F11849">
      <w:pPr>
        <w:rPr>
          <w:rFonts w:ascii="Arial" w:hAnsi="Arial" w:cs="Arial"/>
          <w:i/>
          <w:sz w:val="20"/>
          <w:szCs w:val="20"/>
        </w:rPr>
      </w:pPr>
    </w:p>
    <w:p w14:paraId="2078BA3C" w14:textId="26ACBF61" w:rsidR="00D87C95" w:rsidRPr="0090684A" w:rsidRDefault="00F826ED" w:rsidP="00DA5916">
      <w:pPr>
        <w:pStyle w:val="Heading2"/>
        <w:numPr>
          <w:ilvl w:val="1"/>
          <w:numId w:val="10"/>
        </w:numPr>
        <w:rPr>
          <w:rFonts w:ascii="Arial" w:hAnsi="Arial" w:cs="Arial"/>
        </w:rPr>
      </w:pPr>
      <w:bookmarkStart w:id="43" w:name="_Toc234565913"/>
      <w:r w:rsidRPr="00EB4BBB">
        <w:t>Avtalens punkt 5.1 Samarbeid</w:t>
      </w:r>
      <w:bookmarkEnd w:id="43"/>
      <w:r w:rsidRPr="00EB4BBB">
        <w:t xml:space="preserve"> </w:t>
      </w:r>
    </w:p>
    <w:p w14:paraId="77452A3B" w14:textId="624DFA6F" w:rsidR="00D53272" w:rsidRPr="00EB4BBB" w:rsidRDefault="009C229B">
      <w:pPr>
        <w:pStyle w:val="Heading3"/>
        <w:numPr>
          <w:ilvl w:val="2"/>
          <w:numId w:val="10"/>
        </w:numPr>
      </w:pPr>
      <w:bookmarkStart w:id="44" w:name="_Toc234565914"/>
      <w:r w:rsidRPr="00EB4BBB">
        <w:t>Samarbeidsarenaer</w:t>
      </w:r>
      <w:bookmarkEnd w:id="44"/>
    </w:p>
    <w:p w14:paraId="1B151AC4" w14:textId="31A156BC" w:rsidR="009C1EB1" w:rsidRDefault="009C1EB1" w:rsidP="00AD032E">
      <w:p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Følgende faste møtestrukturer skal etableres</w:t>
      </w:r>
      <w:r w:rsidR="002473CD">
        <w:rPr>
          <w:rFonts w:asciiTheme="minorHAnsi" w:eastAsiaTheme="minorHAnsi" w:hAnsiTheme="minorHAnsi" w:cstheme="minorBidi"/>
          <w:sz w:val="24"/>
          <w:szCs w:val="24"/>
          <w:lang w:eastAsia="en-US"/>
        </w:rPr>
        <w:t xml:space="preserve"> mellom Kunden og den enkelte Leverandør</w:t>
      </w:r>
      <w:r>
        <w:rPr>
          <w:rFonts w:asciiTheme="minorHAnsi" w:eastAsiaTheme="minorHAnsi" w:hAnsiTheme="minorHAnsi" w:cstheme="minorBidi"/>
          <w:sz w:val="24"/>
          <w:szCs w:val="24"/>
          <w:lang w:eastAsia="en-US"/>
        </w:rPr>
        <w:t>:</w:t>
      </w:r>
    </w:p>
    <w:p w14:paraId="3B987409" w14:textId="421947C7" w:rsidR="000C31D0" w:rsidRPr="000C31D0" w:rsidRDefault="009C1EB1" w:rsidP="009C1EB1">
      <w:pPr>
        <w:pStyle w:val="ListParagraph"/>
        <w:numPr>
          <w:ilvl w:val="0"/>
          <w:numId w:val="25"/>
        </w:numPr>
        <w:rPr>
          <w:rFonts w:asciiTheme="minorHAnsi" w:eastAsiaTheme="minorHAnsi" w:hAnsiTheme="minorHAnsi" w:cstheme="minorBidi"/>
          <w:b/>
          <w:bCs/>
          <w:sz w:val="24"/>
          <w:szCs w:val="24"/>
          <w:lang w:val="nb-NO" w:eastAsia="en-US"/>
        </w:rPr>
      </w:pPr>
      <w:r w:rsidRPr="00397892">
        <w:rPr>
          <w:rFonts w:asciiTheme="minorHAnsi" w:eastAsiaTheme="minorHAnsi" w:hAnsiTheme="minorHAnsi" w:cstheme="minorBidi"/>
          <w:b/>
          <w:bCs/>
          <w:sz w:val="24"/>
          <w:szCs w:val="24"/>
          <w:lang w:val="nb-NO" w:eastAsia="en-US"/>
        </w:rPr>
        <w:t>Operative statusmøter.</w:t>
      </w:r>
      <w:r w:rsidRPr="00397892">
        <w:rPr>
          <w:rFonts w:asciiTheme="minorHAnsi" w:eastAsiaTheme="minorHAnsi" w:hAnsiTheme="minorHAnsi" w:cstheme="minorBidi"/>
          <w:b/>
          <w:bCs/>
          <w:sz w:val="24"/>
          <w:szCs w:val="24"/>
          <w:lang w:val="nb-NO" w:eastAsia="en-US"/>
        </w:rPr>
        <w:br/>
      </w:r>
      <w:r w:rsidR="002473CD" w:rsidRPr="002473CD">
        <w:rPr>
          <w:rFonts w:asciiTheme="minorHAnsi" w:eastAsiaTheme="minorHAnsi" w:hAnsiTheme="minorHAnsi" w:cstheme="minorBidi"/>
          <w:sz w:val="24"/>
          <w:szCs w:val="24"/>
          <w:lang w:val="nb-NO" w:eastAsia="en-US"/>
        </w:rPr>
        <w:t xml:space="preserve">Det skal avholdes operative statusmøter mellom </w:t>
      </w:r>
      <w:r w:rsidR="00397892">
        <w:rPr>
          <w:rFonts w:asciiTheme="minorHAnsi" w:eastAsiaTheme="minorHAnsi" w:hAnsiTheme="minorHAnsi" w:cstheme="minorBidi"/>
          <w:sz w:val="24"/>
          <w:szCs w:val="24"/>
          <w:lang w:val="nb-NO" w:eastAsia="en-US"/>
        </w:rPr>
        <w:t>Partene</w:t>
      </w:r>
      <w:r w:rsidR="002473CD" w:rsidRPr="002473CD">
        <w:rPr>
          <w:rFonts w:asciiTheme="minorHAnsi" w:eastAsiaTheme="minorHAnsi" w:hAnsiTheme="minorHAnsi" w:cstheme="minorBidi"/>
          <w:sz w:val="24"/>
          <w:szCs w:val="24"/>
          <w:lang w:val="nb-NO" w:eastAsia="en-US"/>
        </w:rPr>
        <w:t xml:space="preserve"> for oppfølging av Avtalens ytelser hvert kvartal. Det er Kundens ansvar å innkalle til møtene, og møtene ledes av Kunden. Agenda avtales av Partene på forhånd, men skal minimum inneholde</w:t>
      </w:r>
      <w:r w:rsidR="000C31D0">
        <w:rPr>
          <w:rFonts w:asciiTheme="minorHAnsi" w:eastAsiaTheme="minorHAnsi" w:hAnsiTheme="minorHAnsi" w:cstheme="minorBidi"/>
          <w:sz w:val="24"/>
          <w:szCs w:val="24"/>
          <w:lang w:val="nb-NO" w:eastAsia="en-US"/>
        </w:rPr>
        <w:t>:</w:t>
      </w:r>
    </w:p>
    <w:p w14:paraId="61E6BBEA" w14:textId="77777777" w:rsidR="000C31D0" w:rsidRPr="000C31D0" w:rsidRDefault="002473CD" w:rsidP="000C31D0">
      <w:pPr>
        <w:pStyle w:val="ListParagraph"/>
        <w:numPr>
          <w:ilvl w:val="1"/>
          <w:numId w:val="25"/>
        </w:numPr>
        <w:rPr>
          <w:rFonts w:asciiTheme="minorHAnsi" w:eastAsiaTheme="minorHAnsi" w:hAnsiTheme="minorHAnsi" w:cstheme="minorBidi"/>
          <w:b/>
          <w:bCs/>
          <w:sz w:val="24"/>
          <w:szCs w:val="24"/>
          <w:lang w:val="nb-NO" w:eastAsia="en-US"/>
        </w:rPr>
      </w:pPr>
      <w:r w:rsidRPr="002473CD">
        <w:rPr>
          <w:rFonts w:asciiTheme="minorHAnsi" w:eastAsiaTheme="minorHAnsi" w:hAnsiTheme="minorHAnsi" w:cstheme="minorBidi"/>
          <w:sz w:val="24"/>
          <w:szCs w:val="24"/>
          <w:lang w:val="nb-NO" w:eastAsia="en-US"/>
        </w:rPr>
        <w:t>gjennomgang av rapport til statusmøtet (jf. 4.4.1.1 Rapport til statusmøte)</w:t>
      </w:r>
    </w:p>
    <w:p w14:paraId="03604ECC" w14:textId="77777777" w:rsidR="000C31D0" w:rsidRPr="000C31D0" w:rsidRDefault="002473CD" w:rsidP="000C31D0">
      <w:pPr>
        <w:pStyle w:val="ListParagraph"/>
        <w:numPr>
          <w:ilvl w:val="1"/>
          <w:numId w:val="25"/>
        </w:numPr>
        <w:rPr>
          <w:rFonts w:asciiTheme="minorHAnsi" w:eastAsiaTheme="minorHAnsi" w:hAnsiTheme="minorHAnsi" w:cstheme="minorBidi"/>
          <w:b/>
          <w:bCs/>
          <w:sz w:val="24"/>
          <w:szCs w:val="24"/>
          <w:lang w:val="nb-NO" w:eastAsia="en-US"/>
        </w:rPr>
      </w:pPr>
      <w:r w:rsidRPr="002473CD">
        <w:rPr>
          <w:rFonts w:asciiTheme="minorHAnsi" w:eastAsiaTheme="minorHAnsi" w:hAnsiTheme="minorHAnsi" w:cstheme="minorBidi"/>
          <w:sz w:val="24"/>
          <w:szCs w:val="24"/>
          <w:lang w:val="nb-NO" w:eastAsia="en-US"/>
        </w:rPr>
        <w:t>status for leveranser kapasitet</w:t>
      </w:r>
    </w:p>
    <w:p w14:paraId="082DBE14" w14:textId="77777777" w:rsidR="000C31D0" w:rsidRPr="000C31D0" w:rsidRDefault="002473CD" w:rsidP="000C31D0">
      <w:pPr>
        <w:pStyle w:val="ListParagraph"/>
        <w:numPr>
          <w:ilvl w:val="1"/>
          <w:numId w:val="25"/>
        </w:numPr>
        <w:rPr>
          <w:rFonts w:asciiTheme="minorHAnsi" w:eastAsiaTheme="minorHAnsi" w:hAnsiTheme="minorHAnsi" w:cstheme="minorBidi"/>
          <w:b/>
          <w:bCs/>
          <w:sz w:val="24"/>
          <w:szCs w:val="24"/>
          <w:lang w:val="nb-NO" w:eastAsia="en-US"/>
        </w:rPr>
      </w:pPr>
      <w:r w:rsidRPr="002473CD">
        <w:rPr>
          <w:rFonts w:asciiTheme="minorHAnsi" w:eastAsiaTheme="minorHAnsi" w:hAnsiTheme="minorHAnsi" w:cstheme="minorBidi"/>
          <w:sz w:val="24"/>
          <w:szCs w:val="24"/>
          <w:lang w:val="nb-NO" w:eastAsia="en-US"/>
        </w:rPr>
        <w:t>kvalitet, risik</w:t>
      </w:r>
      <w:r w:rsidR="000C31D0">
        <w:rPr>
          <w:rFonts w:asciiTheme="minorHAnsi" w:eastAsiaTheme="minorHAnsi" w:hAnsiTheme="minorHAnsi" w:cstheme="minorBidi"/>
          <w:sz w:val="24"/>
          <w:szCs w:val="24"/>
          <w:lang w:val="nb-NO" w:eastAsia="en-US"/>
        </w:rPr>
        <w:t>oer</w:t>
      </w:r>
      <w:r w:rsidRPr="002473CD">
        <w:rPr>
          <w:rFonts w:asciiTheme="minorHAnsi" w:eastAsiaTheme="minorHAnsi" w:hAnsiTheme="minorHAnsi" w:cstheme="minorBidi"/>
          <w:sz w:val="24"/>
          <w:szCs w:val="24"/>
          <w:lang w:val="nb-NO" w:eastAsia="en-US"/>
        </w:rPr>
        <w:t xml:space="preserve"> </w:t>
      </w:r>
    </w:p>
    <w:p w14:paraId="6F5D7CC5" w14:textId="77777777" w:rsidR="000C31D0" w:rsidRPr="000C31D0" w:rsidRDefault="002473CD" w:rsidP="000C31D0">
      <w:pPr>
        <w:pStyle w:val="ListParagraph"/>
        <w:numPr>
          <w:ilvl w:val="1"/>
          <w:numId w:val="25"/>
        </w:numPr>
        <w:rPr>
          <w:rFonts w:asciiTheme="minorHAnsi" w:eastAsiaTheme="minorHAnsi" w:hAnsiTheme="minorHAnsi" w:cstheme="minorBidi"/>
          <w:b/>
          <w:bCs/>
          <w:sz w:val="24"/>
          <w:szCs w:val="24"/>
          <w:lang w:val="nb-NO" w:eastAsia="en-US"/>
        </w:rPr>
      </w:pPr>
      <w:r w:rsidRPr="002473CD">
        <w:rPr>
          <w:rFonts w:asciiTheme="minorHAnsi" w:eastAsiaTheme="minorHAnsi" w:hAnsiTheme="minorHAnsi" w:cstheme="minorBidi"/>
          <w:sz w:val="24"/>
          <w:szCs w:val="24"/>
          <w:lang w:val="nb-NO" w:eastAsia="en-US"/>
        </w:rPr>
        <w:t xml:space="preserve">eventuelle forbedringstiltak. </w:t>
      </w:r>
    </w:p>
    <w:p w14:paraId="0DCA11AD" w14:textId="2401CD27" w:rsidR="009C1EB1" w:rsidRDefault="002473CD" w:rsidP="00C40546">
      <w:pPr>
        <w:ind w:left="709"/>
        <w:rPr>
          <w:rFonts w:asciiTheme="minorHAnsi" w:eastAsiaTheme="minorHAnsi" w:hAnsiTheme="minorHAnsi" w:cstheme="minorBidi"/>
          <w:sz w:val="24"/>
          <w:szCs w:val="24"/>
          <w:lang w:eastAsia="en-US"/>
        </w:rPr>
      </w:pPr>
      <w:r w:rsidRPr="000C31D0">
        <w:rPr>
          <w:rFonts w:asciiTheme="minorHAnsi" w:eastAsiaTheme="minorHAnsi" w:hAnsiTheme="minorHAnsi" w:cstheme="minorBidi"/>
          <w:sz w:val="24"/>
          <w:szCs w:val="24"/>
          <w:lang w:eastAsia="en-US"/>
        </w:rPr>
        <w:t xml:space="preserve">Kunden skal, så langt det er relevant, orientere Leverandøren om pågående og kommende aktiviteter av betydning. Leverandøren skal stille med </w:t>
      </w:r>
      <w:proofErr w:type="spellStart"/>
      <w:r w:rsidRPr="000C31D0">
        <w:rPr>
          <w:rFonts w:asciiTheme="minorHAnsi" w:eastAsiaTheme="minorHAnsi" w:hAnsiTheme="minorHAnsi" w:cstheme="minorBidi"/>
          <w:sz w:val="24"/>
          <w:szCs w:val="24"/>
          <w:lang w:eastAsia="en-US"/>
        </w:rPr>
        <w:t>kontraktsforvalter</w:t>
      </w:r>
      <w:proofErr w:type="spellEnd"/>
      <w:r w:rsidRPr="000C31D0">
        <w:rPr>
          <w:rFonts w:asciiTheme="minorHAnsi" w:eastAsiaTheme="minorHAnsi" w:hAnsiTheme="minorHAnsi" w:cstheme="minorBidi"/>
          <w:sz w:val="24"/>
          <w:szCs w:val="24"/>
          <w:lang w:eastAsia="en-US"/>
        </w:rPr>
        <w:t>/kundeansvarlig, samt øvrige relevante ressurser ved behov eller etter forespørsel fra Kunden</w:t>
      </w:r>
      <w:r w:rsidR="00C40546">
        <w:rPr>
          <w:rFonts w:asciiTheme="minorHAnsi" w:eastAsiaTheme="minorHAnsi" w:hAnsiTheme="minorHAnsi" w:cstheme="minorBidi"/>
          <w:sz w:val="24"/>
          <w:szCs w:val="24"/>
          <w:lang w:eastAsia="en-US"/>
        </w:rPr>
        <w:br/>
      </w:r>
    </w:p>
    <w:p w14:paraId="09C965D1" w14:textId="304227E0" w:rsidR="00AD032E" w:rsidRPr="00365953" w:rsidRDefault="00C40546" w:rsidP="00AD032E">
      <w:pPr>
        <w:pStyle w:val="ListParagraph"/>
        <w:numPr>
          <w:ilvl w:val="0"/>
          <w:numId w:val="25"/>
        </w:numPr>
        <w:rPr>
          <w:rFonts w:asciiTheme="minorHAnsi" w:eastAsiaTheme="minorHAnsi" w:hAnsiTheme="minorHAnsi" w:cstheme="minorBidi"/>
          <w:sz w:val="24"/>
          <w:szCs w:val="24"/>
          <w:lang w:val="nb-NO" w:eastAsia="en-US"/>
        </w:rPr>
      </w:pPr>
      <w:r w:rsidRPr="00EA7BF3">
        <w:rPr>
          <w:rFonts w:asciiTheme="minorHAnsi" w:eastAsiaTheme="minorHAnsi" w:hAnsiTheme="minorHAnsi" w:cstheme="minorBidi"/>
          <w:b/>
          <w:bCs/>
          <w:sz w:val="24"/>
          <w:szCs w:val="24"/>
          <w:lang w:val="nb-NO" w:eastAsia="en-US"/>
        </w:rPr>
        <w:t>Strategisk samarbeidsmøte.</w:t>
      </w:r>
      <w:r w:rsidRPr="00EA7BF3">
        <w:rPr>
          <w:rFonts w:asciiTheme="minorHAnsi" w:eastAsiaTheme="minorHAnsi" w:hAnsiTheme="minorHAnsi" w:cstheme="minorBidi"/>
          <w:b/>
          <w:bCs/>
          <w:sz w:val="24"/>
          <w:szCs w:val="24"/>
          <w:lang w:val="nb-NO" w:eastAsia="en-US"/>
        </w:rPr>
        <w:br/>
      </w:r>
      <w:r w:rsidR="00397892" w:rsidRPr="00EA7BF3">
        <w:rPr>
          <w:rFonts w:asciiTheme="minorHAnsi" w:eastAsiaTheme="minorHAnsi" w:hAnsiTheme="minorHAnsi" w:cstheme="minorBidi"/>
          <w:sz w:val="24"/>
          <w:szCs w:val="24"/>
          <w:lang w:val="nb-NO" w:eastAsia="en-US"/>
        </w:rPr>
        <w:t>Det skal avholdes et </w:t>
      </w:r>
      <w:r w:rsidR="00397892" w:rsidRPr="00EA7BF3">
        <w:rPr>
          <w:rFonts w:asciiTheme="minorHAnsi" w:eastAsiaTheme="minorHAnsi" w:hAnsiTheme="minorHAnsi" w:cstheme="minorBidi"/>
          <w:b/>
          <w:bCs/>
          <w:sz w:val="24"/>
          <w:szCs w:val="24"/>
          <w:lang w:val="nb-NO" w:eastAsia="en-US"/>
        </w:rPr>
        <w:t>årlig strategisk samarbeidsmøte</w:t>
      </w:r>
      <w:r w:rsidR="00397892" w:rsidRPr="00EA7BF3">
        <w:rPr>
          <w:rFonts w:asciiTheme="minorHAnsi" w:eastAsiaTheme="minorHAnsi" w:hAnsiTheme="minorHAnsi" w:cstheme="minorBidi"/>
          <w:sz w:val="24"/>
          <w:szCs w:val="24"/>
          <w:lang w:val="nb-NO" w:eastAsia="en-US"/>
        </w:rPr>
        <w:t> mellom Partene. Formålet med møtet er å følge opp det overordnede samarbeidet, herunder strategisk utvikling av avtalen, måloppnåelse, erfaringer fra samarbeidet, utvikling i Kundens behov, markedsutvikling og relevante forbedrings- og utviklingsmuligheter. Det er Kundens ansvar å innkalle til møtet, og møtet ledes av Kunden. Partene skal stille med relevante representanter på strategisk nivå, for eksempel direktørnivå eller tilsvarende.</w:t>
      </w:r>
    </w:p>
    <w:p w14:paraId="23032463" w14:textId="77777777" w:rsidR="00606258" w:rsidRPr="00EB4BBB" w:rsidRDefault="00606258" w:rsidP="00606258">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Kunden utarbeider referat fra alle møter. Referatet skal være godkjent av begge parter, og foreligge senest 1 (en) uke etter at møtet ble avholdt. </w:t>
      </w:r>
    </w:p>
    <w:p w14:paraId="6C3F6FEC" w14:textId="1C7B14CD" w:rsidR="009B5625" w:rsidRPr="00EB4BBB" w:rsidRDefault="009B5625" w:rsidP="00606258">
      <w:pPr>
        <w:rPr>
          <w:rFonts w:asciiTheme="minorHAnsi" w:eastAsiaTheme="minorHAnsi" w:hAnsiTheme="minorHAnsi" w:cstheme="minorBidi"/>
          <w:sz w:val="24"/>
          <w:szCs w:val="24"/>
          <w:lang w:eastAsia="en-US"/>
        </w:rPr>
      </w:pPr>
      <w:r w:rsidRPr="009B5625">
        <w:rPr>
          <w:rFonts w:asciiTheme="minorHAnsi" w:eastAsiaTheme="minorHAnsi" w:hAnsiTheme="minorHAnsi" w:cstheme="minorBidi"/>
          <w:sz w:val="24"/>
          <w:szCs w:val="24"/>
          <w:lang w:eastAsia="en-US"/>
        </w:rPr>
        <w:t>Leverandøren kan ikke fakturere timer for dette.</w:t>
      </w:r>
    </w:p>
    <w:p w14:paraId="520B9FED" w14:textId="77777777" w:rsidR="00606258" w:rsidRPr="00EB4BBB" w:rsidRDefault="00606258" w:rsidP="00AD032E"/>
    <w:p w14:paraId="77020101" w14:textId="77777777" w:rsidR="00606258" w:rsidRPr="00EB4BBB" w:rsidRDefault="00606258">
      <w:pPr>
        <w:pStyle w:val="ListParagraph"/>
        <w:keepNext/>
        <w:numPr>
          <w:ilvl w:val="0"/>
          <w:numId w:val="2"/>
        </w:numPr>
        <w:spacing w:before="240"/>
        <w:contextualSpacing w:val="0"/>
        <w:outlineLvl w:val="3"/>
        <w:rPr>
          <w:rFonts w:ascii="Calibri Light" w:eastAsiaTheme="majorEastAsia" w:hAnsi="Calibri Light" w:cs="Calibri Light"/>
          <w:b/>
          <w:bCs/>
          <w:vanish/>
          <w:sz w:val="26"/>
          <w:szCs w:val="26"/>
          <w:lang w:val="nb-NO"/>
        </w:rPr>
      </w:pPr>
    </w:p>
    <w:p w14:paraId="0C5BC952" w14:textId="77777777" w:rsidR="00606258" w:rsidRPr="00EB4BBB" w:rsidRDefault="00606258">
      <w:pPr>
        <w:pStyle w:val="ListParagraph"/>
        <w:keepNext/>
        <w:numPr>
          <w:ilvl w:val="0"/>
          <w:numId w:val="2"/>
        </w:numPr>
        <w:spacing w:before="240"/>
        <w:contextualSpacing w:val="0"/>
        <w:outlineLvl w:val="3"/>
        <w:rPr>
          <w:rFonts w:ascii="Calibri Light" w:eastAsiaTheme="majorEastAsia" w:hAnsi="Calibri Light" w:cs="Calibri Light"/>
          <w:b/>
          <w:bCs/>
          <w:vanish/>
          <w:sz w:val="26"/>
          <w:szCs w:val="26"/>
          <w:lang w:val="nb-NO"/>
        </w:rPr>
      </w:pPr>
    </w:p>
    <w:p w14:paraId="183FD017" w14:textId="77777777" w:rsidR="00606258" w:rsidRPr="00EB4BBB" w:rsidRDefault="00606258">
      <w:pPr>
        <w:pStyle w:val="ListParagraph"/>
        <w:keepNext/>
        <w:numPr>
          <w:ilvl w:val="0"/>
          <w:numId w:val="2"/>
        </w:numPr>
        <w:spacing w:before="240"/>
        <w:contextualSpacing w:val="0"/>
        <w:outlineLvl w:val="3"/>
        <w:rPr>
          <w:rFonts w:ascii="Calibri Light" w:eastAsiaTheme="majorEastAsia" w:hAnsi="Calibri Light" w:cs="Calibri Light"/>
          <w:b/>
          <w:bCs/>
          <w:vanish/>
          <w:sz w:val="26"/>
          <w:szCs w:val="26"/>
          <w:lang w:val="nb-NO"/>
        </w:rPr>
      </w:pPr>
    </w:p>
    <w:p w14:paraId="30B32A31" w14:textId="77777777" w:rsidR="00606258" w:rsidRPr="00EB4BBB" w:rsidRDefault="00606258">
      <w:pPr>
        <w:pStyle w:val="ListParagraph"/>
        <w:keepNext/>
        <w:numPr>
          <w:ilvl w:val="1"/>
          <w:numId w:val="2"/>
        </w:numPr>
        <w:spacing w:before="240"/>
        <w:contextualSpacing w:val="0"/>
        <w:outlineLvl w:val="3"/>
        <w:rPr>
          <w:rFonts w:ascii="Calibri Light" w:eastAsiaTheme="majorEastAsia" w:hAnsi="Calibri Light" w:cs="Calibri Light"/>
          <w:b/>
          <w:bCs/>
          <w:vanish/>
          <w:sz w:val="26"/>
          <w:szCs w:val="26"/>
          <w:lang w:val="nb-NO"/>
        </w:rPr>
      </w:pPr>
    </w:p>
    <w:p w14:paraId="48EDD212" w14:textId="77777777" w:rsidR="00606258" w:rsidRPr="00EB4BBB" w:rsidRDefault="00606258">
      <w:pPr>
        <w:pStyle w:val="ListParagraph"/>
        <w:keepNext/>
        <w:numPr>
          <w:ilvl w:val="1"/>
          <w:numId w:val="2"/>
        </w:numPr>
        <w:spacing w:before="240"/>
        <w:contextualSpacing w:val="0"/>
        <w:outlineLvl w:val="3"/>
        <w:rPr>
          <w:rFonts w:ascii="Calibri Light" w:eastAsiaTheme="majorEastAsia" w:hAnsi="Calibri Light" w:cs="Calibri Light"/>
          <w:b/>
          <w:bCs/>
          <w:vanish/>
          <w:sz w:val="26"/>
          <w:szCs w:val="26"/>
          <w:lang w:val="nb-NO"/>
        </w:rPr>
      </w:pPr>
    </w:p>
    <w:p w14:paraId="424784AE" w14:textId="77777777" w:rsidR="00606258" w:rsidRPr="00EB4BBB" w:rsidRDefault="00606258">
      <w:pPr>
        <w:pStyle w:val="ListParagraph"/>
        <w:keepNext/>
        <w:numPr>
          <w:ilvl w:val="1"/>
          <w:numId w:val="2"/>
        </w:numPr>
        <w:spacing w:before="240"/>
        <w:contextualSpacing w:val="0"/>
        <w:outlineLvl w:val="3"/>
        <w:rPr>
          <w:rFonts w:ascii="Calibri Light" w:eastAsiaTheme="majorEastAsia" w:hAnsi="Calibri Light" w:cs="Calibri Light"/>
          <w:b/>
          <w:bCs/>
          <w:vanish/>
          <w:sz w:val="26"/>
          <w:szCs w:val="26"/>
          <w:lang w:val="nb-NO"/>
        </w:rPr>
      </w:pPr>
    </w:p>
    <w:p w14:paraId="109FB10C" w14:textId="77777777" w:rsidR="00606258" w:rsidRPr="00EB4BBB" w:rsidRDefault="00606258">
      <w:pPr>
        <w:pStyle w:val="ListParagraph"/>
        <w:keepNext/>
        <w:numPr>
          <w:ilvl w:val="1"/>
          <w:numId w:val="2"/>
        </w:numPr>
        <w:spacing w:before="240"/>
        <w:contextualSpacing w:val="0"/>
        <w:outlineLvl w:val="3"/>
        <w:rPr>
          <w:rFonts w:ascii="Calibri Light" w:eastAsiaTheme="majorEastAsia" w:hAnsi="Calibri Light" w:cs="Calibri Light"/>
          <w:b/>
          <w:bCs/>
          <w:vanish/>
          <w:sz w:val="26"/>
          <w:szCs w:val="26"/>
          <w:lang w:val="nb-NO"/>
        </w:rPr>
      </w:pPr>
    </w:p>
    <w:p w14:paraId="1845E052" w14:textId="77777777" w:rsidR="00606258" w:rsidRPr="00EB4BBB" w:rsidRDefault="00606258">
      <w:pPr>
        <w:pStyle w:val="ListParagraph"/>
        <w:keepNext/>
        <w:numPr>
          <w:ilvl w:val="2"/>
          <w:numId w:val="2"/>
        </w:numPr>
        <w:spacing w:before="240"/>
        <w:contextualSpacing w:val="0"/>
        <w:outlineLvl w:val="3"/>
        <w:rPr>
          <w:rFonts w:ascii="Calibri Light" w:eastAsiaTheme="majorEastAsia" w:hAnsi="Calibri Light" w:cs="Calibri Light"/>
          <w:b/>
          <w:bCs/>
          <w:vanish/>
          <w:sz w:val="26"/>
          <w:szCs w:val="26"/>
          <w:lang w:val="nb-NO"/>
        </w:rPr>
      </w:pPr>
    </w:p>
    <w:p w14:paraId="48F38167" w14:textId="5957CC4F" w:rsidR="00435787" w:rsidRPr="00EB4BBB" w:rsidRDefault="00435787" w:rsidP="006C319D">
      <w:pPr>
        <w:pStyle w:val="Heading3"/>
        <w:numPr>
          <w:ilvl w:val="2"/>
          <w:numId w:val="10"/>
        </w:numPr>
      </w:pPr>
      <w:bookmarkStart w:id="45" w:name="_Ref232074705"/>
      <w:bookmarkStart w:id="46" w:name="_Toc234565915"/>
      <w:r w:rsidRPr="00EB4BBB">
        <w:t>Rapport til statusmøte</w:t>
      </w:r>
      <w:bookmarkEnd w:id="45"/>
      <w:bookmarkEnd w:id="46"/>
    </w:p>
    <w:p w14:paraId="40B82881" w14:textId="77777777" w:rsidR="00435787" w:rsidRPr="00EB4BBB" w:rsidRDefault="00435787" w:rsidP="00435787">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Leverandøren skal uten ekstra kostnad utarbeide en rapport som skal oversendes Kunden i forkant av statusmøtet. Rapporten skal gi status på Leverandørens samlede leveranser i henhold til inngåtte kontrakter. Rapporten skal minimum inneholde:</w:t>
      </w:r>
    </w:p>
    <w:p w14:paraId="73F6BFC4" w14:textId="77777777" w:rsidR="00435787" w:rsidRPr="00EB4BBB" w:rsidRDefault="00435787" w:rsidP="00435787">
      <w:pPr>
        <w:rPr>
          <w:rFonts w:asciiTheme="minorHAnsi" w:eastAsiaTheme="minorHAnsi" w:hAnsiTheme="minorHAnsi" w:cstheme="minorBidi"/>
          <w:sz w:val="24"/>
          <w:szCs w:val="24"/>
          <w:lang w:eastAsia="en-US"/>
        </w:rPr>
      </w:pPr>
    </w:p>
    <w:p w14:paraId="5C27B96A" w14:textId="77777777" w:rsidR="00435787" w:rsidRPr="00EB4BBB" w:rsidRDefault="00435787">
      <w:pPr>
        <w:pStyle w:val="ListParagraph"/>
        <w:numPr>
          <w:ilvl w:val="0"/>
          <w:numId w:val="12"/>
        </w:numPr>
        <w:rPr>
          <w:rFonts w:asciiTheme="minorHAnsi" w:eastAsiaTheme="minorHAnsi" w:hAnsiTheme="minorHAnsi" w:cstheme="minorBidi"/>
          <w:sz w:val="24"/>
          <w:szCs w:val="24"/>
          <w:lang w:val="nb-NO" w:eastAsia="en-US"/>
        </w:rPr>
      </w:pPr>
      <w:r w:rsidRPr="00EB4BBB">
        <w:rPr>
          <w:rFonts w:asciiTheme="minorHAnsi" w:eastAsiaTheme="minorHAnsi" w:hAnsiTheme="minorHAnsi" w:cstheme="minorBidi"/>
          <w:sz w:val="24"/>
          <w:szCs w:val="24"/>
          <w:lang w:val="nb-NO" w:eastAsia="en-US"/>
        </w:rPr>
        <w:t>Samlet oversikt/statistikk over kjøp i perioden.</w:t>
      </w:r>
    </w:p>
    <w:p w14:paraId="252CEB25" w14:textId="77777777" w:rsidR="00606258" w:rsidRPr="00EB4BBB" w:rsidRDefault="00435787">
      <w:pPr>
        <w:pStyle w:val="ListParagraph"/>
        <w:numPr>
          <w:ilvl w:val="0"/>
          <w:numId w:val="12"/>
        </w:numPr>
        <w:rPr>
          <w:rFonts w:asciiTheme="minorHAnsi" w:eastAsiaTheme="minorHAnsi" w:hAnsiTheme="minorHAnsi" w:cstheme="minorBidi"/>
          <w:sz w:val="24"/>
          <w:szCs w:val="24"/>
          <w:lang w:val="nb-NO" w:eastAsia="en-US"/>
        </w:rPr>
      </w:pPr>
      <w:r w:rsidRPr="00EB4BBB">
        <w:rPr>
          <w:rFonts w:asciiTheme="minorHAnsi" w:eastAsiaTheme="minorHAnsi" w:hAnsiTheme="minorHAnsi" w:cstheme="minorBidi"/>
          <w:sz w:val="24"/>
          <w:szCs w:val="24"/>
          <w:lang w:val="nb-NO" w:eastAsia="en-US"/>
        </w:rPr>
        <w:t>Status på eventuelle tjenester/prosjekter i perioden.</w:t>
      </w:r>
    </w:p>
    <w:p w14:paraId="1959CCA1" w14:textId="5B13E54C" w:rsidR="00435787" w:rsidRPr="00EB4BBB" w:rsidRDefault="00435787">
      <w:pPr>
        <w:pStyle w:val="ListParagraph"/>
        <w:numPr>
          <w:ilvl w:val="0"/>
          <w:numId w:val="12"/>
        </w:numPr>
        <w:rPr>
          <w:rFonts w:asciiTheme="minorHAnsi" w:eastAsiaTheme="minorHAnsi" w:hAnsiTheme="minorHAnsi" w:cstheme="minorBidi"/>
          <w:sz w:val="24"/>
          <w:szCs w:val="24"/>
          <w:lang w:val="nb-NO" w:eastAsia="en-US"/>
        </w:rPr>
      </w:pPr>
      <w:r w:rsidRPr="00EB4BBB">
        <w:rPr>
          <w:rFonts w:asciiTheme="minorHAnsi" w:eastAsiaTheme="minorHAnsi" w:hAnsiTheme="minorHAnsi" w:cstheme="minorBidi"/>
          <w:sz w:val="24"/>
          <w:szCs w:val="24"/>
          <w:lang w:val="nb-NO" w:eastAsia="en-US"/>
        </w:rPr>
        <w:t>Risiko og utfordringer i forbindelse med pågående og fremtidige leveranser</w:t>
      </w:r>
      <w:r w:rsidR="0090684A">
        <w:rPr>
          <w:rFonts w:asciiTheme="minorHAnsi" w:eastAsiaTheme="minorHAnsi" w:hAnsiTheme="minorHAnsi" w:cstheme="minorBidi"/>
          <w:sz w:val="24"/>
          <w:szCs w:val="24"/>
          <w:lang w:val="nb-NO" w:eastAsia="en-US"/>
        </w:rPr>
        <w:t>.</w:t>
      </w:r>
    </w:p>
    <w:p w14:paraId="5A1DB911" w14:textId="77777777" w:rsidR="00435787" w:rsidRPr="00EB4BBB" w:rsidRDefault="00435787" w:rsidP="00AD032E"/>
    <w:p w14:paraId="751B9D4A" w14:textId="298D14A8" w:rsidR="00730724" w:rsidRPr="00EB4BBB" w:rsidRDefault="001C6938">
      <w:pPr>
        <w:pStyle w:val="Heading3"/>
        <w:numPr>
          <w:ilvl w:val="2"/>
          <w:numId w:val="10"/>
        </w:numPr>
      </w:pPr>
      <w:bookmarkStart w:id="47" w:name="_Toc234565916"/>
      <w:r w:rsidRPr="00EB4BBB">
        <w:t>Oppfølging av konsulenter i oppdrag</w:t>
      </w:r>
      <w:bookmarkEnd w:id="47"/>
      <w:r w:rsidR="00730724" w:rsidRPr="00EB4BBB">
        <w:t xml:space="preserve"> </w:t>
      </w:r>
    </w:p>
    <w:p w14:paraId="148AD5DE" w14:textId="77777777" w:rsidR="00D87C95" w:rsidRPr="00EB4BBB" w:rsidRDefault="00D87C95" w:rsidP="0066630F">
      <w:pPr>
        <w:rPr>
          <w:rFonts w:ascii="Arial" w:hAnsi="Arial" w:cs="Arial"/>
        </w:rPr>
      </w:pPr>
    </w:p>
    <w:p w14:paraId="180DC6AB" w14:textId="528D5F38" w:rsidR="0066630F" w:rsidRPr="00EB4BBB" w:rsidRDefault="0066630F" w:rsidP="0066630F">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Leverandøren skal ha en dedikert rolle i egen organisasjon med ansvar for faglig og operasjonell oppfølging av konsulentene som utfører oppdrag under Avtalen. </w:t>
      </w:r>
      <w:r w:rsidRPr="00EB4BBB">
        <w:rPr>
          <w:rFonts w:asciiTheme="minorHAnsi" w:eastAsiaTheme="minorHAnsi" w:hAnsiTheme="minorHAnsi" w:cstheme="minorBidi"/>
          <w:sz w:val="24"/>
          <w:szCs w:val="24"/>
          <w:lang w:eastAsia="en-US"/>
        </w:rPr>
        <w:br/>
        <w:t>Rollen skal blant annet (ikke uttømmende liste):</w:t>
      </w:r>
    </w:p>
    <w:p w14:paraId="638B506E" w14:textId="4880D965" w:rsidR="0066630F" w:rsidRPr="00EB4BBB" w:rsidRDefault="0066630F">
      <w:pPr>
        <w:pStyle w:val="ListParagraph"/>
        <w:numPr>
          <w:ilvl w:val="0"/>
          <w:numId w:val="13"/>
        </w:numPr>
        <w:rPr>
          <w:rFonts w:asciiTheme="minorHAnsi" w:eastAsiaTheme="minorHAnsi" w:hAnsiTheme="minorHAnsi" w:cstheme="minorBidi"/>
          <w:sz w:val="24"/>
          <w:szCs w:val="24"/>
          <w:lang w:val="nb-NO" w:eastAsia="en-US"/>
        </w:rPr>
      </w:pPr>
      <w:r w:rsidRPr="00EB4BBB">
        <w:rPr>
          <w:rFonts w:asciiTheme="minorHAnsi" w:eastAsiaTheme="minorHAnsi" w:hAnsiTheme="minorHAnsi" w:cstheme="minorBidi"/>
          <w:sz w:val="24"/>
          <w:szCs w:val="24"/>
          <w:lang w:val="nb-NO" w:eastAsia="en-US"/>
        </w:rPr>
        <w:lastRenderedPageBreak/>
        <w:t>ha det overordnede ansvaret for å følge opp konsulentenes situasjon i det daglige (trivsel, arbeidsbelastning, faglig støtte og utviklingsbehov)</w:t>
      </w:r>
      <w:r w:rsidR="009B32FC">
        <w:rPr>
          <w:rFonts w:asciiTheme="minorHAnsi" w:eastAsiaTheme="minorHAnsi" w:hAnsiTheme="minorHAnsi" w:cstheme="minorBidi"/>
          <w:sz w:val="24"/>
          <w:szCs w:val="24"/>
          <w:lang w:val="nb-NO" w:eastAsia="en-US"/>
        </w:rPr>
        <w:t>.</w:t>
      </w:r>
    </w:p>
    <w:p w14:paraId="729982A5" w14:textId="0F0AABFB" w:rsidR="0066630F" w:rsidRPr="00EB4BBB" w:rsidRDefault="0066630F">
      <w:pPr>
        <w:pStyle w:val="ListParagraph"/>
        <w:numPr>
          <w:ilvl w:val="0"/>
          <w:numId w:val="13"/>
        </w:numPr>
        <w:rPr>
          <w:rFonts w:asciiTheme="minorHAnsi" w:eastAsiaTheme="minorHAnsi" w:hAnsiTheme="minorHAnsi" w:cstheme="minorBidi"/>
          <w:sz w:val="24"/>
          <w:szCs w:val="24"/>
          <w:lang w:val="nb-NO" w:eastAsia="en-US"/>
        </w:rPr>
      </w:pPr>
      <w:r w:rsidRPr="00EB4BBB">
        <w:rPr>
          <w:rFonts w:asciiTheme="minorHAnsi" w:eastAsiaTheme="minorHAnsi" w:hAnsiTheme="minorHAnsi" w:cstheme="minorBidi"/>
          <w:sz w:val="24"/>
          <w:szCs w:val="24"/>
          <w:lang w:val="nb-NO" w:eastAsia="en-US"/>
        </w:rPr>
        <w:t>sørge for at konsulentene har tilstrekkelig kompetanse til å løse tildelte oppdrag, herunder planlegge og igangsette nødvendig kompetanseheving</w:t>
      </w:r>
      <w:r w:rsidR="009B32FC">
        <w:rPr>
          <w:rFonts w:asciiTheme="minorHAnsi" w:eastAsiaTheme="minorHAnsi" w:hAnsiTheme="minorHAnsi" w:cstheme="minorBidi"/>
          <w:sz w:val="24"/>
          <w:szCs w:val="24"/>
          <w:lang w:val="nb-NO" w:eastAsia="en-US"/>
        </w:rPr>
        <w:t>.</w:t>
      </w:r>
    </w:p>
    <w:p w14:paraId="0635E95C" w14:textId="3AAF7AB7" w:rsidR="0066630F" w:rsidRPr="00EB4BBB" w:rsidRDefault="0066630F">
      <w:pPr>
        <w:pStyle w:val="ListParagraph"/>
        <w:numPr>
          <w:ilvl w:val="0"/>
          <w:numId w:val="13"/>
        </w:numPr>
        <w:rPr>
          <w:rFonts w:asciiTheme="minorHAnsi" w:eastAsiaTheme="minorHAnsi" w:hAnsiTheme="minorHAnsi" w:cstheme="minorBidi"/>
          <w:sz w:val="24"/>
          <w:szCs w:val="24"/>
          <w:lang w:val="nb-NO" w:eastAsia="en-US"/>
        </w:rPr>
      </w:pPr>
      <w:r w:rsidRPr="00EB4BBB">
        <w:rPr>
          <w:rFonts w:asciiTheme="minorHAnsi" w:eastAsiaTheme="minorHAnsi" w:hAnsiTheme="minorHAnsi" w:cstheme="minorBidi"/>
          <w:sz w:val="24"/>
          <w:szCs w:val="24"/>
          <w:lang w:val="nb-NO" w:eastAsia="en-US"/>
        </w:rPr>
        <w:t xml:space="preserve">være </w:t>
      </w:r>
      <w:r w:rsidR="007E2EA2" w:rsidRPr="00EB4BBB">
        <w:rPr>
          <w:rFonts w:asciiTheme="minorHAnsi" w:eastAsiaTheme="minorHAnsi" w:hAnsiTheme="minorHAnsi" w:cstheme="minorBidi"/>
          <w:sz w:val="24"/>
          <w:szCs w:val="24"/>
          <w:lang w:val="nb-NO" w:eastAsia="en-US"/>
        </w:rPr>
        <w:t>Kunden</w:t>
      </w:r>
      <w:r w:rsidRPr="00EB4BBB">
        <w:rPr>
          <w:rFonts w:asciiTheme="minorHAnsi" w:eastAsiaTheme="minorHAnsi" w:hAnsiTheme="minorHAnsi" w:cstheme="minorBidi"/>
          <w:sz w:val="24"/>
          <w:szCs w:val="24"/>
          <w:lang w:val="nb-NO" w:eastAsia="en-US"/>
        </w:rPr>
        <w:t>s primære kontaktpunkt hos Leverandøren for spørsmål knyttet til konsulentenes oppfølging, samt for å løfte eventuelle utfordringer, risiko eller bekymringer knyttet til bemanning og leveranse</w:t>
      </w:r>
      <w:r w:rsidR="00E147BC">
        <w:rPr>
          <w:rFonts w:asciiTheme="minorHAnsi" w:eastAsiaTheme="minorHAnsi" w:hAnsiTheme="minorHAnsi" w:cstheme="minorBidi"/>
          <w:sz w:val="24"/>
          <w:szCs w:val="24"/>
          <w:lang w:val="nb-NO" w:eastAsia="en-US"/>
        </w:rPr>
        <w:t>.</w:t>
      </w:r>
    </w:p>
    <w:p w14:paraId="5D4613CF" w14:textId="06B0F46A" w:rsidR="0066630F" w:rsidRPr="00EB4BBB" w:rsidRDefault="0066630F">
      <w:pPr>
        <w:pStyle w:val="ListParagraph"/>
        <w:numPr>
          <w:ilvl w:val="0"/>
          <w:numId w:val="13"/>
        </w:numPr>
        <w:rPr>
          <w:rFonts w:asciiTheme="minorHAnsi" w:eastAsiaTheme="minorHAnsi" w:hAnsiTheme="minorHAnsi" w:cstheme="minorBidi"/>
          <w:sz w:val="24"/>
          <w:szCs w:val="24"/>
          <w:lang w:val="nb-NO" w:eastAsia="en-US"/>
        </w:rPr>
      </w:pPr>
      <w:r w:rsidRPr="00EB4BBB">
        <w:rPr>
          <w:rFonts w:asciiTheme="minorHAnsi" w:eastAsiaTheme="minorHAnsi" w:hAnsiTheme="minorHAnsi" w:cstheme="minorBidi"/>
          <w:sz w:val="24"/>
          <w:szCs w:val="24"/>
          <w:lang w:val="nb-NO" w:eastAsia="en-US"/>
        </w:rPr>
        <w:t xml:space="preserve">bidra til god kommunikasjon mellom </w:t>
      </w:r>
      <w:r w:rsidR="00AA0EF7">
        <w:rPr>
          <w:rFonts w:asciiTheme="minorHAnsi" w:eastAsiaTheme="minorHAnsi" w:hAnsiTheme="minorHAnsi" w:cstheme="minorBidi"/>
          <w:sz w:val="24"/>
          <w:szCs w:val="24"/>
          <w:lang w:val="nb-NO" w:eastAsia="en-US"/>
        </w:rPr>
        <w:t>Kunden</w:t>
      </w:r>
      <w:r w:rsidR="00AA0EF7" w:rsidRPr="00EB4BBB">
        <w:rPr>
          <w:rFonts w:asciiTheme="minorHAnsi" w:eastAsiaTheme="minorHAnsi" w:hAnsiTheme="minorHAnsi" w:cstheme="minorBidi"/>
          <w:sz w:val="24"/>
          <w:szCs w:val="24"/>
          <w:lang w:val="nb-NO" w:eastAsia="en-US"/>
        </w:rPr>
        <w:t xml:space="preserve"> </w:t>
      </w:r>
      <w:r w:rsidRPr="00EB4BBB">
        <w:rPr>
          <w:rFonts w:asciiTheme="minorHAnsi" w:eastAsiaTheme="minorHAnsi" w:hAnsiTheme="minorHAnsi" w:cstheme="minorBidi"/>
          <w:sz w:val="24"/>
          <w:szCs w:val="24"/>
          <w:lang w:val="nb-NO" w:eastAsia="en-US"/>
        </w:rPr>
        <w:t>og Leverandøren om forhold som kan påvirke leveransekvalitet, kontinuitet eller arbeidsmiljø for konsulentene.</w:t>
      </w:r>
    </w:p>
    <w:p w14:paraId="0ADAA6A5" w14:textId="21103B4B" w:rsidR="00F826ED" w:rsidRPr="00EB4BBB" w:rsidRDefault="00F826ED" w:rsidP="00B34C85">
      <w:pPr>
        <w:rPr>
          <w:rFonts w:ascii="Arial" w:hAnsi="Arial" w:cs="Arial"/>
        </w:rPr>
      </w:pPr>
    </w:p>
    <w:p w14:paraId="225FC86B" w14:textId="77777777" w:rsidR="008C65B6" w:rsidRPr="00EB4BBB" w:rsidRDefault="008C65B6" w:rsidP="008C65B6">
      <w:pPr>
        <w:rPr>
          <w:rFonts w:ascii="Arial" w:hAnsi="Arial"/>
        </w:rPr>
      </w:pPr>
    </w:p>
    <w:tbl>
      <w:tblPr>
        <w:tblStyle w:val="TableGrid"/>
        <w:tblW w:w="8959" w:type="dxa"/>
        <w:tblInd w:w="108" w:type="dxa"/>
        <w:tblLook w:val="04A0" w:firstRow="1" w:lastRow="0" w:firstColumn="1" w:lastColumn="0" w:noHBand="0" w:noVBand="1"/>
      </w:tblPr>
      <w:tblGrid>
        <w:gridCol w:w="2894"/>
        <w:gridCol w:w="3006"/>
        <w:gridCol w:w="3059"/>
      </w:tblGrid>
      <w:tr w:rsidR="008C65B6" w:rsidRPr="00EB4BBB" w14:paraId="53BC80AD" w14:textId="77777777" w:rsidTr="008F74B2">
        <w:tc>
          <w:tcPr>
            <w:tcW w:w="2894" w:type="dxa"/>
            <w:shd w:val="clear" w:color="auto" w:fill="D9D9D9" w:themeFill="background1" w:themeFillShade="D9"/>
          </w:tcPr>
          <w:p w14:paraId="4F9872E2" w14:textId="77777777" w:rsidR="008C65B6" w:rsidRPr="00EB4BBB" w:rsidRDefault="008C65B6" w:rsidP="008B4ECA">
            <w:pPr>
              <w:rPr>
                <w:rFonts w:ascii="Arial" w:hAnsi="Arial" w:cstheme="minorBidi"/>
                <w:b/>
                <w:szCs w:val="24"/>
                <w:lang w:val="nb-NO" w:eastAsia="en-US"/>
              </w:rPr>
            </w:pPr>
            <w:r w:rsidRPr="00EB4BBB">
              <w:rPr>
                <w:rFonts w:ascii="Arial" w:hAnsi="Arial" w:cstheme="minorBidi"/>
                <w:b/>
                <w:szCs w:val="24"/>
                <w:lang w:val="nb-NO" w:eastAsia="en-US"/>
              </w:rPr>
              <w:t xml:space="preserve">Navn </w:t>
            </w:r>
          </w:p>
        </w:tc>
        <w:tc>
          <w:tcPr>
            <w:tcW w:w="3006" w:type="dxa"/>
            <w:shd w:val="clear" w:color="auto" w:fill="D9D9D9" w:themeFill="background1" w:themeFillShade="D9"/>
          </w:tcPr>
          <w:p w14:paraId="267C22EB" w14:textId="2A7CA3E5" w:rsidR="008C65B6" w:rsidRPr="00EB4BBB" w:rsidRDefault="008C65B6" w:rsidP="008B4ECA">
            <w:pPr>
              <w:rPr>
                <w:rFonts w:ascii="Arial" w:hAnsi="Arial" w:cstheme="minorBidi"/>
                <w:b/>
                <w:szCs w:val="24"/>
                <w:lang w:val="nb-NO" w:eastAsia="en-US"/>
              </w:rPr>
            </w:pPr>
            <w:r w:rsidRPr="00EB4BBB">
              <w:rPr>
                <w:rFonts w:ascii="Arial" w:hAnsi="Arial" w:cstheme="minorBidi"/>
                <w:b/>
                <w:bCs/>
                <w:szCs w:val="24"/>
                <w:lang w:val="nb-NO" w:eastAsia="en-US"/>
              </w:rPr>
              <w:t>Tittel/funksjon</w:t>
            </w:r>
          </w:p>
        </w:tc>
        <w:tc>
          <w:tcPr>
            <w:tcW w:w="3059" w:type="dxa"/>
            <w:shd w:val="clear" w:color="auto" w:fill="D9D9D9" w:themeFill="background1" w:themeFillShade="D9"/>
          </w:tcPr>
          <w:p w14:paraId="03544A8C" w14:textId="0F79F81E" w:rsidR="008C65B6" w:rsidRPr="00EB4BBB" w:rsidRDefault="008F74B2" w:rsidP="008B4ECA">
            <w:pPr>
              <w:rPr>
                <w:rFonts w:ascii="Arial" w:hAnsi="Arial" w:cstheme="minorBidi"/>
                <w:b/>
                <w:szCs w:val="24"/>
                <w:lang w:val="nb-NO" w:eastAsia="en-US"/>
              </w:rPr>
            </w:pPr>
            <w:r w:rsidRPr="00EB4BBB">
              <w:rPr>
                <w:rFonts w:ascii="Arial" w:hAnsi="Arial" w:cstheme="minorBidi"/>
                <w:b/>
                <w:bCs/>
                <w:szCs w:val="24"/>
                <w:lang w:val="nb-NO" w:eastAsia="en-US"/>
              </w:rPr>
              <w:t>Plassering i organisasjon</w:t>
            </w:r>
          </w:p>
        </w:tc>
      </w:tr>
      <w:tr w:rsidR="008C65B6" w:rsidRPr="00EB4BBB" w14:paraId="7639F2B9" w14:textId="77777777" w:rsidTr="008F74B2">
        <w:tc>
          <w:tcPr>
            <w:tcW w:w="2894" w:type="dxa"/>
          </w:tcPr>
          <w:p w14:paraId="01A13FF3" w14:textId="77777777" w:rsidR="008C65B6" w:rsidRPr="00365953" w:rsidRDefault="008C65B6" w:rsidP="008B4ECA">
            <w:pPr>
              <w:rPr>
                <w:rFonts w:asciiTheme="minorHAnsi" w:hAnsiTheme="minorHAnsi" w:cstheme="minorHAnsi"/>
                <w:sz w:val="20"/>
                <w:szCs w:val="20"/>
                <w:lang w:val="nb-NO" w:eastAsia="en-US"/>
              </w:rPr>
            </w:pPr>
            <w:r w:rsidRPr="00365953">
              <w:rPr>
                <w:rFonts w:asciiTheme="minorHAnsi" w:eastAsiaTheme="minorHAnsi" w:hAnsiTheme="minorHAnsi" w:cstheme="minorHAnsi"/>
                <w:i/>
                <w:color w:val="5B9BD5" w:themeColor="accent1"/>
                <w:sz w:val="20"/>
                <w:szCs w:val="20"/>
                <w:lang w:val="nb-NO"/>
              </w:rPr>
              <w:t>[Fylles inn</w:t>
            </w:r>
            <w:r w:rsidRPr="00365953">
              <w:rPr>
                <w:rFonts w:asciiTheme="minorHAnsi" w:hAnsiTheme="minorHAnsi" w:cstheme="minorHAnsi"/>
                <w:i/>
                <w:color w:val="5B9BD5" w:themeColor="accent1"/>
                <w:sz w:val="20"/>
                <w:szCs w:val="20"/>
                <w:lang w:val="nb-NO"/>
              </w:rPr>
              <w:t>]</w:t>
            </w:r>
          </w:p>
        </w:tc>
        <w:tc>
          <w:tcPr>
            <w:tcW w:w="3006" w:type="dxa"/>
          </w:tcPr>
          <w:p w14:paraId="221F0241" w14:textId="77777777" w:rsidR="008C65B6" w:rsidRPr="00365953" w:rsidRDefault="008C65B6" w:rsidP="008B4ECA">
            <w:pPr>
              <w:rPr>
                <w:rFonts w:asciiTheme="minorHAnsi" w:hAnsiTheme="minorHAnsi" w:cstheme="minorHAnsi"/>
                <w:sz w:val="20"/>
                <w:szCs w:val="20"/>
                <w:lang w:val="nb-NO" w:eastAsia="en-US"/>
              </w:rPr>
            </w:pPr>
            <w:r w:rsidRPr="00365953">
              <w:rPr>
                <w:rFonts w:asciiTheme="minorHAnsi" w:eastAsiaTheme="minorHAnsi" w:hAnsiTheme="minorHAnsi" w:cstheme="minorHAnsi"/>
                <w:i/>
                <w:color w:val="5B9BD5" w:themeColor="accent1"/>
                <w:sz w:val="20"/>
                <w:szCs w:val="20"/>
                <w:lang w:val="nb-NO"/>
              </w:rPr>
              <w:t>[Fylles inn</w:t>
            </w:r>
            <w:r w:rsidRPr="00365953">
              <w:rPr>
                <w:rFonts w:asciiTheme="minorHAnsi" w:hAnsiTheme="minorHAnsi" w:cstheme="minorHAnsi"/>
                <w:i/>
                <w:color w:val="5B9BD5" w:themeColor="accent1"/>
                <w:sz w:val="20"/>
                <w:szCs w:val="20"/>
                <w:lang w:val="nb-NO"/>
              </w:rPr>
              <w:t>]</w:t>
            </w:r>
          </w:p>
        </w:tc>
        <w:tc>
          <w:tcPr>
            <w:tcW w:w="3059" w:type="dxa"/>
          </w:tcPr>
          <w:p w14:paraId="1AA63B34" w14:textId="77777777" w:rsidR="008C65B6" w:rsidRPr="00365953" w:rsidRDefault="008C65B6" w:rsidP="008B4ECA">
            <w:pPr>
              <w:rPr>
                <w:rFonts w:asciiTheme="minorHAnsi" w:hAnsiTheme="minorHAnsi" w:cstheme="minorHAnsi"/>
                <w:sz w:val="20"/>
                <w:szCs w:val="20"/>
                <w:lang w:val="nb-NO" w:eastAsia="en-US"/>
              </w:rPr>
            </w:pPr>
            <w:r w:rsidRPr="00365953">
              <w:rPr>
                <w:rFonts w:asciiTheme="minorHAnsi" w:eastAsiaTheme="minorHAnsi" w:hAnsiTheme="minorHAnsi" w:cstheme="minorHAnsi"/>
                <w:i/>
                <w:color w:val="5B9BD5" w:themeColor="accent1"/>
                <w:sz w:val="20"/>
                <w:szCs w:val="20"/>
                <w:lang w:val="nb-NO"/>
              </w:rPr>
              <w:t>[Fylles inn</w:t>
            </w:r>
            <w:r w:rsidRPr="00365953">
              <w:rPr>
                <w:rFonts w:asciiTheme="minorHAnsi" w:hAnsiTheme="minorHAnsi" w:cstheme="minorHAnsi"/>
                <w:i/>
                <w:color w:val="5B9BD5" w:themeColor="accent1"/>
                <w:sz w:val="20"/>
                <w:szCs w:val="20"/>
                <w:lang w:val="nb-NO"/>
              </w:rPr>
              <w:t>]</w:t>
            </w:r>
          </w:p>
        </w:tc>
      </w:tr>
    </w:tbl>
    <w:p w14:paraId="096794F2" w14:textId="77777777" w:rsidR="008C65B6" w:rsidRPr="00EB4BBB" w:rsidRDefault="008C65B6" w:rsidP="008C65B6">
      <w:pPr>
        <w:rPr>
          <w:rFonts w:ascii="Arial" w:hAnsi="Arial"/>
        </w:rPr>
      </w:pPr>
    </w:p>
    <w:p w14:paraId="0137BDF8" w14:textId="77777777" w:rsidR="00B34C85" w:rsidRPr="00EB4BBB" w:rsidRDefault="00B34C85" w:rsidP="00B34C85">
      <w:pPr>
        <w:pStyle w:val="Teknisk4"/>
        <w:tabs>
          <w:tab w:val="clear" w:pos="-720"/>
        </w:tabs>
        <w:suppressAutoHyphens w:val="0"/>
        <w:rPr>
          <w:rFonts w:ascii="Arial" w:hAnsi="Arial" w:cs="Arial"/>
          <w:sz w:val="22"/>
          <w:szCs w:val="22"/>
          <w:lang w:val="nb-NO"/>
        </w:rPr>
      </w:pPr>
    </w:p>
    <w:p w14:paraId="527F8525" w14:textId="77777777" w:rsidR="00B34C85" w:rsidRPr="00EB4BBB" w:rsidRDefault="00B34C85" w:rsidP="00B34C85">
      <w:pPr>
        <w:rPr>
          <w:rFonts w:ascii="Arial" w:hAnsi="Arial" w:cs="Arial"/>
        </w:rPr>
      </w:pPr>
    </w:p>
    <w:p w14:paraId="0123C32C" w14:textId="77777777" w:rsidR="00B34C85" w:rsidRPr="00EB4BBB" w:rsidRDefault="00B34C85" w:rsidP="00B34C85">
      <w:pPr>
        <w:rPr>
          <w:rFonts w:ascii="Arial" w:hAnsi="Arial" w:cs="Arial"/>
        </w:rPr>
      </w:pPr>
    </w:p>
    <w:p w14:paraId="54032F0C" w14:textId="77777777" w:rsidR="00B34C85" w:rsidRPr="00EB4BBB" w:rsidRDefault="00B34C85" w:rsidP="00B34C85">
      <w:pPr>
        <w:rPr>
          <w:rFonts w:ascii="Arial" w:hAnsi="Arial" w:cs="Arial"/>
          <w:b/>
          <w:i/>
        </w:rPr>
      </w:pPr>
      <w:r w:rsidRPr="00EB4BBB">
        <w:rPr>
          <w:rFonts w:ascii="Arial" w:hAnsi="Arial" w:cs="Arial"/>
          <w:b/>
          <w:i/>
        </w:rPr>
        <w:br w:type="page"/>
      </w:r>
    </w:p>
    <w:p w14:paraId="1930C4D1" w14:textId="77777777" w:rsidR="00007A98" w:rsidRPr="00EB4BBB" w:rsidRDefault="00007A98" w:rsidP="00166FF2">
      <w:pPr>
        <w:pStyle w:val="Heading1"/>
      </w:pPr>
      <w:bookmarkStart w:id="48" w:name="_Toc234565917"/>
      <w:r w:rsidRPr="00EB4BBB">
        <w:lastRenderedPageBreak/>
        <w:t>Bilag 5</w:t>
      </w:r>
      <w:r w:rsidR="00F54B88" w:rsidRPr="00EB4BBB">
        <w:t>:</w:t>
      </w:r>
      <w:r w:rsidRPr="00EB4BBB">
        <w:t xml:space="preserve"> </w:t>
      </w:r>
      <w:r w:rsidR="003C2CB7" w:rsidRPr="00EB4BBB">
        <w:t>Pris og prisbestemmelser</w:t>
      </w:r>
      <w:bookmarkEnd w:id="48"/>
    </w:p>
    <w:p w14:paraId="7EFB429D" w14:textId="77777777" w:rsidR="00007A98" w:rsidRPr="00EB4BBB" w:rsidRDefault="00007A98" w:rsidP="00007A98">
      <w:pPr>
        <w:rPr>
          <w:rFonts w:cs="Arial"/>
          <w:i/>
          <w:sz w:val="20"/>
          <w:szCs w:val="20"/>
        </w:rPr>
      </w:pPr>
    </w:p>
    <w:p w14:paraId="07C74C8A" w14:textId="77777777" w:rsidR="00006C52" w:rsidRPr="00EB4BBB" w:rsidRDefault="00006C52">
      <w:pPr>
        <w:pStyle w:val="ListParagraph"/>
        <w:keepNext/>
        <w:keepLines w:val="0"/>
        <w:widowControl/>
        <w:numPr>
          <w:ilvl w:val="0"/>
          <w:numId w:val="10"/>
        </w:numPr>
        <w:spacing w:before="240" w:after="60"/>
        <w:contextualSpacing w:val="0"/>
        <w:outlineLvl w:val="1"/>
        <w:rPr>
          <w:rFonts w:ascii="Cambria" w:hAnsi="Cambria"/>
          <w:b/>
          <w:bCs/>
          <w:vanish/>
          <w:sz w:val="26"/>
          <w:szCs w:val="26"/>
          <w:lang w:val="nb-NO"/>
        </w:rPr>
      </w:pPr>
      <w:bookmarkStart w:id="49" w:name="_Toc233875234"/>
      <w:bookmarkStart w:id="50" w:name="_Toc233875292"/>
      <w:bookmarkStart w:id="51" w:name="_Toc233875323"/>
      <w:bookmarkStart w:id="52" w:name="_Toc233875378"/>
      <w:bookmarkStart w:id="53" w:name="_Toc234565918"/>
      <w:bookmarkEnd w:id="49"/>
      <w:bookmarkEnd w:id="50"/>
      <w:bookmarkEnd w:id="51"/>
      <w:bookmarkEnd w:id="52"/>
      <w:bookmarkEnd w:id="53"/>
    </w:p>
    <w:p w14:paraId="08378630" w14:textId="21063FB8" w:rsidR="00C02A46" w:rsidRPr="00EB4BBB" w:rsidRDefault="00C02A46">
      <w:pPr>
        <w:pStyle w:val="Heading2"/>
        <w:numPr>
          <w:ilvl w:val="1"/>
          <w:numId w:val="10"/>
        </w:numPr>
      </w:pPr>
      <w:bookmarkStart w:id="54" w:name="_Toc234565919"/>
      <w:r w:rsidRPr="00EB4BBB">
        <w:t xml:space="preserve">Avtalens punkt 6.1 </w:t>
      </w:r>
      <w:r w:rsidR="00BF4B39" w:rsidRPr="00EB4BBB">
        <w:t>P</w:t>
      </w:r>
      <w:r w:rsidRPr="00EB4BBB">
        <w:t>riser</w:t>
      </w:r>
      <w:bookmarkEnd w:id="54"/>
    </w:p>
    <w:p w14:paraId="55238A5F" w14:textId="77777777" w:rsidR="00007A98" w:rsidRPr="00EB4BBB" w:rsidRDefault="008130B8" w:rsidP="00007A98">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Alle priser og nærmere betalingsbetingelser </w:t>
      </w:r>
      <w:r w:rsidR="00DE0AB2" w:rsidRPr="00EB4BBB">
        <w:rPr>
          <w:rFonts w:asciiTheme="minorHAnsi" w:eastAsiaTheme="minorHAnsi" w:hAnsiTheme="minorHAnsi" w:cstheme="minorBidi"/>
          <w:sz w:val="24"/>
          <w:szCs w:val="24"/>
          <w:lang w:eastAsia="en-US"/>
        </w:rPr>
        <w:t>for Leverandørens ytelser skal fremkomme</w:t>
      </w:r>
      <w:r w:rsidRPr="00EB4BBB">
        <w:rPr>
          <w:rFonts w:asciiTheme="minorHAnsi" w:eastAsiaTheme="minorHAnsi" w:hAnsiTheme="minorHAnsi" w:cstheme="minorBidi"/>
          <w:sz w:val="24"/>
          <w:szCs w:val="24"/>
          <w:lang w:eastAsia="en-US"/>
        </w:rPr>
        <w:t xml:space="preserve"> her eller i den enkelte tildelingskontrakt med bilag</w:t>
      </w:r>
      <w:r w:rsidR="00667658" w:rsidRPr="00EB4BBB">
        <w:rPr>
          <w:rFonts w:asciiTheme="minorHAnsi" w:eastAsiaTheme="minorHAnsi" w:hAnsiTheme="minorHAnsi" w:cstheme="minorBidi"/>
          <w:sz w:val="24"/>
          <w:szCs w:val="24"/>
          <w:lang w:eastAsia="en-US"/>
        </w:rPr>
        <w:t xml:space="preserve"> (ref. bilag 3)</w:t>
      </w:r>
      <w:r w:rsidRPr="00EB4BBB">
        <w:rPr>
          <w:rFonts w:asciiTheme="minorHAnsi" w:eastAsiaTheme="minorHAnsi" w:hAnsiTheme="minorHAnsi" w:cstheme="minorBidi"/>
          <w:sz w:val="24"/>
          <w:szCs w:val="24"/>
          <w:lang w:eastAsia="en-US"/>
        </w:rPr>
        <w:t>.</w:t>
      </w:r>
    </w:p>
    <w:p w14:paraId="4F803B6C" w14:textId="77777777" w:rsidR="003C2CB7" w:rsidRPr="00EB4BBB" w:rsidRDefault="003C2CB7" w:rsidP="001A0E89">
      <w:pPr>
        <w:rPr>
          <w:rFonts w:asciiTheme="minorHAnsi" w:eastAsiaTheme="minorHAnsi" w:hAnsiTheme="minorHAnsi" w:cstheme="minorBidi"/>
          <w:sz w:val="24"/>
          <w:szCs w:val="24"/>
          <w:lang w:eastAsia="en-US"/>
        </w:rPr>
      </w:pPr>
    </w:p>
    <w:p w14:paraId="05748112" w14:textId="77777777" w:rsidR="008165EC" w:rsidRDefault="008165EC" w:rsidP="001A0E89">
      <w:pPr>
        <w:rPr>
          <w:rFonts w:asciiTheme="minorHAnsi" w:eastAsiaTheme="minorHAnsi" w:hAnsiTheme="minorHAnsi" w:cstheme="minorBidi"/>
          <w:sz w:val="24"/>
          <w:szCs w:val="24"/>
          <w:lang w:eastAsia="en-US"/>
        </w:rPr>
      </w:pPr>
      <w:r w:rsidRPr="00EB4BBB">
        <w:rPr>
          <w:rFonts w:asciiTheme="minorHAnsi" w:eastAsiaTheme="minorHAnsi" w:hAnsiTheme="minorHAnsi" w:cstheme="minorBidi"/>
          <w:sz w:val="24"/>
          <w:szCs w:val="24"/>
          <w:lang w:eastAsia="en-US"/>
        </w:rPr>
        <w:t xml:space="preserve">Dersom det </w:t>
      </w:r>
      <w:r w:rsidR="00DE0AB2" w:rsidRPr="00EB4BBB">
        <w:rPr>
          <w:rFonts w:asciiTheme="minorHAnsi" w:eastAsiaTheme="minorHAnsi" w:hAnsiTheme="minorHAnsi" w:cstheme="minorBidi"/>
          <w:sz w:val="24"/>
          <w:szCs w:val="24"/>
          <w:lang w:eastAsia="en-US"/>
        </w:rPr>
        <w:t>er avtalt</w:t>
      </w:r>
      <w:r w:rsidRPr="00EB4BBB">
        <w:rPr>
          <w:rFonts w:asciiTheme="minorHAnsi" w:eastAsiaTheme="minorHAnsi" w:hAnsiTheme="minorHAnsi" w:cstheme="minorBidi"/>
          <w:sz w:val="24"/>
          <w:szCs w:val="24"/>
          <w:lang w:eastAsia="en-US"/>
        </w:rPr>
        <w:t xml:space="preserve"> avvik fra avtalens utgangspunkt om at beløp oppgis i norske kroner, og at prisene oppgis eksklusiv merverdiavgift, men inkludert toll og eventuelle andre avgifter, skal det </w:t>
      </w:r>
      <w:r w:rsidR="00DE0AB2" w:rsidRPr="00EB4BBB">
        <w:rPr>
          <w:rFonts w:asciiTheme="minorHAnsi" w:eastAsiaTheme="minorHAnsi" w:hAnsiTheme="minorHAnsi" w:cstheme="minorBidi"/>
          <w:sz w:val="24"/>
          <w:szCs w:val="24"/>
          <w:lang w:eastAsia="en-US"/>
        </w:rPr>
        <w:t>fremkomme</w:t>
      </w:r>
      <w:r w:rsidRPr="00EB4BBB">
        <w:rPr>
          <w:rFonts w:asciiTheme="minorHAnsi" w:eastAsiaTheme="minorHAnsi" w:hAnsiTheme="minorHAnsi" w:cstheme="minorBidi"/>
          <w:sz w:val="24"/>
          <w:szCs w:val="24"/>
          <w:lang w:eastAsia="en-US"/>
        </w:rPr>
        <w:t xml:space="preserve"> her.</w:t>
      </w:r>
    </w:p>
    <w:p w14:paraId="37193540" w14:textId="77777777" w:rsidR="00057A4E" w:rsidRDefault="00057A4E" w:rsidP="001A0E89">
      <w:pPr>
        <w:rPr>
          <w:rFonts w:asciiTheme="minorHAnsi" w:eastAsiaTheme="minorHAnsi" w:hAnsiTheme="minorHAnsi" w:cstheme="minorBidi"/>
          <w:sz w:val="24"/>
          <w:szCs w:val="24"/>
          <w:lang w:eastAsia="en-US"/>
        </w:rPr>
      </w:pPr>
    </w:p>
    <w:p w14:paraId="72C8E764" w14:textId="79787887" w:rsidR="00057A4E" w:rsidRPr="00057A4E" w:rsidRDefault="00057A4E" w:rsidP="00057A4E">
      <w:pPr>
        <w:rPr>
          <w:rFonts w:asciiTheme="minorHAnsi" w:eastAsiaTheme="minorHAnsi" w:hAnsiTheme="minorHAnsi" w:cstheme="minorBidi"/>
          <w:sz w:val="24"/>
          <w:szCs w:val="24"/>
          <w:lang w:eastAsia="en-US"/>
        </w:rPr>
      </w:pPr>
      <w:r w:rsidRPr="00057A4E">
        <w:rPr>
          <w:rFonts w:asciiTheme="minorHAnsi" w:eastAsiaTheme="minorHAnsi" w:hAnsiTheme="minorHAnsi" w:cstheme="minorBidi"/>
          <w:sz w:val="24"/>
          <w:szCs w:val="24"/>
          <w:lang w:eastAsia="en-US"/>
        </w:rPr>
        <w:t xml:space="preserve">Pris på konsulenttjenester skal oppgis i </w:t>
      </w:r>
      <w:r w:rsidR="00B6783F">
        <w:rPr>
          <w:rFonts w:asciiTheme="minorHAnsi" w:eastAsiaTheme="minorHAnsi" w:hAnsiTheme="minorHAnsi" w:cstheme="minorBidi"/>
          <w:sz w:val="24"/>
          <w:szCs w:val="24"/>
          <w:lang w:eastAsia="en-US"/>
        </w:rPr>
        <w:t xml:space="preserve">Vedlegg </w:t>
      </w:r>
      <w:r w:rsidR="000E639A">
        <w:rPr>
          <w:rFonts w:asciiTheme="minorHAnsi" w:eastAsiaTheme="minorHAnsi" w:hAnsiTheme="minorHAnsi" w:cstheme="minorBidi"/>
          <w:sz w:val="24"/>
          <w:szCs w:val="24"/>
          <w:lang w:eastAsia="en-US"/>
        </w:rPr>
        <w:t>5-1</w:t>
      </w:r>
      <w:r w:rsidR="00B6783F">
        <w:rPr>
          <w:rFonts w:asciiTheme="minorHAnsi" w:eastAsiaTheme="minorHAnsi" w:hAnsiTheme="minorHAnsi" w:cstheme="minorBidi"/>
          <w:sz w:val="24"/>
          <w:szCs w:val="24"/>
          <w:lang w:eastAsia="en-US"/>
        </w:rPr>
        <w:t xml:space="preserve"> </w:t>
      </w:r>
      <w:r w:rsidRPr="00057A4E">
        <w:rPr>
          <w:rFonts w:asciiTheme="minorHAnsi" w:eastAsiaTheme="minorHAnsi" w:hAnsiTheme="minorHAnsi" w:cstheme="minorBidi"/>
          <w:sz w:val="24"/>
          <w:szCs w:val="24"/>
          <w:lang w:eastAsia="en-US"/>
        </w:rPr>
        <w:t xml:space="preserve">tabell </w:t>
      </w:r>
      <w:r w:rsidR="008F09F1">
        <w:rPr>
          <w:rFonts w:asciiTheme="minorHAnsi" w:eastAsiaTheme="minorHAnsi" w:hAnsiTheme="minorHAnsi" w:cstheme="minorBidi"/>
          <w:sz w:val="24"/>
          <w:szCs w:val="24"/>
          <w:lang w:eastAsia="en-US"/>
        </w:rPr>
        <w:t>1</w:t>
      </w:r>
      <w:r w:rsidRPr="00057A4E">
        <w:rPr>
          <w:rFonts w:asciiTheme="minorHAnsi" w:eastAsiaTheme="minorHAnsi" w:hAnsiTheme="minorHAnsi" w:cstheme="minorBidi"/>
          <w:sz w:val="24"/>
          <w:szCs w:val="24"/>
          <w:lang w:eastAsia="en-US"/>
        </w:rPr>
        <w:t xml:space="preserve">, men skal </w:t>
      </w:r>
      <w:r w:rsidR="008C3AAE">
        <w:rPr>
          <w:rFonts w:asciiTheme="minorHAnsi" w:eastAsiaTheme="minorHAnsi" w:hAnsiTheme="minorHAnsi" w:cstheme="minorBidi"/>
          <w:sz w:val="24"/>
          <w:szCs w:val="24"/>
          <w:lang w:eastAsia="en-US"/>
        </w:rPr>
        <w:t xml:space="preserve">også </w:t>
      </w:r>
      <w:r w:rsidRPr="00057A4E">
        <w:rPr>
          <w:rFonts w:asciiTheme="minorHAnsi" w:eastAsiaTheme="minorHAnsi" w:hAnsiTheme="minorHAnsi" w:cstheme="minorBidi"/>
          <w:sz w:val="24"/>
          <w:szCs w:val="24"/>
          <w:lang w:eastAsia="en-US"/>
        </w:rPr>
        <w:t>inntas nedenfor. Pris er oppgitt per time per konsulentkategori/rolle.</w:t>
      </w:r>
    </w:p>
    <w:p w14:paraId="2061CB82" w14:textId="77777777" w:rsidR="00057A4E" w:rsidRPr="00057A4E" w:rsidRDefault="00057A4E" w:rsidP="00057A4E">
      <w:pPr>
        <w:rPr>
          <w:rFonts w:asciiTheme="minorHAnsi" w:eastAsiaTheme="minorHAnsi" w:hAnsiTheme="minorHAnsi" w:cstheme="minorBidi"/>
          <w:sz w:val="24"/>
          <w:szCs w:val="24"/>
          <w:lang w:eastAsia="en-US"/>
        </w:rPr>
      </w:pPr>
    </w:p>
    <w:p w14:paraId="2E090F23" w14:textId="3073CB63" w:rsidR="00057A4E" w:rsidRDefault="00057A4E" w:rsidP="00057A4E">
      <w:pPr>
        <w:rPr>
          <w:rFonts w:asciiTheme="minorHAnsi" w:eastAsiaTheme="minorHAnsi" w:hAnsiTheme="minorHAnsi" w:cstheme="minorBidi"/>
          <w:sz w:val="24"/>
          <w:szCs w:val="24"/>
          <w:lang w:eastAsia="en-US"/>
        </w:rPr>
      </w:pPr>
      <w:r w:rsidRPr="00057A4E">
        <w:rPr>
          <w:rFonts w:asciiTheme="minorHAnsi" w:eastAsiaTheme="minorHAnsi" w:hAnsiTheme="minorHAnsi" w:cstheme="minorBidi"/>
          <w:sz w:val="24"/>
          <w:szCs w:val="24"/>
          <w:lang w:eastAsia="en-US"/>
        </w:rPr>
        <w:t xml:space="preserve">Ved kjøp av </w:t>
      </w:r>
      <w:r w:rsidR="00650727">
        <w:rPr>
          <w:rFonts w:asciiTheme="minorHAnsi" w:eastAsiaTheme="minorHAnsi" w:hAnsiTheme="minorHAnsi" w:cstheme="minorBidi"/>
          <w:sz w:val="24"/>
          <w:szCs w:val="24"/>
          <w:lang w:eastAsia="en-US"/>
        </w:rPr>
        <w:t>Oppdrag</w:t>
      </w:r>
      <w:r w:rsidRPr="00057A4E">
        <w:rPr>
          <w:rFonts w:asciiTheme="minorHAnsi" w:eastAsiaTheme="minorHAnsi" w:hAnsiTheme="minorHAnsi" w:cstheme="minorBidi"/>
          <w:sz w:val="24"/>
          <w:szCs w:val="24"/>
          <w:lang w:eastAsia="en-US"/>
        </w:rPr>
        <w:t xml:space="preserve"> skal de angitte timeprisene legges til grunn for Leverandørens pris på </w:t>
      </w:r>
      <w:r w:rsidR="004031AF">
        <w:rPr>
          <w:rFonts w:asciiTheme="minorHAnsi" w:eastAsiaTheme="minorHAnsi" w:hAnsiTheme="minorHAnsi" w:cstheme="minorBidi"/>
          <w:sz w:val="24"/>
          <w:szCs w:val="24"/>
          <w:lang w:eastAsia="en-US"/>
        </w:rPr>
        <w:t>Oppdraget</w:t>
      </w:r>
      <w:r w:rsidRPr="00057A4E">
        <w:rPr>
          <w:rFonts w:asciiTheme="minorHAnsi" w:eastAsiaTheme="minorHAnsi" w:hAnsiTheme="minorHAnsi" w:cstheme="minorBidi"/>
          <w:sz w:val="24"/>
          <w:szCs w:val="24"/>
          <w:lang w:eastAsia="en-US"/>
        </w:rPr>
        <w:t>.</w:t>
      </w:r>
    </w:p>
    <w:p w14:paraId="23837A25" w14:textId="77777777" w:rsidR="00057A4E" w:rsidRPr="00EB4BBB" w:rsidRDefault="00057A4E" w:rsidP="001A0E89">
      <w:pPr>
        <w:rPr>
          <w:rFonts w:asciiTheme="minorHAnsi" w:eastAsiaTheme="minorHAnsi" w:hAnsiTheme="minorHAnsi" w:cstheme="minorBidi"/>
          <w:sz w:val="24"/>
          <w:szCs w:val="24"/>
          <w:lang w:eastAsia="en-US"/>
        </w:rPr>
      </w:pPr>
    </w:p>
    <w:tbl>
      <w:tblPr>
        <w:tblStyle w:val="TableGrid"/>
        <w:tblW w:w="0" w:type="auto"/>
        <w:tblInd w:w="108" w:type="dxa"/>
        <w:tblBorders>
          <w:insideH w:val="dotted" w:sz="4" w:space="0" w:color="000000"/>
          <w:insideV w:val="dotted" w:sz="4" w:space="0" w:color="000000"/>
        </w:tblBorders>
        <w:tblLook w:val="04A0" w:firstRow="1" w:lastRow="0" w:firstColumn="1" w:lastColumn="0" w:noHBand="0" w:noVBand="1"/>
      </w:tblPr>
      <w:tblGrid>
        <w:gridCol w:w="4253"/>
        <w:gridCol w:w="4850"/>
      </w:tblGrid>
      <w:tr w:rsidR="00AE035A" w:rsidRPr="00EB4BBB" w14:paraId="77D6AC40" w14:textId="77777777" w:rsidTr="00365953">
        <w:tc>
          <w:tcPr>
            <w:tcW w:w="4253" w:type="dxa"/>
            <w:shd w:val="clear" w:color="auto" w:fill="D0CECE" w:themeFill="background2" w:themeFillShade="E6"/>
          </w:tcPr>
          <w:p w14:paraId="541E282B" w14:textId="77777777" w:rsidR="00AE035A" w:rsidRPr="00365953" w:rsidRDefault="00AE035A" w:rsidP="00CC044F">
            <w:pPr>
              <w:rPr>
                <w:rFonts w:ascii="Arial" w:hAnsi="Arial" w:cstheme="minorBidi"/>
                <w:b/>
                <w:szCs w:val="24"/>
                <w:lang w:val="nb-NO" w:eastAsia="en-US"/>
              </w:rPr>
            </w:pPr>
            <w:r w:rsidRPr="00365953">
              <w:rPr>
                <w:rFonts w:ascii="Arial" w:hAnsi="Arial" w:cstheme="minorBidi"/>
                <w:b/>
                <w:szCs w:val="24"/>
                <w:lang w:val="nb-NO" w:eastAsia="en-US"/>
              </w:rPr>
              <w:t>Konsulentkategori</w:t>
            </w:r>
          </w:p>
        </w:tc>
        <w:tc>
          <w:tcPr>
            <w:tcW w:w="4850" w:type="dxa"/>
            <w:shd w:val="clear" w:color="auto" w:fill="D0CECE" w:themeFill="background2" w:themeFillShade="E6"/>
          </w:tcPr>
          <w:p w14:paraId="23F7E346" w14:textId="279B3F4C" w:rsidR="00AE035A" w:rsidRPr="00365953" w:rsidRDefault="00EE71B3" w:rsidP="00CC044F">
            <w:pPr>
              <w:rPr>
                <w:rFonts w:ascii="Arial" w:hAnsi="Arial" w:cstheme="minorBidi"/>
                <w:b/>
                <w:szCs w:val="24"/>
                <w:lang w:val="nb-NO" w:eastAsia="en-US"/>
              </w:rPr>
            </w:pPr>
            <w:r w:rsidRPr="00365953">
              <w:rPr>
                <w:rFonts w:ascii="Arial" w:hAnsi="Arial" w:cstheme="minorBidi"/>
                <w:b/>
                <w:szCs w:val="24"/>
                <w:lang w:val="nb-NO" w:eastAsia="en-US"/>
              </w:rPr>
              <w:t xml:space="preserve">Pris pr time i NOK eks. </w:t>
            </w:r>
            <w:proofErr w:type="spellStart"/>
            <w:r w:rsidRPr="00365953">
              <w:rPr>
                <w:rFonts w:ascii="Arial" w:hAnsi="Arial" w:cstheme="minorBidi"/>
                <w:b/>
                <w:szCs w:val="24"/>
                <w:lang w:val="nb-NO" w:eastAsia="en-US"/>
              </w:rPr>
              <w:t>mva</w:t>
            </w:r>
            <w:proofErr w:type="spellEnd"/>
          </w:p>
        </w:tc>
      </w:tr>
      <w:tr w:rsidR="00AE035A" w:rsidRPr="00EB4BBB" w14:paraId="640DEEE4" w14:textId="77777777" w:rsidTr="00B56FF3">
        <w:tc>
          <w:tcPr>
            <w:tcW w:w="4253" w:type="dxa"/>
          </w:tcPr>
          <w:p w14:paraId="019AF975" w14:textId="77777777" w:rsidR="00AE035A" w:rsidRPr="00365953" w:rsidRDefault="00AE035A" w:rsidP="00CC044F">
            <w:pPr>
              <w:rPr>
                <w:rFonts w:asciiTheme="minorHAnsi" w:hAnsiTheme="minorHAnsi" w:cstheme="minorHAnsi"/>
                <w:sz w:val="20"/>
                <w:szCs w:val="20"/>
                <w:lang w:val="nb-NO"/>
              </w:rPr>
            </w:pPr>
            <w:r w:rsidRPr="00365953">
              <w:rPr>
                <w:rFonts w:asciiTheme="minorHAnsi" w:hAnsiTheme="minorHAnsi" w:cstheme="minorHAnsi"/>
                <w:sz w:val="20"/>
                <w:szCs w:val="20"/>
                <w:lang w:val="nb-NO"/>
              </w:rPr>
              <w:t>Juniorkonsulent</w:t>
            </w:r>
          </w:p>
        </w:tc>
        <w:tc>
          <w:tcPr>
            <w:tcW w:w="4850" w:type="dxa"/>
          </w:tcPr>
          <w:p w14:paraId="3160A7B1" w14:textId="502201DD" w:rsidR="00AE035A" w:rsidRPr="00365953" w:rsidRDefault="00D46461" w:rsidP="00CC044F">
            <w:pPr>
              <w:rPr>
                <w:rFonts w:asciiTheme="minorHAnsi" w:hAnsiTheme="minorHAnsi" w:cstheme="minorHAnsi"/>
                <w:sz w:val="20"/>
                <w:szCs w:val="20"/>
                <w:lang w:val="nb-NO"/>
              </w:rPr>
            </w:pPr>
            <w:r w:rsidRPr="00365953">
              <w:rPr>
                <w:rFonts w:asciiTheme="minorHAnsi" w:hAnsiTheme="minorHAnsi" w:cstheme="minorHAnsi"/>
                <w:i/>
                <w:color w:val="5B9BD5" w:themeColor="accent1"/>
                <w:sz w:val="20"/>
                <w:szCs w:val="20"/>
              </w:rPr>
              <w:t>[</w:t>
            </w:r>
            <w:proofErr w:type="spellStart"/>
            <w:r w:rsidRPr="00365953">
              <w:rPr>
                <w:rFonts w:asciiTheme="minorHAnsi" w:hAnsiTheme="minorHAnsi" w:cstheme="minorHAnsi"/>
                <w:i/>
                <w:color w:val="5B9BD5" w:themeColor="accent1"/>
                <w:sz w:val="20"/>
                <w:szCs w:val="20"/>
              </w:rPr>
              <w:t>Fylles</w:t>
            </w:r>
            <w:proofErr w:type="spellEnd"/>
            <w:r w:rsidRPr="00365953">
              <w:rPr>
                <w:rFonts w:asciiTheme="minorHAnsi" w:hAnsiTheme="minorHAnsi" w:cstheme="minorHAnsi"/>
                <w:i/>
                <w:color w:val="5B9BD5" w:themeColor="accent1"/>
                <w:sz w:val="20"/>
                <w:szCs w:val="20"/>
              </w:rPr>
              <w:t xml:space="preserve"> inn]</w:t>
            </w:r>
          </w:p>
        </w:tc>
      </w:tr>
      <w:tr w:rsidR="00AE035A" w:rsidRPr="00EB4BBB" w14:paraId="65AB6503" w14:textId="77777777" w:rsidTr="00B56FF3">
        <w:tc>
          <w:tcPr>
            <w:tcW w:w="4253" w:type="dxa"/>
          </w:tcPr>
          <w:p w14:paraId="05929203" w14:textId="77777777" w:rsidR="00AE035A" w:rsidRPr="00365953" w:rsidRDefault="00AE035A" w:rsidP="00CC044F">
            <w:pPr>
              <w:rPr>
                <w:rFonts w:asciiTheme="minorHAnsi" w:hAnsiTheme="minorHAnsi" w:cstheme="minorHAnsi"/>
                <w:sz w:val="20"/>
                <w:szCs w:val="20"/>
                <w:lang w:val="nb-NO"/>
              </w:rPr>
            </w:pPr>
            <w:r w:rsidRPr="00365953">
              <w:rPr>
                <w:rFonts w:asciiTheme="minorHAnsi" w:hAnsiTheme="minorHAnsi" w:cstheme="minorHAnsi"/>
                <w:sz w:val="20"/>
                <w:szCs w:val="20"/>
                <w:lang w:val="nb-NO"/>
              </w:rPr>
              <w:t>Konsulent</w:t>
            </w:r>
          </w:p>
        </w:tc>
        <w:tc>
          <w:tcPr>
            <w:tcW w:w="4850" w:type="dxa"/>
          </w:tcPr>
          <w:p w14:paraId="62F82B8B" w14:textId="25C40D23" w:rsidR="00AE035A" w:rsidRPr="00365953" w:rsidRDefault="00D46461" w:rsidP="00CC044F">
            <w:pPr>
              <w:rPr>
                <w:rFonts w:asciiTheme="minorHAnsi" w:hAnsiTheme="minorHAnsi" w:cstheme="minorHAnsi"/>
                <w:sz w:val="20"/>
                <w:szCs w:val="20"/>
                <w:lang w:val="nb-NO"/>
              </w:rPr>
            </w:pPr>
            <w:r w:rsidRPr="00365953">
              <w:rPr>
                <w:rFonts w:asciiTheme="minorHAnsi" w:hAnsiTheme="minorHAnsi" w:cstheme="minorHAnsi"/>
                <w:i/>
                <w:color w:val="5B9BD5" w:themeColor="accent1"/>
                <w:sz w:val="20"/>
                <w:szCs w:val="20"/>
              </w:rPr>
              <w:t>[</w:t>
            </w:r>
            <w:proofErr w:type="spellStart"/>
            <w:r w:rsidRPr="00365953">
              <w:rPr>
                <w:rFonts w:asciiTheme="minorHAnsi" w:hAnsiTheme="minorHAnsi" w:cstheme="minorHAnsi"/>
                <w:i/>
                <w:color w:val="5B9BD5" w:themeColor="accent1"/>
                <w:sz w:val="20"/>
                <w:szCs w:val="20"/>
              </w:rPr>
              <w:t>Fylles</w:t>
            </w:r>
            <w:proofErr w:type="spellEnd"/>
            <w:r w:rsidRPr="00365953">
              <w:rPr>
                <w:rFonts w:asciiTheme="minorHAnsi" w:hAnsiTheme="minorHAnsi" w:cstheme="minorHAnsi"/>
                <w:i/>
                <w:color w:val="5B9BD5" w:themeColor="accent1"/>
                <w:sz w:val="20"/>
                <w:szCs w:val="20"/>
              </w:rPr>
              <w:t xml:space="preserve"> inn]</w:t>
            </w:r>
          </w:p>
        </w:tc>
      </w:tr>
      <w:tr w:rsidR="00AE035A" w:rsidRPr="00EB4BBB" w14:paraId="7F05EE6D" w14:textId="77777777" w:rsidTr="00B56FF3">
        <w:tc>
          <w:tcPr>
            <w:tcW w:w="4253" w:type="dxa"/>
          </w:tcPr>
          <w:p w14:paraId="7B4F050B" w14:textId="77777777" w:rsidR="00AE035A" w:rsidRPr="00365953" w:rsidRDefault="00AE035A" w:rsidP="00CC044F">
            <w:pPr>
              <w:rPr>
                <w:rFonts w:asciiTheme="minorHAnsi" w:hAnsiTheme="minorHAnsi" w:cstheme="minorHAnsi"/>
                <w:sz w:val="20"/>
                <w:szCs w:val="20"/>
                <w:lang w:val="nb-NO"/>
              </w:rPr>
            </w:pPr>
            <w:r w:rsidRPr="00365953">
              <w:rPr>
                <w:rFonts w:asciiTheme="minorHAnsi" w:hAnsiTheme="minorHAnsi" w:cstheme="minorHAnsi"/>
                <w:sz w:val="20"/>
                <w:szCs w:val="20"/>
                <w:lang w:val="nb-NO"/>
              </w:rPr>
              <w:t>Seniorkonsulent</w:t>
            </w:r>
          </w:p>
        </w:tc>
        <w:tc>
          <w:tcPr>
            <w:tcW w:w="4850" w:type="dxa"/>
          </w:tcPr>
          <w:p w14:paraId="218178D9" w14:textId="15C70D6A" w:rsidR="00AE035A" w:rsidRPr="00365953" w:rsidRDefault="00D46461" w:rsidP="00CC044F">
            <w:pPr>
              <w:rPr>
                <w:rFonts w:asciiTheme="minorHAnsi" w:hAnsiTheme="minorHAnsi" w:cstheme="minorHAnsi"/>
                <w:sz w:val="20"/>
                <w:szCs w:val="20"/>
                <w:lang w:val="nb-NO"/>
              </w:rPr>
            </w:pPr>
            <w:r w:rsidRPr="00365953">
              <w:rPr>
                <w:rFonts w:asciiTheme="minorHAnsi" w:hAnsiTheme="minorHAnsi" w:cstheme="minorHAnsi"/>
                <w:i/>
                <w:color w:val="5B9BD5" w:themeColor="accent1"/>
                <w:sz w:val="20"/>
                <w:szCs w:val="20"/>
              </w:rPr>
              <w:t>[</w:t>
            </w:r>
            <w:proofErr w:type="spellStart"/>
            <w:r w:rsidRPr="00365953">
              <w:rPr>
                <w:rFonts w:asciiTheme="minorHAnsi" w:hAnsiTheme="minorHAnsi" w:cstheme="minorHAnsi"/>
                <w:i/>
                <w:color w:val="5B9BD5" w:themeColor="accent1"/>
                <w:sz w:val="20"/>
                <w:szCs w:val="20"/>
              </w:rPr>
              <w:t>Fylles</w:t>
            </w:r>
            <w:proofErr w:type="spellEnd"/>
            <w:r w:rsidRPr="00365953">
              <w:rPr>
                <w:rFonts w:asciiTheme="minorHAnsi" w:hAnsiTheme="minorHAnsi" w:cstheme="minorHAnsi"/>
                <w:i/>
                <w:color w:val="5B9BD5" w:themeColor="accent1"/>
                <w:sz w:val="20"/>
                <w:szCs w:val="20"/>
              </w:rPr>
              <w:t xml:space="preserve"> inn]</w:t>
            </w:r>
          </w:p>
        </w:tc>
      </w:tr>
    </w:tbl>
    <w:p w14:paraId="411B7DAC" w14:textId="77777777" w:rsidR="00BF4B39" w:rsidRDefault="00BF4B39" w:rsidP="00BF4B39">
      <w:pPr>
        <w:rPr>
          <w:rFonts w:asciiTheme="minorHAnsi" w:eastAsiaTheme="minorHAnsi" w:hAnsiTheme="minorHAnsi" w:cstheme="minorBidi"/>
          <w:sz w:val="24"/>
          <w:szCs w:val="24"/>
          <w:lang w:eastAsia="en-US"/>
        </w:rPr>
      </w:pPr>
    </w:p>
    <w:p w14:paraId="68AF2456" w14:textId="59CE267E" w:rsidR="00A719A0" w:rsidRPr="00EB4BBB" w:rsidRDefault="00A719A0" w:rsidP="00BF4B39">
      <w:p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 xml:space="preserve">Ekspertbistand skal </w:t>
      </w:r>
      <w:r w:rsidR="00E42A18">
        <w:rPr>
          <w:rFonts w:asciiTheme="minorHAnsi" w:eastAsiaTheme="minorHAnsi" w:hAnsiTheme="minorHAnsi" w:cstheme="minorBidi"/>
          <w:sz w:val="24"/>
          <w:szCs w:val="24"/>
          <w:lang w:eastAsia="en-US"/>
        </w:rPr>
        <w:t>kun b</w:t>
      </w:r>
      <w:r w:rsidRPr="00A719A0">
        <w:rPr>
          <w:rFonts w:asciiTheme="minorHAnsi" w:eastAsiaTheme="minorHAnsi" w:hAnsiTheme="minorHAnsi" w:cstheme="minorBidi"/>
          <w:sz w:val="24"/>
          <w:szCs w:val="24"/>
          <w:lang w:eastAsia="en-US"/>
        </w:rPr>
        <w:t>enyttes unntaksvis og etter nærmere avtale med Kunden</w:t>
      </w:r>
      <w:r w:rsidR="00EF4A83">
        <w:rPr>
          <w:rFonts w:asciiTheme="minorHAnsi" w:eastAsiaTheme="minorHAnsi" w:hAnsiTheme="minorHAnsi" w:cstheme="minorBidi"/>
          <w:sz w:val="24"/>
          <w:szCs w:val="24"/>
          <w:lang w:eastAsia="en-US"/>
        </w:rPr>
        <w:t>. P</w:t>
      </w:r>
      <w:r w:rsidR="00EF4A83" w:rsidRPr="00EF4A83">
        <w:rPr>
          <w:rFonts w:asciiTheme="minorHAnsi" w:eastAsiaTheme="minorHAnsi" w:hAnsiTheme="minorHAnsi" w:cstheme="minorBidi"/>
          <w:sz w:val="24"/>
          <w:szCs w:val="24"/>
          <w:lang w:eastAsia="en-US"/>
        </w:rPr>
        <w:t>ris fastsettes etter avtale</w:t>
      </w:r>
      <w:r w:rsidR="00EA1035">
        <w:rPr>
          <w:rFonts w:asciiTheme="minorHAnsi" w:eastAsiaTheme="minorHAnsi" w:hAnsiTheme="minorHAnsi" w:cstheme="minorBidi"/>
          <w:sz w:val="24"/>
          <w:szCs w:val="24"/>
          <w:lang w:eastAsia="en-US"/>
        </w:rPr>
        <w:t>.</w:t>
      </w:r>
      <w:r w:rsidR="00EA1035">
        <w:rPr>
          <w:rFonts w:asciiTheme="minorHAnsi" w:eastAsiaTheme="minorHAnsi" w:hAnsiTheme="minorHAnsi" w:cstheme="minorBidi"/>
          <w:sz w:val="24"/>
          <w:szCs w:val="24"/>
          <w:lang w:eastAsia="en-US"/>
        </w:rPr>
        <w:br/>
      </w:r>
    </w:p>
    <w:p w14:paraId="0F161728" w14:textId="3982B18A" w:rsidR="006A410F" w:rsidRPr="00EB4BBB" w:rsidRDefault="00265B8E" w:rsidP="006A410F">
      <w:pPr>
        <w:pStyle w:val="Heading3"/>
        <w:numPr>
          <w:ilvl w:val="2"/>
          <w:numId w:val="10"/>
        </w:numPr>
      </w:pPr>
      <w:bookmarkStart w:id="55" w:name="_Toc234565920"/>
      <w:r>
        <w:t xml:space="preserve">Utlegg </w:t>
      </w:r>
      <w:r w:rsidR="007B3F9B">
        <w:t>og reisekostnader mv</w:t>
      </w:r>
      <w:bookmarkEnd w:id="55"/>
    </w:p>
    <w:p w14:paraId="6C12332C" w14:textId="3A882E92" w:rsidR="00BF4B39" w:rsidRPr="00737E3A" w:rsidRDefault="00737E3A" w:rsidP="00737E3A">
      <w:pPr>
        <w:rPr>
          <w:rFonts w:asciiTheme="minorHAnsi" w:eastAsiaTheme="minorHAnsi" w:hAnsiTheme="minorHAnsi" w:cstheme="minorBidi"/>
          <w:sz w:val="24"/>
          <w:szCs w:val="24"/>
          <w:lang w:eastAsia="en-US"/>
        </w:rPr>
      </w:pPr>
      <w:r w:rsidRPr="00737E3A">
        <w:rPr>
          <w:rFonts w:asciiTheme="minorHAnsi" w:eastAsiaTheme="minorHAnsi" w:hAnsiTheme="minorHAnsi" w:cstheme="minorBidi"/>
          <w:sz w:val="24"/>
          <w:szCs w:val="24"/>
          <w:lang w:eastAsia="en-US"/>
        </w:rPr>
        <w:t>Normalt arbeidssted er enten i Leverandørens egne lokaler eller i Kundens lokaler i Oslo. Leverandøren kan ikke fakturere reisekostnadene til denne lokasjonen. Dersom Leverandøren blir bedt om å reise utenfor Stor-Oslo området, kan Leverandøren kreve å få dekket utlegg for reise. Dokumentert utlegg og reisekostnader dekkes bare i den grad reisen er skriftlig forhåndsgodkjent av Kunden. Kostnadene skal spesifiseres særskilt, og dekkes etter Statens gjeldende satser. Kunden kan gi pålegg om å benytte bestemte reisemåter</w:t>
      </w:r>
      <w:r w:rsidR="0090684A">
        <w:rPr>
          <w:rFonts w:asciiTheme="minorHAnsi" w:eastAsiaTheme="minorHAnsi" w:hAnsiTheme="minorHAnsi" w:cstheme="minorBidi"/>
          <w:sz w:val="24"/>
          <w:szCs w:val="24"/>
          <w:lang w:eastAsia="en-US"/>
        </w:rPr>
        <w:t>.</w:t>
      </w:r>
      <w:r w:rsidR="00E242B7" w:rsidRPr="00737E3A">
        <w:rPr>
          <w:rFonts w:asciiTheme="minorHAnsi" w:eastAsiaTheme="minorHAnsi" w:hAnsiTheme="minorHAnsi" w:cstheme="minorBidi"/>
          <w:sz w:val="24"/>
          <w:szCs w:val="24"/>
          <w:lang w:eastAsia="en-US"/>
        </w:rPr>
        <w:t xml:space="preserve"> </w:t>
      </w:r>
    </w:p>
    <w:p w14:paraId="11420FAE" w14:textId="77777777" w:rsidR="00E242B7" w:rsidRDefault="00E242B7" w:rsidP="003C2CB7">
      <w:pPr>
        <w:pStyle w:val="Teknisk4"/>
        <w:tabs>
          <w:tab w:val="clear" w:pos="-720"/>
        </w:tabs>
        <w:suppressAutoHyphens w:val="0"/>
        <w:rPr>
          <w:rFonts w:ascii="Arial" w:hAnsi="Arial" w:cs="Arial"/>
          <w:b w:val="0"/>
          <w:sz w:val="22"/>
          <w:szCs w:val="22"/>
          <w:lang w:val="nb-NO"/>
        </w:rPr>
      </w:pPr>
    </w:p>
    <w:p w14:paraId="360257AD" w14:textId="77777777" w:rsidR="0001342C" w:rsidRPr="0001342C" w:rsidRDefault="0001342C" w:rsidP="0001342C">
      <w:pPr>
        <w:pStyle w:val="Heading3"/>
        <w:numPr>
          <w:ilvl w:val="2"/>
          <w:numId w:val="10"/>
        </w:numPr>
      </w:pPr>
      <w:bookmarkStart w:id="56" w:name="_Toc136419094"/>
      <w:bookmarkStart w:id="57" w:name="_Toc234565921"/>
      <w:r w:rsidRPr="0001342C">
        <w:t>Formkrav til faktureringen</w:t>
      </w:r>
      <w:bookmarkEnd w:id="56"/>
      <w:bookmarkEnd w:id="57"/>
      <w:r w:rsidRPr="0001342C">
        <w:t xml:space="preserve"> </w:t>
      </w:r>
    </w:p>
    <w:p w14:paraId="12EA4BD0" w14:textId="1E23D5C5" w:rsidR="0001342C" w:rsidRPr="0001342C" w:rsidRDefault="0001342C" w:rsidP="0001342C">
      <w:pPr>
        <w:rPr>
          <w:rFonts w:asciiTheme="minorHAnsi" w:eastAsiaTheme="minorHAnsi" w:hAnsiTheme="minorHAnsi" w:cstheme="minorBidi"/>
          <w:sz w:val="24"/>
          <w:szCs w:val="24"/>
          <w:lang w:eastAsia="en-US"/>
        </w:rPr>
      </w:pPr>
      <w:r w:rsidRPr="0001342C">
        <w:rPr>
          <w:rFonts w:asciiTheme="minorHAnsi" w:eastAsiaTheme="minorHAnsi" w:hAnsiTheme="minorHAnsi" w:cstheme="minorBidi"/>
          <w:sz w:val="24"/>
          <w:szCs w:val="24"/>
          <w:lang w:eastAsia="en-US"/>
        </w:rPr>
        <w:t xml:space="preserve">Fakturaene skal være spesifisert slik at Kunden har anledning til å kontrollere de enkelte vederlagspostene. Alle fakturaene skal være merket med den referansen som Kunden har angitt på </w:t>
      </w:r>
      <w:r>
        <w:rPr>
          <w:rFonts w:asciiTheme="minorHAnsi" w:eastAsiaTheme="minorHAnsi" w:hAnsiTheme="minorHAnsi" w:cstheme="minorBidi"/>
          <w:sz w:val="24"/>
          <w:szCs w:val="24"/>
          <w:lang w:eastAsia="en-US"/>
        </w:rPr>
        <w:t>Avropet</w:t>
      </w:r>
      <w:r w:rsidRPr="0001342C">
        <w:rPr>
          <w:rFonts w:asciiTheme="minorHAnsi" w:eastAsiaTheme="minorHAnsi" w:hAnsiTheme="minorHAnsi" w:cstheme="minorBidi"/>
          <w:sz w:val="24"/>
          <w:szCs w:val="24"/>
          <w:lang w:eastAsia="en-US"/>
        </w:rPr>
        <w:t>.</w:t>
      </w:r>
      <w:r>
        <w:rPr>
          <w:rFonts w:asciiTheme="minorHAnsi" w:eastAsiaTheme="minorHAnsi" w:hAnsiTheme="minorHAnsi" w:cstheme="minorBidi"/>
          <w:sz w:val="24"/>
          <w:szCs w:val="24"/>
          <w:lang w:eastAsia="en-US"/>
        </w:rPr>
        <w:br/>
      </w:r>
    </w:p>
    <w:p w14:paraId="416B145F" w14:textId="77777777" w:rsidR="0001342C" w:rsidRPr="0001342C" w:rsidRDefault="0001342C" w:rsidP="0001342C">
      <w:pPr>
        <w:rPr>
          <w:rFonts w:asciiTheme="minorHAnsi" w:eastAsiaTheme="minorHAnsi" w:hAnsiTheme="minorHAnsi" w:cstheme="minorBidi"/>
          <w:sz w:val="24"/>
          <w:szCs w:val="24"/>
          <w:lang w:eastAsia="en-US"/>
        </w:rPr>
      </w:pPr>
      <w:r w:rsidRPr="0001342C">
        <w:rPr>
          <w:rFonts w:asciiTheme="minorHAnsi" w:eastAsiaTheme="minorHAnsi" w:hAnsiTheme="minorHAnsi" w:cstheme="minorBidi"/>
          <w:sz w:val="24"/>
          <w:szCs w:val="24"/>
          <w:lang w:eastAsia="en-US"/>
        </w:rPr>
        <w:t>Alle fakturaer skal ha 30 kalenderdagers betalingsforfall.</w:t>
      </w:r>
    </w:p>
    <w:p w14:paraId="43F967FD" w14:textId="77777777" w:rsidR="0001342C" w:rsidRPr="0001342C" w:rsidRDefault="0001342C" w:rsidP="0001342C">
      <w:pPr>
        <w:rPr>
          <w:rFonts w:asciiTheme="minorHAnsi" w:eastAsiaTheme="minorHAnsi" w:hAnsiTheme="minorHAnsi" w:cstheme="minorBidi"/>
          <w:sz w:val="24"/>
          <w:szCs w:val="24"/>
          <w:lang w:eastAsia="en-US"/>
        </w:rPr>
      </w:pPr>
      <w:r w:rsidRPr="0001342C">
        <w:rPr>
          <w:rFonts w:asciiTheme="minorHAnsi" w:eastAsiaTheme="minorHAnsi" w:hAnsiTheme="minorHAnsi" w:cstheme="minorBidi"/>
          <w:sz w:val="24"/>
          <w:szCs w:val="24"/>
          <w:lang w:eastAsia="en-US"/>
        </w:rPr>
        <w:t>Det er ikke anledning til å pålegge fakturagebyr.</w:t>
      </w:r>
    </w:p>
    <w:p w14:paraId="521728D4" w14:textId="77777777" w:rsidR="0001342C" w:rsidRPr="0001342C" w:rsidRDefault="0001342C" w:rsidP="0001342C">
      <w:pPr>
        <w:rPr>
          <w:rFonts w:asciiTheme="minorHAnsi" w:eastAsiaTheme="minorHAnsi" w:hAnsiTheme="minorHAnsi" w:cstheme="minorBidi"/>
          <w:sz w:val="24"/>
          <w:szCs w:val="24"/>
          <w:lang w:eastAsia="en-US"/>
        </w:rPr>
      </w:pPr>
      <w:r w:rsidRPr="0001342C">
        <w:rPr>
          <w:rFonts w:asciiTheme="minorHAnsi" w:eastAsiaTheme="minorHAnsi" w:hAnsiTheme="minorHAnsi" w:cstheme="minorBidi"/>
          <w:sz w:val="24"/>
          <w:szCs w:val="24"/>
          <w:lang w:eastAsia="en-US"/>
        </w:rPr>
        <w:t xml:space="preserve">Som en statlig myndighet er Kunden pålagt å kreve elektronisk faktura ved kjøp av varer og tjenester. Leverandøren skal levere elektronisk faktura, kreditnotaer, purringer på det fastsatte formatet Elektronisk </w:t>
      </w:r>
      <w:proofErr w:type="spellStart"/>
      <w:r w:rsidRPr="0001342C">
        <w:rPr>
          <w:rFonts w:asciiTheme="minorHAnsi" w:eastAsiaTheme="minorHAnsi" w:hAnsiTheme="minorHAnsi" w:cstheme="minorBidi"/>
          <w:sz w:val="24"/>
          <w:szCs w:val="24"/>
          <w:lang w:eastAsia="en-US"/>
        </w:rPr>
        <w:t>Handelsformat</w:t>
      </w:r>
      <w:proofErr w:type="spellEnd"/>
      <w:r w:rsidRPr="0001342C">
        <w:rPr>
          <w:rFonts w:asciiTheme="minorHAnsi" w:eastAsiaTheme="minorHAnsi" w:hAnsiTheme="minorHAnsi" w:cstheme="minorBidi"/>
          <w:sz w:val="24"/>
          <w:szCs w:val="24"/>
          <w:lang w:eastAsia="en-US"/>
        </w:rPr>
        <w:t xml:space="preserve"> (EHF).</w:t>
      </w:r>
    </w:p>
    <w:p w14:paraId="5D8637A3" w14:textId="77777777" w:rsidR="0001342C" w:rsidRPr="0001342C" w:rsidRDefault="0001342C" w:rsidP="0001342C">
      <w:pPr>
        <w:rPr>
          <w:rFonts w:asciiTheme="minorHAnsi" w:eastAsiaTheme="minorHAnsi" w:hAnsiTheme="minorHAnsi" w:cstheme="minorBidi"/>
          <w:sz w:val="24"/>
          <w:szCs w:val="24"/>
          <w:lang w:eastAsia="en-US"/>
        </w:rPr>
      </w:pPr>
      <w:r w:rsidRPr="0001342C">
        <w:rPr>
          <w:rFonts w:asciiTheme="minorHAnsi" w:eastAsiaTheme="minorHAnsi" w:hAnsiTheme="minorHAnsi" w:cstheme="minorBidi"/>
          <w:sz w:val="24"/>
          <w:szCs w:val="24"/>
          <w:lang w:eastAsia="en-US"/>
        </w:rPr>
        <w:lastRenderedPageBreak/>
        <w:t>Ved endring av kommunikasjonsmetode vil Leverandøren bli varslet i rimelig tid før nødvendig endring finner sted. Eventuelle kostnader som leveranse av elektronisk faktura og eventuell endring av kommunikasjonsmetode måtte medføre for Leverandøren, må bæres av Leverandøren selv.</w:t>
      </w:r>
    </w:p>
    <w:p w14:paraId="01115444" w14:textId="3A8B57A0" w:rsidR="0001342C" w:rsidRPr="0001342C" w:rsidRDefault="00CD0C69" w:rsidP="0001342C">
      <w:p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br/>
      </w:r>
      <w:r w:rsidR="0001342C" w:rsidRPr="0001342C">
        <w:rPr>
          <w:rFonts w:asciiTheme="minorHAnsi" w:eastAsiaTheme="minorHAnsi" w:hAnsiTheme="minorHAnsi" w:cstheme="minorBidi"/>
          <w:sz w:val="24"/>
          <w:szCs w:val="24"/>
          <w:lang w:eastAsia="en-US"/>
        </w:rPr>
        <w:t xml:space="preserve">Fakturaadresse: </w:t>
      </w:r>
    </w:p>
    <w:p w14:paraId="10DA6556" w14:textId="77777777" w:rsidR="0001342C" w:rsidRPr="0001342C" w:rsidRDefault="0001342C" w:rsidP="0001342C">
      <w:pPr>
        <w:rPr>
          <w:rFonts w:asciiTheme="minorHAnsi" w:eastAsiaTheme="minorHAnsi" w:hAnsiTheme="minorHAnsi" w:cstheme="minorBidi"/>
          <w:sz w:val="24"/>
          <w:szCs w:val="24"/>
          <w:lang w:eastAsia="en-US"/>
        </w:rPr>
      </w:pPr>
      <w:r w:rsidRPr="0001342C">
        <w:rPr>
          <w:rFonts w:asciiTheme="minorHAnsi" w:eastAsiaTheme="minorHAnsi" w:hAnsiTheme="minorHAnsi" w:cstheme="minorBidi"/>
          <w:sz w:val="24"/>
          <w:szCs w:val="24"/>
          <w:lang w:eastAsia="en-US"/>
        </w:rPr>
        <w:t>Direktoratet for utviklingssamarbeid (Norad)</w:t>
      </w:r>
      <w:r w:rsidRPr="0001342C">
        <w:rPr>
          <w:rFonts w:asciiTheme="minorHAnsi" w:eastAsiaTheme="minorHAnsi" w:hAnsiTheme="minorHAnsi" w:cstheme="minorBidi"/>
          <w:sz w:val="24"/>
          <w:szCs w:val="24"/>
          <w:lang w:eastAsia="en-US"/>
        </w:rPr>
        <w:br/>
        <w:t>Fakturamottak DFØ</w:t>
      </w:r>
      <w:r w:rsidRPr="0001342C">
        <w:rPr>
          <w:rFonts w:asciiTheme="minorHAnsi" w:eastAsiaTheme="minorHAnsi" w:hAnsiTheme="minorHAnsi" w:cstheme="minorBidi"/>
          <w:sz w:val="24"/>
          <w:szCs w:val="24"/>
          <w:lang w:eastAsia="en-US"/>
        </w:rPr>
        <w:br/>
        <w:t xml:space="preserve">Postboks 4746 </w:t>
      </w:r>
      <w:proofErr w:type="spellStart"/>
      <w:r w:rsidRPr="0001342C">
        <w:rPr>
          <w:rFonts w:asciiTheme="minorHAnsi" w:eastAsiaTheme="minorHAnsi" w:hAnsiTheme="minorHAnsi" w:cstheme="minorBidi"/>
          <w:sz w:val="24"/>
          <w:szCs w:val="24"/>
          <w:lang w:eastAsia="en-US"/>
        </w:rPr>
        <w:t>Torgarden</w:t>
      </w:r>
      <w:proofErr w:type="spellEnd"/>
      <w:r w:rsidRPr="0001342C">
        <w:rPr>
          <w:rFonts w:asciiTheme="minorHAnsi" w:eastAsiaTheme="minorHAnsi" w:hAnsiTheme="minorHAnsi" w:cstheme="minorBidi"/>
          <w:sz w:val="24"/>
          <w:szCs w:val="24"/>
          <w:lang w:eastAsia="en-US"/>
        </w:rPr>
        <w:br/>
        <w:t>7468 Trondheim</w:t>
      </w:r>
    </w:p>
    <w:p w14:paraId="68A5D40E" w14:textId="77777777" w:rsidR="00CD0C69" w:rsidRDefault="00CD0C69" w:rsidP="0001342C">
      <w:pPr>
        <w:rPr>
          <w:rFonts w:asciiTheme="minorHAnsi" w:eastAsiaTheme="minorHAnsi" w:hAnsiTheme="minorHAnsi" w:cstheme="minorBidi"/>
          <w:sz w:val="24"/>
          <w:szCs w:val="24"/>
          <w:lang w:eastAsia="en-US"/>
        </w:rPr>
      </w:pPr>
    </w:p>
    <w:p w14:paraId="256E434D" w14:textId="496FFF66" w:rsidR="0001342C" w:rsidRPr="0001342C" w:rsidRDefault="0001342C" w:rsidP="0001342C">
      <w:pPr>
        <w:rPr>
          <w:rFonts w:asciiTheme="minorHAnsi" w:eastAsiaTheme="minorHAnsi" w:hAnsiTheme="minorHAnsi" w:cstheme="minorBidi"/>
          <w:sz w:val="24"/>
          <w:szCs w:val="24"/>
          <w:lang w:eastAsia="en-US"/>
        </w:rPr>
      </w:pPr>
      <w:r w:rsidRPr="0001342C">
        <w:rPr>
          <w:rFonts w:asciiTheme="minorHAnsi" w:eastAsiaTheme="minorHAnsi" w:hAnsiTheme="minorHAnsi" w:cstheme="minorBidi"/>
          <w:sz w:val="24"/>
          <w:szCs w:val="24"/>
          <w:lang w:eastAsia="en-US"/>
        </w:rPr>
        <w:t xml:space="preserve">Kundens elektroniske fakturaadresse er: </w:t>
      </w:r>
    </w:p>
    <w:p w14:paraId="1218A2A7" w14:textId="77777777" w:rsidR="0001342C" w:rsidRPr="0001342C" w:rsidRDefault="0001342C" w:rsidP="0001342C">
      <w:pPr>
        <w:rPr>
          <w:rFonts w:asciiTheme="minorHAnsi" w:eastAsiaTheme="minorHAnsi" w:hAnsiTheme="minorHAnsi" w:cstheme="minorBidi"/>
          <w:sz w:val="24"/>
          <w:szCs w:val="24"/>
          <w:lang w:eastAsia="en-US"/>
        </w:rPr>
      </w:pPr>
      <w:r w:rsidRPr="0001342C">
        <w:rPr>
          <w:rFonts w:asciiTheme="minorHAnsi" w:eastAsiaTheme="minorHAnsi" w:hAnsiTheme="minorHAnsi" w:cstheme="minorBidi"/>
          <w:sz w:val="24"/>
          <w:szCs w:val="24"/>
          <w:lang w:eastAsia="en-US"/>
        </w:rPr>
        <w:t>0192:971277882</w:t>
      </w:r>
    </w:p>
    <w:p w14:paraId="38697DC0" w14:textId="64D967C4" w:rsidR="0001342C" w:rsidRPr="00EB4BBB" w:rsidRDefault="00CD0C69" w:rsidP="00CD0C69">
      <w:pPr>
        <w:rPr>
          <w:rFonts w:ascii="Arial" w:hAnsi="Arial" w:cs="Arial"/>
          <w:b/>
        </w:rPr>
      </w:pPr>
      <w:r>
        <w:rPr>
          <w:rFonts w:asciiTheme="minorHAnsi" w:eastAsiaTheme="minorHAnsi" w:hAnsiTheme="minorHAnsi" w:cstheme="minorBidi"/>
          <w:sz w:val="24"/>
          <w:szCs w:val="24"/>
          <w:lang w:eastAsia="en-US"/>
        </w:rPr>
        <w:br/>
      </w:r>
    </w:p>
    <w:p w14:paraId="2E6040E2" w14:textId="77777777" w:rsidR="003C2CB7" w:rsidRPr="00EB4BBB" w:rsidRDefault="00C02A46">
      <w:pPr>
        <w:pStyle w:val="Heading2"/>
        <w:numPr>
          <w:ilvl w:val="1"/>
          <w:numId w:val="10"/>
        </w:numPr>
      </w:pPr>
      <w:bookmarkStart w:id="58" w:name="_Toc234565922"/>
      <w:r w:rsidRPr="00EB4BBB">
        <w:t>Avtalens punkt 6.2 Prisendringer</w:t>
      </w:r>
      <w:bookmarkEnd w:id="58"/>
    </w:p>
    <w:p w14:paraId="3E69FACF" w14:textId="4F3AF16E" w:rsidR="00A77DB9" w:rsidRPr="00F37EC3" w:rsidRDefault="002356AE" w:rsidP="003C2CB7">
      <w:pPr>
        <w:rPr>
          <w:rFonts w:asciiTheme="minorHAnsi" w:hAnsiTheme="minorHAnsi" w:cstheme="minorHAnsi"/>
        </w:rPr>
      </w:pPr>
      <w:r w:rsidRPr="00F37EC3">
        <w:rPr>
          <w:rFonts w:asciiTheme="minorHAnsi" w:hAnsiTheme="minorHAnsi" w:cstheme="minorHAnsi"/>
        </w:rPr>
        <w:t>Priser kan indeksreguleres en gang hvert år, første gang 1.1.202</w:t>
      </w:r>
      <w:r w:rsidR="00917655" w:rsidRPr="00F37EC3">
        <w:rPr>
          <w:rFonts w:asciiTheme="minorHAnsi" w:hAnsiTheme="minorHAnsi" w:cstheme="minorHAnsi"/>
        </w:rPr>
        <w:t>8</w:t>
      </w:r>
      <w:r w:rsidRPr="00F37EC3">
        <w:rPr>
          <w:rFonts w:asciiTheme="minorHAnsi" w:hAnsiTheme="minorHAnsi" w:cstheme="minorHAnsi"/>
        </w:rPr>
        <w:t>, tilsvarende økningen i Statistisk sentralbyrås konsumprisindeks (KPI Totalindeks). Utgangspunktet for den første eventuelle indeksreguleringen er måneden avtalen ble inngått. Hovedindeksen per november året før prisjustering vil benyttes for regulering av prisene.</w:t>
      </w:r>
    </w:p>
    <w:p w14:paraId="3A148581" w14:textId="77777777" w:rsidR="009C47C7" w:rsidRPr="00F37EC3" w:rsidRDefault="009C47C7" w:rsidP="009C47C7">
      <w:pPr>
        <w:rPr>
          <w:rFonts w:asciiTheme="minorHAnsi" w:hAnsiTheme="minorHAnsi" w:cstheme="minorHAnsi"/>
        </w:rPr>
      </w:pPr>
      <w:r w:rsidRPr="00F37EC3">
        <w:rPr>
          <w:rFonts w:asciiTheme="minorHAnsi" w:hAnsiTheme="minorHAnsi" w:cstheme="minorHAnsi"/>
        </w:rPr>
        <w:t>Eventuelle prisreguleringer skal ikke iverksettes før Kunden skriftlig har godkjent prisreguleringen. Prisendringene gjelder fra 1.1 hvert år. Prisendring skal gjelde for ett år av gangen.</w:t>
      </w:r>
    </w:p>
    <w:p w14:paraId="02C7B40A" w14:textId="77777777" w:rsidR="00A77DB9" w:rsidRPr="00EB4BBB" w:rsidRDefault="00A77DB9" w:rsidP="003C2CB7">
      <w:pPr>
        <w:rPr>
          <w:rFonts w:ascii="Arial" w:hAnsi="Arial" w:cs="Arial"/>
        </w:rPr>
      </w:pPr>
    </w:p>
    <w:p w14:paraId="42529922" w14:textId="77777777" w:rsidR="003C2CB7" w:rsidRPr="00EB4BBB" w:rsidRDefault="003C2CB7" w:rsidP="003C2CB7">
      <w:pPr>
        <w:rPr>
          <w:rFonts w:ascii="Arial" w:hAnsi="Arial" w:cs="Arial"/>
          <w:i/>
        </w:rPr>
      </w:pPr>
    </w:p>
    <w:p w14:paraId="75C97B5A" w14:textId="77777777" w:rsidR="003C2CB7" w:rsidRPr="00EB4BBB" w:rsidRDefault="003C2CB7" w:rsidP="003C2CB7">
      <w:pPr>
        <w:rPr>
          <w:rFonts w:ascii="Arial" w:hAnsi="Arial" w:cs="Arial"/>
        </w:rPr>
      </w:pPr>
    </w:p>
    <w:p w14:paraId="4D8E1FE9" w14:textId="77777777" w:rsidR="003C2CB7" w:rsidRPr="00EB4BBB" w:rsidRDefault="003C2CB7" w:rsidP="003C2CB7">
      <w:pPr>
        <w:rPr>
          <w:rFonts w:ascii="Arial" w:hAnsi="Arial" w:cs="Arial"/>
        </w:rPr>
      </w:pPr>
    </w:p>
    <w:p w14:paraId="606AFCFE" w14:textId="77777777" w:rsidR="00DD49D3" w:rsidRPr="00EB4BBB" w:rsidRDefault="00DD49D3"/>
    <w:sectPr w:rsidR="00DD49D3" w:rsidRPr="00EB4BBB" w:rsidSect="00331843">
      <w:headerReference w:type="default" r:id="rId18"/>
      <w:footerReference w:type="default" r:id="rId19"/>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43DFE" w14:textId="77777777" w:rsidR="00142737" w:rsidRDefault="00142737">
      <w:r>
        <w:separator/>
      </w:r>
    </w:p>
  </w:endnote>
  <w:endnote w:type="continuationSeparator" w:id="0">
    <w:p w14:paraId="0C3222CC" w14:textId="77777777" w:rsidR="00142737" w:rsidRDefault="00142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ource Sans Pro SemiBold">
    <w:charset w:val="00"/>
    <w:family w:val="swiss"/>
    <w:pitch w:val="variable"/>
    <w:sig w:usb0="600002F7" w:usb1="02000001" w:usb2="00000000" w:usb3="00000000" w:csb0="0000019F" w:csb1="00000000"/>
  </w:font>
  <w:font w:name="MS Mincho">
    <w:panose1 w:val="02020609040205080304"/>
    <w:charset w:val="80"/>
    <w:family w:val="modern"/>
    <w:pitch w:val="fixed"/>
    <w:sig w:usb0="E00002FF" w:usb1="6AC7FDFB" w:usb2="08000012" w:usb3="00000000" w:csb0="0002009F" w:csb1="00000000"/>
  </w:font>
  <w:font w:name="Norad Sans">
    <w:altName w:val="Norad Sans Office"/>
    <w:panose1 w:val="00000000000000000000"/>
    <w:charset w:val="00"/>
    <w:family w:val="auto"/>
    <w:pitch w:val="variable"/>
    <w:sig w:usb0="A000002F" w:usb1="00000023"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162CDD" w:rsidRDefault="00162CDD">
    <w:pPr>
      <w:pStyle w:val="Footer"/>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162CDD" w:rsidRDefault="00162CDD">
    <w:pPr>
      <w:pStyle w:val="Footer"/>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Pr>
        <w:noProof/>
      </w:rPr>
      <w:t>4</w:t>
    </w:r>
    <w:r>
      <w:fldChar w:fldCharType="end"/>
    </w:r>
    <w:r>
      <w:t xml:space="preserve"> av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D59A0" w14:textId="77777777" w:rsidR="00142737" w:rsidRDefault="00142737">
      <w:r>
        <w:separator/>
      </w:r>
    </w:p>
  </w:footnote>
  <w:footnote w:type="continuationSeparator" w:id="0">
    <w:p w14:paraId="0451DEF5" w14:textId="77777777" w:rsidR="00142737" w:rsidRDefault="00142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162CDD" w:rsidRPr="00331843" w:rsidRDefault="00162CDD">
    <w:pPr>
      <w:pStyle w:val="Header"/>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B7F"/>
    <w:multiLevelType w:val="multilevel"/>
    <w:tmpl w:val="E07A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457DA6"/>
    <w:multiLevelType w:val="hybridMultilevel"/>
    <w:tmpl w:val="233AC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6FB5B58"/>
    <w:multiLevelType w:val="multilevel"/>
    <w:tmpl w:val="6A18B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30F56"/>
    <w:multiLevelType w:val="hybridMultilevel"/>
    <w:tmpl w:val="71F416D6"/>
    <w:lvl w:ilvl="0" w:tplc="01743E3E">
      <w:start w:val="2"/>
      <w:numFmt w:val="bullet"/>
      <w:lvlText w:val="-"/>
      <w:lvlJc w:val="left"/>
      <w:pPr>
        <w:ind w:left="1080" w:hanging="360"/>
      </w:pPr>
      <w:rPr>
        <w:rFonts w:ascii="Calibri" w:eastAsia="Times New Roman"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 w15:restartNumberingAfterBreak="0">
    <w:nsid w:val="1A39345F"/>
    <w:multiLevelType w:val="multilevel"/>
    <w:tmpl w:val="6A18B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5F6CEC"/>
    <w:multiLevelType w:val="multilevel"/>
    <w:tmpl w:val="F1341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C604E"/>
    <w:multiLevelType w:val="multilevel"/>
    <w:tmpl w:val="8CC83C5E"/>
    <w:styleLink w:val="Style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191F3C"/>
    <w:multiLevelType w:val="hybridMultilevel"/>
    <w:tmpl w:val="B9687D7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9C2451A"/>
    <w:multiLevelType w:val="multilevel"/>
    <w:tmpl w:val="8CC83C5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2C032F4"/>
    <w:multiLevelType w:val="multilevel"/>
    <w:tmpl w:val="ECEA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D55263"/>
    <w:multiLevelType w:val="multilevel"/>
    <w:tmpl w:val="82F67D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780"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DD6C84"/>
    <w:multiLevelType w:val="hybridMultilevel"/>
    <w:tmpl w:val="4E9C4B76"/>
    <w:lvl w:ilvl="0" w:tplc="041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3E43481B"/>
    <w:multiLevelType w:val="hybridMultilevel"/>
    <w:tmpl w:val="4864925E"/>
    <w:lvl w:ilvl="0" w:tplc="0409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5371583"/>
    <w:multiLevelType w:val="multilevel"/>
    <w:tmpl w:val="D02E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5F46B0"/>
    <w:multiLevelType w:val="hybridMultilevel"/>
    <w:tmpl w:val="258CE3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79017EA"/>
    <w:multiLevelType w:val="multilevel"/>
    <w:tmpl w:val="6A18B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4E274F"/>
    <w:multiLevelType w:val="multilevel"/>
    <w:tmpl w:val="77A0C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270235"/>
    <w:multiLevelType w:val="multilevel"/>
    <w:tmpl w:val="B5C6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0B00F8"/>
    <w:multiLevelType w:val="hybridMultilevel"/>
    <w:tmpl w:val="AE8496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4C42812"/>
    <w:multiLevelType w:val="multilevel"/>
    <w:tmpl w:val="D1B48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74357A"/>
    <w:multiLevelType w:val="hybridMultilevel"/>
    <w:tmpl w:val="A39C366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B4B1949"/>
    <w:multiLevelType w:val="multilevel"/>
    <w:tmpl w:val="6778D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B13F52"/>
    <w:multiLevelType w:val="hybridMultilevel"/>
    <w:tmpl w:val="03088A6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6CCB6B79"/>
    <w:multiLevelType w:val="multilevel"/>
    <w:tmpl w:val="B7F2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6A736C"/>
    <w:multiLevelType w:val="hybridMultilevel"/>
    <w:tmpl w:val="3FD0732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5" w15:restartNumberingAfterBreak="0">
    <w:nsid w:val="7A6F49AA"/>
    <w:multiLevelType w:val="multilevel"/>
    <w:tmpl w:val="8CC83C5E"/>
    <w:numStyleLink w:val="Style1"/>
  </w:abstractNum>
  <w:abstractNum w:abstractNumId="26" w15:restartNumberingAfterBreak="0">
    <w:nsid w:val="7D421B2D"/>
    <w:multiLevelType w:val="multilevel"/>
    <w:tmpl w:val="8304D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2694703">
    <w:abstractNumId w:val="26"/>
  </w:num>
  <w:num w:numId="2" w16cid:durableId="1545874587">
    <w:abstractNumId w:val="10"/>
  </w:num>
  <w:num w:numId="3" w16cid:durableId="1703163601">
    <w:abstractNumId w:val="7"/>
  </w:num>
  <w:num w:numId="4" w16cid:durableId="1932010629">
    <w:abstractNumId w:val="9"/>
  </w:num>
  <w:num w:numId="5" w16cid:durableId="1995521724">
    <w:abstractNumId w:val="20"/>
  </w:num>
  <w:num w:numId="6" w16cid:durableId="261689806">
    <w:abstractNumId w:val="13"/>
  </w:num>
  <w:num w:numId="7" w16cid:durableId="72092289">
    <w:abstractNumId w:val="21"/>
  </w:num>
  <w:num w:numId="8" w16cid:durableId="714546297">
    <w:abstractNumId w:val="8"/>
  </w:num>
  <w:num w:numId="9" w16cid:durableId="1533222575">
    <w:abstractNumId w:val="6"/>
  </w:num>
  <w:num w:numId="10" w16cid:durableId="1653174639">
    <w:abstractNumId w:val="25"/>
  </w:num>
  <w:num w:numId="11" w16cid:durableId="1741518369">
    <w:abstractNumId w:val="2"/>
  </w:num>
  <w:num w:numId="12" w16cid:durableId="692920562">
    <w:abstractNumId w:val="4"/>
  </w:num>
  <w:num w:numId="13" w16cid:durableId="1492523848">
    <w:abstractNumId w:val="15"/>
  </w:num>
  <w:num w:numId="14" w16cid:durableId="318389482">
    <w:abstractNumId w:val="24"/>
  </w:num>
  <w:num w:numId="15" w16cid:durableId="2009360823">
    <w:abstractNumId w:val="1"/>
  </w:num>
  <w:num w:numId="16" w16cid:durableId="1864323496">
    <w:abstractNumId w:val="3"/>
  </w:num>
  <w:num w:numId="17" w16cid:durableId="1921668508">
    <w:abstractNumId w:val="22"/>
  </w:num>
  <w:num w:numId="18" w16cid:durableId="1948735159">
    <w:abstractNumId w:val="0"/>
  </w:num>
  <w:num w:numId="19" w16cid:durableId="696003247">
    <w:abstractNumId w:val="16"/>
  </w:num>
  <w:num w:numId="20" w16cid:durableId="1364331882">
    <w:abstractNumId w:val="5"/>
  </w:num>
  <w:num w:numId="21" w16cid:durableId="1542129784">
    <w:abstractNumId w:val="11"/>
  </w:num>
  <w:num w:numId="22" w16cid:durableId="780997503">
    <w:abstractNumId w:val="10"/>
  </w:num>
  <w:num w:numId="23" w16cid:durableId="1142230947">
    <w:abstractNumId w:val="10"/>
  </w:num>
  <w:num w:numId="24" w16cid:durableId="1531454304">
    <w:abstractNumId w:val="18"/>
  </w:num>
  <w:num w:numId="25" w16cid:durableId="1197111709">
    <w:abstractNumId w:val="12"/>
  </w:num>
  <w:num w:numId="26" w16cid:durableId="1000355537">
    <w:abstractNumId w:val="23"/>
  </w:num>
  <w:num w:numId="27" w16cid:durableId="2000888184">
    <w:abstractNumId w:val="19"/>
  </w:num>
  <w:num w:numId="28" w16cid:durableId="1031765788">
    <w:abstractNumId w:val="17"/>
  </w:num>
  <w:num w:numId="29" w16cid:durableId="214488538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34C85"/>
    <w:rsid w:val="000013FC"/>
    <w:rsid w:val="00001E9F"/>
    <w:rsid w:val="000038E7"/>
    <w:rsid w:val="00003AAB"/>
    <w:rsid w:val="00005303"/>
    <w:rsid w:val="00005646"/>
    <w:rsid w:val="00006C52"/>
    <w:rsid w:val="000078A3"/>
    <w:rsid w:val="00007A98"/>
    <w:rsid w:val="000105D4"/>
    <w:rsid w:val="0001342C"/>
    <w:rsid w:val="000135DD"/>
    <w:rsid w:val="000162CC"/>
    <w:rsid w:val="000167E0"/>
    <w:rsid w:val="00016C37"/>
    <w:rsid w:val="000174CA"/>
    <w:rsid w:val="0001787D"/>
    <w:rsid w:val="00017EAC"/>
    <w:rsid w:val="00021902"/>
    <w:rsid w:val="00021CA4"/>
    <w:rsid w:val="00022197"/>
    <w:rsid w:val="000250BD"/>
    <w:rsid w:val="00025E70"/>
    <w:rsid w:val="00026028"/>
    <w:rsid w:val="000260F9"/>
    <w:rsid w:val="00030B8B"/>
    <w:rsid w:val="00031E40"/>
    <w:rsid w:val="00032362"/>
    <w:rsid w:val="000327CB"/>
    <w:rsid w:val="00033CBC"/>
    <w:rsid w:val="00034A65"/>
    <w:rsid w:val="00036515"/>
    <w:rsid w:val="000365CF"/>
    <w:rsid w:val="0003754F"/>
    <w:rsid w:val="00037A58"/>
    <w:rsid w:val="0004013E"/>
    <w:rsid w:val="0004073A"/>
    <w:rsid w:val="00041655"/>
    <w:rsid w:val="00041982"/>
    <w:rsid w:val="000424D7"/>
    <w:rsid w:val="000426E8"/>
    <w:rsid w:val="000478E3"/>
    <w:rsid w:val="00047EF2"/>
    <w:rsid w:val="00050213"/>
    <w:rsid w:val="000503CB"/>
    <w:rsid w:val="00050788"/>
    <w:rsid w:val="000508E7"/>
    <w:rsid w:val="00050911"/>
    <w:rsid w:val="00050E50"/>
    <w:rsid w:val="00052CFF"/>
    <w:rsid w:val="00052E8D"/>
    <w:rsid w:val="00054B08"/>
    <w:rsid w:val="000555F3"/>
    <w:rsid w:val="00055838"/>
    <w:rsid w:val="00055F7A"/>
    <w:rsid w:val="00056AF6"/>
    <w:rsid w:val="00056DB3"/>
    <w:rsid w:val="00057A4E"/>
    <w:rsid w:val="00061D34"/>
    <w:rsid w:val="00063712"/>
    <w:rsid w:val="00063E32"/>
    <w:rsid w:val="00064089"/>
    <w:rsid w:val="00066693"/>
    <w:rsid w:val="000673A8"/>
    <w:rsid w:val="00073B1E"/>
    <w:rsid w:val="00073D8B"/>
    <w:rsid w:val="0007554C"/>
    <w:rsid w:val="00077898"/>
    <w:rsid w:val="000813B9"/>
    <w:rsid w:val="00081FF5"/>
    <w:rsid w:val="00083B8B"/>
    <w:rsid w:val="0008414F"/>
    <w:rsid w:val="00085C43"/>
    <w:rsid w:val="00085D6E"/>
    <w:rsid w:val="00086730"/>
    <w:rsid w:val="00086DB5"/>
    <w:rsid w:val="00087F29"/>
    <w:rsid w:val="00090037"/>
    <w:rsid w:val="00090508"/>
    <w:rsid w:val="0009092A"/>
    <w:rsid w:val="00090CA3"/>
    <w:rsid w:val="0009144B"/>
    <w:rsid w:val="000916D5"/>
    <w:rsid w:val="00091F72"/>
    <w:rsid w:val="00093FE2"/>
    <w:rsid w:val="00097FA9"/>
    <w:rsid w:val="000A018E"/>
    <w:rsid w:val="000A10A6"/>
    <w:rsid w:val="000A13CF"/>
    <w:rsid w:val="000A2F5E"/>
    <w:rsid w:val="000A585D"/>
    <w:rsid w:val="000A6370"/>
    <w:rsid w:val="000A6561"/>
    <w:rsid w:val="000B2312"/>
    <w:rsid w:val="000B2B2D"/>
    <w:rsid w:val="000B4B7B"/>
    <w:rsid w:val="000B6039"/>
    <w:rsid w:val="000B610C"/>
    <w:rsid w:val="000B759F"/>
    <w:rsid w:val="000C0D98"/>
    <w:rsid w:val="000C2511"/>
    <w:rsid w:val="000C259B"/>
    <w:rsid w:val="000C28D3"/>
    <w:rsid w:val="000C2E08"/>
    <w:rsid w:val="000C31D0"/>
    <w:rsid w:val="000C7787"/>
    <w:rsid w:val="000D1695"/>
    <w:rsid w:val="000D2D03"/>
    <w:rsid w:val="000D44F1"/>
    <w:rsid w:val="000D45EA"/>
    <w:rsid w:val="000D5443"/>
    <w:rsid w:val="000D67D7"/>
    <w:rsid w:val="000D6AD3"/>
    <w:rsid w:val="000E0354"/>
    <w:rsid w:val="000E13A3"/>
    <w:rsid w:val="000E2012"/>
    <w:rsid w:val="000E3736"/>
    <w:rsid w:val="000E5827"/>
    <w:rsid w:val="000E639A"/>
    <w:rsid w:val="000E7047"/>
    <w:rsid w:val="000F12F0"/>
    <w:rsid w:val="000F1FDF"/>
    <w:rsid w:val="000F24EC"/>
    <w:rsid w:val="000F31EB"/>
    <w:rsid w:val="000F336C"/>
    <w:rsid w:val="000F4BDA"/>
    <w:rsid w:val="000F5693"/>
    <w:rsid w:val="000F5BF8"/>
    <w:rsid w:val="000F696F"/>
    <w:rsid w:val="00101869"/>
    <w:rsid w:val="00102B0D"/>
    <w:rsid w:val="00102B7E"/>
    <w:rsid w:val="00102B99"/>
    <w:rsid w:val="00102DBC"/>
    <w:rsid w:val="00103FD3"/>
    <w:rsid w:val="00104CEE"/>
    <w:rsid w:val="00106084"/>
    <w:rsid w:val="00106923"/>
    <w:rsid w:val="00107428"/>
    <w:rsid w:val="001116E0"/>
    <w:rsid w:val="0011392E"/>
    <w:rsid w:val="00113AAF"/>
    <w:rsid w:val="00114112"/>
    <w:rsid w:val="00114B2E"/>
    <w:rsid w:val="00115544"/>
    <w:rsid w:val="00115C83"/>
    <w:rsid w:val="00120223"/>
    <w:rsid w:val="00120601"/>
    <w:rsid w:val="001218B4"/>
    <w:rsid w:val="00122567"/>
    <w:rsid w:val="001255AC"/>
    <w:rsid w:val="00126A64"/>
    <w:rsid w:val="00126D93"/>
    <w:rsid w:val="00126DB0"/>
    <w:rsid w:val="00127FA4"/>
    <w:rsid w:val="001303F1"/>
    <w:rsid w:val="00130542"/>
    <w:rsid w:val="0013069C"/>
    <w:rsid w:val="00133704"/>
    <w:rsid w:val="00133937"/>
    <w:rsid w:val="00134AAC"/>
    <w:rsid w:val="001357E4"/>
    <w:rsid w:val="00137605"/>
    <w:rsid w:val="00137CB0"/>
    <w:rsid w:val="00137D8B"/>
    <w:rsid w:val="00140A87"/>
    <w:rsid w:val="00140F80"/>
    <w:rsid w:val="00141625"/>
    <w:rsid w:val="00142737"/>
    <w:rsid w:val="0014305D"/>
    <w:rsid w:val="00143BE7"/>
    <w:rsid w:val="001449BB"/>
    <w:rsid w:val="00146ECC"/>
    <w:rsid w:val="00147E5F"/>
    <w:rsid w:val="0015008C"/>
    <w:rsid w:val="00152496"/>
    <w:rsid w:val="00153FFC"/>
    <w:rsid w:val="0015421C"/>
    <w:rsid w:val="00155746"/>
    <w:rsid w:val="001559BA"/>
    <w:rsid w:val="001566BE"/>
    <w:rsid w:val="001603F4"/>
    <w:rsid w:val="00160646"/>
    <w:rsid w:val="00160A24"/>
    <w:rsid w:val="00161694"/>
    <w:rsid w:val="00161E7C"/>
    <w:rsid w:val="00162789"/>
    <w:rsid w:val="00162CDD"/>
    <w:rsid w:val="001630C5"/>
    <w:rsid w:val="0016369C"/>
    <w:rsid w:val="001645B4"/>
    <w:rsid w:val="0016613B"/>
    <w:rsid w:val="00166FF2"/>
    <w:rsid w:val="00167B2D"/>
    <w:rsid w:val="00167B9F"/>
    <w:rsid w:val="00167ED3"/>
    <w:rsid w:val="00170BDB"/>
    <w:rsid w:val="00175B9B"/>
    <w:rsid w:val="00175DF2"/>
    <w:rsid w:val="001767CC"/>
    <w:rsid w:val="00180111"/>
    <w:rsid w:val="001807F7"/>
    <w:rsid w:val="0018124C"/>
    <w:rsid w:val="00182649"/>
    <w:rsid w:val="00182785"/>
    <w:rsid w:val="0018280A"/>
    <w:rsid w:val="00184D2E"/>
    <w:rsid w:val="00184EB6"/>
    <w:rsid w:val="00185E28"/>
    <w:rsid w:val="001878DB"/>
    <w:rsid w:val="00187EBB"/>
    <w:rsid w:val="00190839"/>
    <w:rsid w:val="00190ECF"/>
    <w:rsid w:val="00192219"/>
    <w:rsid w:val="001959ED"/>
    <w:rsid w:val="00195C1D"/>
    <w:rsid w:val="00197A1B"/>
    <w:rsid w:val="001A04D7"/>
    <w:rsid w:val="001A0641"/>
    <w:rsid w:val="001A0E89"/>
    <w:rsid w:val="001A0ED9"/>
    <w:rsid w:val="001A186A"/>
    <w:rsid w:val="001A1EC2"/>
    <w:rsid w:val="001A1F50"/>
    <w:rsid w:val="001A48B3"/>
    <w:rsid w:val="001A4959"/>
    <w:rsid w:val="001A66A6"/>
    <w:rsid w:val="001A7B23"/>
    <w:rsid w:val="001B0870"/>
    <w:rsid w:val="001B23CC"/>
    <w:rsid w:val="001B55EE"/>
    <w:rsid w:val="001B5958"/>
    <w:rsid w:val="001B61CD"/>
    <w:rsid w:val="001B61F3"/>
    <w:rsid w:val="001B7BD3"/>
    <w:rsid w:val="001C299C"/>
    <w:rsid w:val="001C39F2"/>
    <w:rsid w:val="001C4B39"/>
    <w:rsid w:val="001C540E"/>
    <w:rsid w:val="001C5E37"/>
    <w:rsid w:val="001C6938"/>
    <w:rsid w:val="001C6971"/>
    <w:rsid w:val="001C7216"/>
    <w:rsid w:val="001C7678"/>
    <w:rsid w:val="001C7B5A"/>
    <w:rsid w:val="001C7E9F"/>
    <w:rsid w:val="001D2D6B"/>
    <w:rsid w:val="001D2F0A"/>
    <w:rsid w:val="001D453C"/>
    <w:rsid w:val="001D464C"/>
    <w:rsid w:val="001D466B"/>
    <w:rsid w:val="001E07C9"/>
    <w:rsid w:val="001E0A88"/>
    <w:rsid w:val="001E0BFB"/>
    <w:rsid w:val="001E2AA5"/>
    <w:rsid w:val="001E30D2"/>
    <w:rsid w:val="001E3E85"/>
    <w:rsid w:val="001E4BCD"/>
    <w:rsid w:val="001E51AF"/>
    <w:rsid w:val="001E5519"/>
    <w:rsid w:val="001E60A9"/>
    <w:rsid w:val="001E6A66"/>
    <w:rsid w:val="001E7433"/>
    <w:rsid w:val="001E7B5F"/>
    <w:rsid w:val="001F03F1"/>
    <w:rsid w:val="001F04EE"/>
    <w:rsid w:val="001F1C92"/>
    <w:rsid w:val="001F2D9B"/>
    <w:rsid w:val="001F2EDB"/>
    <w:rsid w:val="001F48E3"/>
    <w:rsid w:val="001F4BF9"/>
    <w:rsid w:val="001F5160"/>
    <w:rsid w:val="001F5654"/>
    <w:rsid w:val="001F5656"/>
    <w:rsid w:val="001F69AA"/>
    <w:rsid w:val="001F7C33"/>
    <w:rsid w:val="002016D9"/>
    <w:rsid w:val="00202489"/>
    <w:rsid w:val="00202D1B"/>
    <w:rsid w:val="002032F8"/>
    <w:rsid w:val="00204EA4"/>
    <w:rsid w:val="00204FDB"/>
    <w:rsid w:val="00207637"/>
    <w:rsid w:val="00207777"/>
    <w:rsid w:val="00207871"/>
    <w:rsid w:val="002078B8"/>
    <w:rsid w:val="00211D77"/>
    <w:rsid w:val="00212C55"/>
    <w:rsid w:val="00213055"/>
    <w:rsid w:val="00213F91"/>
    <w:rsid w:val="00214088"/>
    <w:rsid w:val="002146B3"/>
    <w:rsid w:val="0021499C"/>
    <w:rsid w:val="00214FF1"/>
    <w:rsid w:val="00215C6C"/>
    <w:rsid w:val="00216AD6"/>
    <w:rsid w:val="00216ED1"/>
    <w:rsid w:val="0021761B"/>
    <w:rsid w:val="00217694"/>
    <w:rsid w:val="00217ECB"/>
    <w:rsid w:val="002207A3"/>
    <w:rsid w:val="00222318"/>
    <w:rsid w:val="00222DF3"/>
    <w:rsid w:val="002249D3"/>
    <w:rsid w:val="00224D84"/>
    <w:rsid w:val="00224F60"/>
    <w:rsid w:val="0022571A"/>
    <w:rsid w:val="002260D6"/>
    <w:rsid w:val="00226AB9"/>
    <w:rsid w:val="002305BA"/>
    <w:rsid w:val="00231112"/>
    <w:rsid w:val="0023177D"/>
    <w:rsid w:val="002356AE"/>
    <w:rsid w:val="002402BE"/>
    <w:rsid w:val="002416F2"/>
    <w:rsid w:val="00241C6D"/>
    <w:rsid w:val="00243776"/>
    <w:rsid w:val="00244C32"/>
    <w:rsid w:val="002456DD"/>
    <w:rsid w:val="0024676D"/>
    <w:rsid w:val="00246B84"/>
    <w:rsid w:val="00246BD4"/>
    <w:rsid w:val="002473CD"/>
    <w:rsid w:val="00247AB1"/>
    <w:rsid w:val="00250EEE"/>
    <w:rsid w:val="002512AB"/>
    <w:rsid w:val="002513DA"/>
    <w:rsid w:val="00254DCD"/>
    <w:rsid w:val="00256687"/>
    <w:rsid w:val="0026058B"/>
    <w:rsid w:val="002609C1"/>
    <w:rsid w:val="00261526"/>
    <w:rsid w:val="00261B77"/>
    <w:rsid w:val="002629B2"/>
    <w:rsid w:val="00264C4F"/>
    <w:rsid w:val="00265B8E"/>
    <w:rsid w:val="00271FDE"/>
    <w:rsid w:val="00273F46"/>
    <w:rsid w:val="00276723"/>
    <w:rsid w:val="00276971"/>
    <w:rsid w:val="00276AEC"/>
    <w:rsid w:val="00276CAC"/>
    <w:rsid w:val="00280164"/>
    <w:rsid w:val="002803E2"/>
    <w:rsid w:val="00282967"/>
    <w:rsid w:val="0028343B"/>
    <w:rsid w:val="00283EDA"/>
    <w:rsid w:val="00284182"/>
    <w:rsid w:val="00284A25"/>
    <w:rsid w:val="00285518"/>
    <w:rsid w:val="002866AE"/>
    <w:rsid w:val="002902CC"/>
    <w:rsid w:val="00290431"/>
    <w:rsid w:val="00291158"/>
    <w:rsid w:val="002916B6"/>
    <w:rsid w:val="00291EC3"/>
    <w:rsid w:val="002925C9"/>
    <w:rsid w:val="0029387B"/>
    <w:rsid w:val="00294904"/>
    <w:rsid w:val="002A17EA"/>
    <w:rsid w:val="002A2F70"/>
    <w:rsid w:val="002A3FB8"/>
    <w:rsid w:val="002A3FBF"/>
    <w:rsid w:val="002A437F"/>
    <w:rsid w:val="002A7524"/>
    <w:rsid w:val="002A7907"/>
    <w:rsid w:val="002B30F3"/>
    <w:rsid w:val="002B4350"/>
    <w:rsid w:val="002B61C0"/>
    <w:rsid w:val="002C06EF"/>
    <w:rsid w:val="002C39B3"/>
    <w:rsid w:val="002C3EB9"/>
    <w:rsid w:val="002C4AA8"/>
    <w:rsid w:val="002C4E60"/>
    <w:rsid w:val="002C594D"/>
    <w:rsid w:val="002C66BA"/>
    <w:rsid w:val="002C74E8"/>
    <w:rsid w:val="002C7955"/>
    <w:rsid w:val="002C7985"/>
    <w:rsid w:val="002D087A"/>
    <w:rsid w:val="002D0CA2"/>
    <w:rsid w:val="002D123D"/>
    <w:rsid w:val="002D1DAB"/>
    <w:rsid w:val="002D2F25"/>
    <w:rsid w:val="002D32C3"/>
    <w:rsid w:val="002D63A5"/>
    <w:rsid w:val="002D7C4B"/>
    <w:rsid w:val="002D7E84"/>
    <w:rsid w:val="002E0607"/>
    <w:rsid w:val="002E12F6"/>
    <w:rsid w:val="002E640F"/>
    <w:rsid w:val="002E72A3"/>
    <w:rsid w:val="002F2E53"/>
    <w:rsid w:val="002F3F39"/>
    <w:rsid w:val="002F4921"/>
    <w:rsid w:val="002F4EEC"/>
    <w:rsid w:val="002F718D"/>
    <w:rsid w:val="002F7494"/>
    <w:rsid w:val="00301325"/>
    <w:rsid w:val="00303B4C"/>
    <w:rsid w:val="00303DE6"/>
    <w:rsid w:val="00304511"/>
    <w:rsid w:val="00304BA9"/>
    <w:rsid w:val="0030554E"/>
    <w:rsid w:val="00307A35"/>
    <w:rsid w:val="003113C9"/>
    <w:rsid w:val="00312C72"/>
    <w:rsid w:val="003140E9"/>
    <w:rsid w:val="003144FA"/>
    <w:rsid w:val="00315455"/>
    <w:rsid w:val="00315585"/>
    <w:rsid w:val="003168E3"/>
    <w:rsid w:val="00316DCD"/>
    <w:rsid w:val="00320D0D"/>
    <w:rsid w:val="003223C5"/>
    <w:rsid w:val="003227CA"/>
    <w:rsid w:val="00323CCD"/>
    <w:rsid w:val="0032410D"/>
    <w:rsid w:val="00324423"/>
    <w:rsid w:val="003245E7"/>
    <w:rsid w:val="0032487B"/>
    <w:rsid w:val="00324E15"/>
    <w:rsid w:val="00326CF3"/>
    <w:rsid w:val="00327122"/>
    <w:rsid w:val="0033084F"/>
    <w:rsid w:val="00330934"/>
    <w:rsid w:val="00331843"/>
    <w:rsid w:val="003330CA"/>
    <w:rsid w:val="00334BE9"/>
    <w:rsid w:val="00334BF5"/>
    <w:rsid w:val="00335681"/>
    <w:rsid w:val="00336748"/>
    <w:rsid w:val="00336F31"/>
    <w:rsid w:val="003372E8"/>
    <w:rsid w:val="00337844"/>
    <w:rsid w:val="003478B8"/>
    <w:rsid w:val="0034791B"/>
    <w:rsid w:val="003513B0"/>
    <w:rsid w:val="00351DB7"/>
    <w:rsid w:val="00351E80"/>
    <w:rsid w:val="00351FA2"/>
    <w:rsid w:val="00351FD0"/>
    <w:rsid w:val="00352A36"/>
    <w:rsid w:val="00352AE4"/>
    <w:rsid w:val="0035451D"/>
    <w:rsid w:val="00356F27"/>
    <w:rsid w:val="00357BF7"/>
    <w:rsid w:val="00363AD9"/>
    <w:rsid w:val="00364CC5"/>
    <w:rsid w:val="00365953"/>
    <w:rsid w:val="00365DEC"/>
    <w:rsid w:val="00366EA4"/>
    <w:rsid w:val="003670C3"/>
    <w:rsid w:val="0036716B"/>
    <w:rsid w:val="00370981"/>
    <w:rsid w:val="00372B9E"/>
    <w:rsid w:val="003736E6"/>
    <w:rsid w:val="00373B3C"/>
    <w:rsid w:val="003740CB"/>
    <w:rsid w:val="00374C50"/>
    <w:rsid w:val="0037566C"/>
    <w:rsid w:val="00376313"/>
    <w:rsid w:val="0038019D"/>
    <w:rsid w:val="00381A45"/>
    <w:rsid w:val="0038295F"/>
    <w:rsid w:val="00382A6C"/>
    <w:rsid w:val="003842F5"/>
    <w:rsid w:val="0038455C"/>
    <w:rsid w:val="00384D6D"/>
    <w:rsid w:val="00385B54"/>
    <w:rsid w:val="00386FCA"/>
    <w:rsid w:val="003877B7"/>
    <w:rsid w:val="003877F7"/>
    <w:rsid w:val="00387FC9"/>
    <w:rsid w:val="00390CA9"/>
    <w:rsid w:val="00391245"/>
    <w:rsid w:val="003941B7"/>
    <w:rsid w:val="00394536"/>
    <w:rsid w:val="0039520F"/>
    <w:rsid w:val="00396278"/>
    <w:rsid w:val="00396C40"/>
    <w:rsid w:val="00396FDE"/>
    <w:rsid w:val="00397892"/>
    <w:rsid w:val="003A07AF"/>
    <w:rsid w:val="003A16DC"/>
    <w:rsid w:val="003A5FAC"/>
    <w:rsid w:val="003A7763"/>
    <w:rsid w:val="003A7829"/>
    <w:rsid w:val="003B097B"/>
    <w:rsid w:val="003B0F25"/>
    <w:rsid w:val="003B11AF"/>
    <w:rsid w:val="003B24EA"/>
    <w:rsid w:val="003B2573"/>
    <w:rsid w:val="003B268B"/>
    <w:rsid w:val="003B2E6F"/>
    <w:rsid w:val="003B4880"/>
    <w:rsid w:val="003B4E39"/>
    <w:rsid w:val="003B5640"/>
    <w:rsid w:val="003B6EE7"/>
    <w:rsid w:val="003C0541"/>
    <w:rsid w:val="003C12AF"/>
    <w:rsid w:val="003C13EF"/>
    <w:rsid w:val="003C1AC3"/>
    <w:rsid w:val="003C28A5"/>
    <w:rsid w:val="003C2CB7"/>
    <w:rsid w:val="003C2FE7"/>
    <w:rsid w:val="003C5209"/>
    <w:rsid w:val="003D12B5"/>
    <w:rsid w:val="003D2894"/>
    <w:rsid w:val="003D322C"/>
    <w:rsid w:val="003D34BC"/>
    <w:rsid w:val="003D35A8"/>
    <w:rsid w:val="003D4A16"/>
    <w:rsid w:val="003D5D22"/>
    <w:rsid w:val="003D62E6"/>
    <w:rsid w:val="003D7922"/>
    <w:rsid w:val="003D7CEC"/>
    <w:rsid w:val="003E086A"/>
    <w:rsid w:val="003E3D36"/>
    <w:rsid w:val="003E4BA5"/>
    <w:rsid w:val="003E4F7E"/>
    <w:rsid w:val="003E78BA"/>
    <w:rsid w:val="003F0F6B"/>
    <w:rsid w:val="003F2066"/>
    <w:rsid w:val="003F4463"/>
    <w:rsid w:val="003F4E6A"/>
    <w:rsid w:val="003F50E8"/>
    <w:rsid w:val="003F58F1"/>
    <w:rsid w:val="003F59C1"/>
    <w:rsid w:val="003F743F"/>
    <w:rsid w:val="00400A67"/>
    <w:rsid w:val="00400E19"/>
    <w:rsid w:val="004031AF"/>
    <w:rsid w:val="00404CB2"/>
    <w:rsid w:val="0040668A"/>
    <w:rsid w:val="004068F7"/>
    <w:rsid w:val="004069E3"/>
    <w:rsid w:val="00411191"/>
    <w:rsid w:val="00411E5F"/>
    <w:rsid w:val="004124B4"/>
    <w:rsid w:val="0041307A"/>
    <w:rsid w:val="00413185"/>
    <w:rsid w:val="00414465"/>
    <w:rsid w:val="0041462E"/>
    <w:rsid w:val="00415C06"/>
    <w:rsid w:val="00420895"/>
    <w:rsid w:val="004210EF"/>
    <w:rsid w:val="004215C1"/>
    <w:rsid w:val="0042180D"/>
    <w:rsid w:val="00422CC4"/>
    <w:rsid w:val="00422F3C"/>
    <w:rsid w:val="00422F97"/>
    <w:rsid w:val="0042468B"/>
    <w:rsid w:val="004270F1"/>
    <w:rsid w:val="00427BC6"/>
    <w:rsid w:val="00430685"/>
    <w:rsid w:val="00431C57"/>
    <w:rsid w:val="00432E01"/>
    <w:rsid w:val="00433361"/>
    <w:rsid w:val="00435787"/>
    <w:rsid w:val="004362BE"/>
    <w:rsid w:val="004440E6"/>
    <w:rsid w:val="00444CC0"/>
    <w:rsid w:val="00445549"/>
    <w:rsid w:val="004459C6"/>
    <w:rsid w:val="0044689D"/>
    <w:rsid w:val="00446F59"/>
    <w:rsid w:val="00446F97"/>
    <w:rsid w:val="004471AE"/>
    <w:rsid w:val="00451A33"/>
    <w:rsid w:val="00451B94"/>
    <w:rsid w:val="004520F5"/>
    <w:rsid w:val="00453006"/>
    <w:rsid w:val="00453D5A"/>
    <w:rsid w:val="00455D4B"/>
    <w:rsid w:val="00456E9C"/>
    <w:rsid w:val="00456ED1"/>
    <w:rsid w:val="004576EE"/>
    <w:rsid w:val="00462FFE"/>
    <w:rsid w:val="0046336E"/>
    <w:rsid w:val="004634A9"/>
    <w:rsid w:val="00464322"/>
    <w:rsid w:val="00466588"/>
    <w:rsid w:val="00467C77"/>
    <w:rsid w:val="00471903"/>
    <w:rsid w:val="00471ECE"/>
    <w:rsid w:val="00473797"/>
    <w:rsid w:val="00477763"/>
    <w:rsid w:val="00482F69"/>
    <w:rsid w:val="00482F6A"/>
    <w:rsid w:val="0048409E"/>
    <w:rsid w:val="00485D38"/>
    <w:rsid w:val="00487086"/>
    <w:rsid w:val="0049006B"/>
    <w:rsid w:val="004907C5"/>
    <w:rsid w:val="00491D32"/>
    <w:rsid w:val="00492CF2"/>
    <w:rsid w:val="00494733"/>
    <w:rsid w:val="004967C6"/>
    <w:rsid w:val="00497B0B"/>
    <w:rsid w:val="00497E99"/>
    <w:rsid w:val="004A132A"/>
    <w:rsid w:val="004A1456"/>
    <w:rsid w:val="004A1C89"/>
    <w:rsid w:val="004A1CF5"/>
    <w:rsid w:val="004A75C7"/>
    <w:rsid w:val="004B0A11"/>
    <w:rsid w:val="004B0B36"/>
    <w:rsid w:val="004B1014"/>
    <w:rsid w:val="004B365C"/>
    <w:rsid w:val="004B4DA8"/>
    <w:rsid w:val="004B6321"/>
    <w:rsid w:val="004B785C"/>
    <w:rsid w:val="004C18B7"/>
    <w:rsid w:val="004C1F5A"/>
    <w:rsid w:val="004C201E"/>
    <w:rsid w:val="004C31CF"/>
    <w:rsid w:val="004C3D80"/>
    <w:rsid w:val="004C47EB"/>
    <w:rsid w:val="004C54E8"/>
    <w:rsid w:val="004C6C93"/>
    <w:rsid w:val="004C7C7A"/>
    <w:rsid w:val="004D0171"/>
    <w:rsid w:val="004D036C"/>
    <w:rsid w:val="004D05D6"/>
    <w:rsid w:val="004D125C"/>
    <w:rsid w:val="004D187C"/>
    <w:rsid w:val="004D2A63"/>
    <w:rsid w:val="004D31D0"/>
    <w:rsid w:val="004D52CE"/>
    <w:rsid w:val="004D647A"/>
    <w:rsid w:val="004E0261"/>
    <w:rsid w:val="004E31FE"/>
    <w:rsid w:val="004E3575"/>
    <w:rsid w:val="004E528F"/>
    <w:rsid w:val="004E59D7"/>
    <w:rsid w:val="004E7250"/>
    <w:rsid w:val="004E7DD6"/>
    <w:rsid w:val="004F2056"/>
    <w:rsid w:val="004F3533"/>
    <w:rsid w:val="004F6C4D"/>
    <w:rsid w:val="004F6E5C"/>
    <w:rsid w:val="004F7A2D"/>
    <w:rsid w:val="004F7DC8"/>
    <w:rsid w:val="004F7F9E"/>
    <w:rsid w:val="00501B15"/>
    <w:rsid w:val="00502CF0"/>
    <w:rsid w:val="005047D2"/>
    <w:rsid w:val="00505FB2"/>
    <w:rsid w:val="00506CB3"/>
    <w:rsid w:val="00507872"/>
    <w:rsid w:val="00511BA6"/>
    <w:rsid w:val="005130A7"/>
    <w:rsid w:val="005143BB"/>
    <w:rsid w:val="00514D5C"/>
    <w:rsid w:val="005152A3"/>
    <w:rsid w:val="00515B12"/>
    <w:rsid w:val="005200C5"/>
    <w:rsid w:val="0052154B"/>
    <w:rsid w:val="00526CE3"/>
    <w:rsid w:val="00527B81"/>
    <w:rsid w:val="00527F65"/>
    <w:rsid w:val="005319F3"/>
    <w:rsid w:val="00532126"/>
    <w:rsid w:val="00532323"/>
    <w:rsid w:val="00534D4D"/>
    <w:rsid w:val="0053681E"/>
    <w:rsid w:val="00536B29"/>
    <w:rsid w:val="00536DB2"/>
    <w:rsid w:val="0054138F"/>
    <w:rsid w:val="0054443A"/>
    <w:rsid w:val="00545A1D"/>
    <w:rsid w:val="005502EF"/>
    <w:rsid w:val="00551F88"/>
    <w:rsid w:val="005530D0"/>
    <w:rsid w:val="00553BCF"/>
    <w:rsid w:val="00553DDA"/>
    <w:rsid w:val="0055519F"/>
    <w:rsid w:val="00556232"/>
    <w:rsid w:val="005576D4"/>
    <w:rsid w:val="00560304"/>
    <w:rsid w:val="0056230F"/>
    <w:rsid w:val="005638C3"/>
    <w:rsid w:val="00564D60"/>
    <w:rsid w:val="00564EAC"/>
    <w:rsid w:val="00565150"/>
    <w:rsid w:val="0056789D"/>
    <w:rsid w:val="00567B2C"/>
    <w:rsid w:val="00570B81"/>
    <w:rsid w:val="0057108C"/>
    <w:rsid w:val="00571E1F"/>
    <w:rsid w:val="00572C44"/>
    <w:rsid w:val="00576042"/>
    <w:rsid w:val="00577EAE"/>
    <w:rsid w:val="005820ED"/>
    <w:rsid w:val="005834EE"/>
    <w:rsid w:val="00583FC3"/>
    <w:rsid w:val="00584F89"/>
    <w:rsid w:val="00585871"/>
    <w:rsid w:val="005901B7"/>
    <w:rsid w:val="00590C72"/>
    <w:rsid w:val="005910A2"/>
    <w:rsid w:val="00592089"/>
    <w:rsid w:val="005946BE"/>
    <w:rsid w:val="00595269"/>
    <w:rsid w:val="00595702"/>
    <w:rsid w:val="00595CFF"/>
    <w:rsid w:val="0059600B"/>
    <w:rsid w:val="0059671F"/>
    <w:rsid w:val="00596B54"/>
    <w:rsid w:val="00596F7E"/>
    <w:rsid w:val="00597A1F"/>
    <w:rsid w:val="005A0835"/>
    <w:rsid w:val="005A0A92"/>
    <w:rsid w:val="005A2969"/>
    <w:rsid w:val="005A3083"/>
    <w:rsid w:val="005A38A5"/>
    <w:rsid w:val="005A5254"/>
    <w:rsid w:val="005A6EC1"/>
    <w:rsid w:val="005B0079"/>
    <w:rsid w:val="005B0FE1"/>
    <w:rsid w:val="005B1D03"/>
    <w:rsid w:val="005B2099"/>
    <w:rsid w:val="005B2126"/>
    <w:rsid w:val="005B2E09"/>
    <w:rsid w:val="005B3592"/>
    <w:rsid w:val="005B4044"/>
    <w:rsid w:val="005B5508"/>
    <w:rsid w:val="005B77F8"/>
    <w:rsid w:val="005C053F"/>
    <w:rsid w:val="005C42B7"/>
    <w:rsid w:val="005C5E57"/>
    <w:rsid w:val="005C65D2"/>
    <w:rsid w:val="005C6D6C"/>
    <w:rsid w:val="005C7248"/>
    <w:rsid w:val="005C77D0"/>
    <w:rsid w:val="005D0E45"/>
    <w:rsid w:val="005D24BB"/>
    <w:rsid w:val="005D31D0"/>
    <w:rsid w:val="005D4D49"/>
    <w:rsid w:val="005D4FF1"/>
    <w:rsid w:val="005D5691"/>
    <w:rsid w:val="005D5A76"/>
    <w:rsid w:val="005D66FC"/>
    <w:rsid w:val="005E0E4A"/>
    <w:rsid w:val="005E20DB"/>
    <w:rsid w:val="005E2D4F"/>
    <w:rsid w:val="005E4761"/>
    <w:rsid w:val="005E5A0F"/>
    <w:rsid w:val="005E5B0C"/>
    <w:rsid w:val="005E6C37"/>
    <w:rsid w:val="005F0D89"/>
    <w:rsid w:val="005F1383"/>
    <w:rsid w:val="005F1455"/>
    <w:rsid w:val="005F1B9C"/>
    <w:rsid w:val="005F363F"/>
    <w:rsid w:val="005F476D"/>
    <w:rsid w:val="005F6CD6"/>
    <w:rsid w:val="006004DF"/>
    <w:rsid w:val="00600911"/>
    <w:rsid w:val="00601307"/>
    <w:rsid w:val="0060181D"/>
    <w:rsid w:val="0060276F"/>
    <w:rsid w:val="00603687"/>
    <w:rsid w:val="00603CE5"/>
    <w:rsid w:val="006050C8"/>
    <w:rsid w:val="006051CC"/>
    <w:rsid w:val="006053C9"/>
    <w:rsid w:val="00605856"/>
    <w:rsid w:val="00605F0E"/>
    <w:rsid w:val="00606258"/>
    <w:rsid w:val="006121CB"/>
    <w:rsid w:val="00612C83"/>
    <w:rsid w:val="00614611"/>
    <w:rsid w:val="006156AE"/>
    <w:rsid w:val="00615B24"/>
    <w:rsid w:val="00615DC8"/>
    <w:rsid w:val="0061623A"/>
    <w:rsid w:val="00616298"/>
    <w:rsid w:val="006165B6"/>
    <w:rsid w:val="00616F5E"/>
    <w:rsid w:val="00617691"/>
    <w:rsid w:val="0061792E"/>
    <w:rsid w:val="00622061"/>
    <w:rsid w:val="00626238"/>
    <w:rsid w:val="006267C6"/>
    <w:rsid w:val="006275B6"/>
    <w:rsid w:val="00627A68"/>
    <w:rsid w:val="00630166"/>
    <w:rsid w:val="006304BE"/>
    <w:rsid w:val="00631963"/>
    <w:rsid w:val="006322D0"/>
    <w:rsid w:val="00633992"/>
    <w:rsid w:val="006342A1"/>
    <w:rsid w:val="006343FC"/>
    <w:rsid w:val="006345C5"/>
    <w:rsid w:val="00635A19"/>
    <w:rsid w:val="00637B1E"/>
    <w:rsid w:val="0064047B"/>
    <w:rsid w:val="00640E3F"/>
    <w:rsid w:val="006418A9"/>
    <w:rsid w:val="00642C69"/>
    <w:rsid w:val="00643200"/>
    <w:rsid w:val="00644262"/>
    <w:rsid w:val="006447B1"/>
    <w:rsid w:val="00644A2D"/>
    <w:rsid w:val="006467A9"/>
    <w:rsid w:val="00647304"/>
    <w:rsid w:val="00650727"/>
    <w:rsid w:val="006518E6"/>
    <w:rsid w:val="006530DF"/>
    <w:rsid w:val="00653550"/>
    <w:rsid w:val="00653B58"/>
    <w:rsid w:val="00654600"/>
    <w:rsid w:val="00654F10"/>
    <w:rsid w:val="006571A0"/>
    <w:rsid w:val="0066003E"/>
    <w:rsid w:val="00662A05"/>
    <w:rsid w:val="0066369F"/>
    <w:rsid w:val="0066630F"/>
    <w:rsid w:val="006671F8"/>
    <w:rsid w:val="00667658"/>
    <w:rsid w:val="006676CD"/>
    <w:rsid w:val="00667F57"/>
    <w:rsid w:val="00670F5D"/>
    <w:rsid w:val="00671095"/>
    <w:rsid w:val="00675ABC"/>
    <w:rsid w:val="006760B1"/>
    <w:rsid w:val="006767D0"/>
    <w:rsid w:val="00676875"/>
    <w:rsid w:val="00677513"/>
    <w:rsid w:val="006802A9"/>
    <w:rsid w:val="0068284E"/>
    <w:rsid w:val="00682D97"/>
    <w:rsid w:val="00682E1C"/>
    <w:rsid w:val="00684175"/>
    <w:rsid w:val="00684765"/>
    <w:rsid w:val="006903A2"/>
    <w:rsid w:val="00690C1C"/>
    <w:rsid w:val="0069344A"/>
    <w:rsid w:val="0069351C"/>
    <w:rsid w:val="006952B0"/>
    <w:rsid w:val="00695455"/>
    <w:rsid w:val="00695756"/>
    <w:rsid w:val="0069589B"/>
    <w:rsid w:val="00696FAB"/>
    <w:rsid w:val="00697E6C"/>
    <w:rsid w:val="006A1750"/>
    <w:rsid w:val="006A3E5E"/>
    <w:rsid w:val="006A410F"/>
    <w:rsid w:val="006A4845"/>
    <w:rsid w:val="006A5C9B"/>
    <w:rsid w:val="006A758E"/>
    <w:rsid w:val="006B0514"/>
    <w:rsid w:val="006B0B73"/>
    <w:rsid w:val="006B1185"/>
    <w:rsid w:val="006B1228"/>
    <w:rsid w:val="006B1D34"/>
    <w:rsid w:val="006B3E93"/>
    <w:rsid w:val="006B3FFE"/>
    <w:rsid w:val="006B683D"/>
    <w:rsid w:val="006B6929"/>
    <w:rsid w:val="006B7A9B"/>
    <w:rsid w:val="006C031F"/>
    <w:rsid w:val="006C06A6"/>
    <w:rsid w:val="006C1AF0"/>
    <w:rsid w:val="006C2432"/>
    <w:rsid w:val="006C319D"/>
    <w:rsid w:val="006C3906"/>
    <w:rsid w:val="006C3D6F"/>
    <w:rsid w:val="006C4435"/>
    <w:rsid w:val="006C558E"/>
    <w:rsid w:val="006C57B5"/>
    <w:rsid w:val="006D1E56"/>
    <w:rsid w:val="006E139D"/>
    <w:rsid w:val="006E3AA0"/>
    <w:rsid w:val="006E43B5"/>
    <w:rsid w:val="006E550C"/>
    <w:rsid w:val="006E56D5"/>
    <w:rsid w:val="006F1719"/>
    <w:rsid w:val="006F3D04"/>
    <w:rsid w:val="006F3F25"/>
    <w:rsid w:val="006F56A2"/>
    <w:rsid w:val="006F70BB"/>
    <w:rsid w:val="006F7610"/>
    <w:rsid w:val="00701911"/>
    <w:rsid w:val="00701E56"/>
    <w:rsid w:val="0070393E"/>
    <w:rsid w:val="007040EE"/>
    <w:rsid w:val="0071190A"/>
    <w:rsid w:val="007124E7"/>
    <w:rsid w:val="007130D4"/>
    <w:rsid w:val="00713F4D"/>
    <w:rsid w:val="00714AD0"/>
    <w:rsid w:val="00715500"/>
    <w:rsid w:val="00715665"/>
    <w:rsid w:val="007162BD"/>
    <w:rsid w:val="007169A5"/>
    <w:rsid w:val="0072110F"/>
    <w:rsid w:val="00724C6C"/>
    <w:rsid w:val="007254CD"/>
    <w:rsid w:val="00726F43"/>
    <w:rsid w:val="00730724"/>
    <w:rsid w:val="00731046"/>
    <w:rsid w:val="007312AE"/>
    <w:rsid w:val="00734088"/>
    <w:rsid w:val="00735AB5"/>
    <w:rsid w:val="00737E3A"/>
    <w:rsid w:val="007402DA"/>
    <w:rsid w:val="00740A4E"/>
    <w:rsid w:val="007426BC"/>
    <w:rsid w:val="007440C7"/>
    <w:rsid w:val="00744C95"/>
    <w:rsid w:val="0074664A"/>
    <w:rsid w:val="00750144"/>
    <w:rsid w:val="00750E74"/>
    <w:rsid w:val="00751255"/>
    <w:rsid w:val="0075130D"/>
    <w:rsid w:val="00753975"/>
    <w:rsid w:val="00753A27"/>
    <w:rsid w:val="00753DAB"/>
    <w:rsid w:val="00754072"/>
    <w:rsid w:val="00754D42"/>
    <w:rsid w:val="007568C7"/>
    <w:rsid w:val="007577F2"/>
    <w:rsid w:val="00757806"/>
    <w:rsid w:val="0076051A"/>
    <w:rsid w:val="00760876"/>
    <w:rsid w:val="00761034"/>
    <w:rsid w:val="00761A5B"/>
    <w:rsid w:val="00761FA2"/>
    <w:rsid w:val="00762A4E"/>
    <w:rsid w:val="00763A2E"/>
    <w:rsid w:val="00764B6F"/>
    <w:rsid w:val="00764EC6"/>
    <w:rsid w:val="007670B8"/>
    <w:rsid w:val="00767108"/>
    <w:rsid w:val="00770358"/>
    <w:rsid w:val="00770982"/>
    <w:rsid w:val="007709E3"/>
    <w:rsid w:val="00770C07"/>
    <w:rsid w:val="007714E0"/>
    <w:rsid w:val="00773F34"/>
    <w:rsid w:val="00775950"/>
    <w:rsid w:val="007768CD"/>
    <w:rsid w:val="00777E34"/>
    <w:rsid w:val="00780A24"/>
    <w:rsid w:val="00781625"/>
    <w:rsid w:val="00781760"/>
    <w:rsid w:val="007819AA"/>
    <w:rsid w:val="00783660"/>
    <w:rsid w:val="00784982"/>
    <w:rsid w:val="00784B22"/>
    <w:rsid w:val="007867C9"/>
    <w:rsid w:val="00786A53"/>
    <w:rsid w:val="007870FF"/>
    <w:rsid w:val="0078712B"/>
    <w:rsid w:val="007921B5"/>
    <w:rsid w:val="0079261C"/>
    <w:rsid w:val="0079630F"/>
    <w:rsid w:val="00796D05"/>
    <w:rsid w:val="007A00D7"/>
    <w:rsid w:val="007A34D2"/>
    <w:rsid w:val="007A39FC"/>
    <w:rsid w:val="007A45F2"/>
    <w:rsid w:val="007A5236"/>
    <w:rsid w:val="007A5B50"/>
    <w:rsid w:val="007B0DD8"/>
    <w:rsid w:val="007B1FD8"/>
    <w:rsid w:val="007B23E1"/>
    <w:rsid w:val="007B3CDE"/>
    <w:rsid w:val="007B3F9B"/>
    <w:rsid w:val="007B3FDC"/>
    <w:rsid w:val="007B5CF0"/>
    <w:rsid w:val="007B6009"/>
    <w:rsid w:val="007B776B"/>
    <w:rsid w:val="007C0214"/>
    <w:rsid w:val="007C204E"/>
    <w:rsid w:val="007C25F7"/>
    <w:rsid w:val="007C54B7"/>
    <w:rsid w:val="007C70E3"/>
    <w:rsid w:val="007C76DD"/>
    <w:rsid w:val="007D153D"/>
    <w:rsid w:val="007D25F4"/>
    <w:rsid w:val="007D33D4"/>
    <w:rsid w:val="007D33DB"/>
    <w:rsid w:val="007D3BB8"/>
    <w:rsid w:val="007D41E9"/>
    <w:rsid w:val="007D480B"/>
    <w:rsid w:val="007D4E79"/>
    <w:rsid w:val="007D652F"/>
    <w:rsid w:val="007D6C89"/>
    <w:rsid w:val="007D74EC"/>
    <w:rsid w:val="007E0AEB"/>
    <w:rsid w:val="007E1CED"/>
    <w:rsid w:val="007E2EA2"/>
    <w:rsid w:val="007E6D2F"/>
    <w:rsid w:val="007E720B"/>
    <w:rsid w:val="007F0282"/>
    <w:rsid w:val="007F11CD"/>
    <w:rsid w:val="007F1491"/>
    <w:rsid w:val="007F1696"/>
    <w:rsid w:val="007F1FF0"/>
    <w:rsid w:val="007F35BA"/>
    <w:rsid w:val="007F720A"/>
    <w:rsid w:val="00800A62"/>
    <w:rsid w:val="00801CBD"/>
    <w:rsid w:val="00802C2F"/>
    <w:rsid w:val="008035AF"/>
    <w:rsid w:val="008048C6"/>
    <w:rsid w:val="00804BE4"/>
    <w:rsid w:val="00807869"/>
    <w:rsid w:val="0081158C"/>
    <w:rsid w:val="0081244F"/>
    <w:rsid w:val="00812BBD"/>
    <w:rsid w:val="008130B8"/>
    <w:rsid w:val="00815308"/>
    <w:rsid w:val="008165EC"/>
    <w:rsid w:val="008172B8"/>
    <w:rsid w:val="00817780"/>
    <w:rsid w:val="00817C44"/>
    <w:rsid w:val="00820582"/>
    <w:rsid w:val="008211C8"/>
    <w:rsid w:val="008211D4"/>
    <w:rsid w:val="00823608"/>
    <w:rsid w:val="00825DB9"/>
    <w:rsid w:val="00826EE2"/>
    <w:rsid w:val="00830F5B"/>
    <w:rsid w:val="00831C57"/>
    <w:rsid w:val="008327AF"/>
    <w:rsid w:val="008335F1"/>
    <w:rsid w:val="00833794"/>
    <w:rsid w:val="008404FE"/>
    <w:rsid w:val="00841060"/>
    <w:rsid w:val="008413FF"/>
    <w:rsid w:val="00841409"/>
    <w:rsid w:val="00841421"/>
    <w:rsid w:val="00844A36"/>
    <w:rsid w:val="00845918"/>
    <w:rsid w:val="00846A15"/>
    <w:rsid w:val="00850CCD"/>
    <w:rsid w:val="00851031"/>
    <w:rsid w:val="00851655"/>
    <w:rsid w:val="008537F1"/>
    <w:rsid w:val="0085481C"/>
    <w:rsid w:val="008552B7"/>
    <w:rsid w:val="00856822"/>
    <w:rsid w:val="00857382"/>
    <w:rsid w:val="00857472"/>
    <w:rsid w:val="008579A6"/>
    <w:rsid w:val="00860D6A"/>
    <w:rsid w:val="00862080"/>
    <w:rsid w:val="00862B54"/>
    <w:rsid w:val="00862C4E"/>
    <w:rsid w:val="00862DB8"/>
    <w:rsid w:val="00862EAB"/>
    <w:rsid w:val="008636BB"/>
    <w:rsid w:val="008673F5"/>
    <w:rsid w:val="0087010D"/>
    <w:rsid w:val="00871137"/>
    <w:rsid w:val="008721CA"/>
    <w:rsid w:val="008726FE"/>
    <w:rsid w:val="00872A65"/>
    <w:rsid w:val="0087348E"/>
    <w:rsid w:val="00873C39"/>
    <w:rsid w:val="00876904"/>
    <w:rsid w:val="00880666"/>
    <w:rsid w:val="008823BC"/>
    <w:rsid w:val="00883B82"/>
    <w:rsid w:val="0088520A"/>
    <w:rsid w:val="00885C61"/>
    <w:rsid w:val="00887C3C"/>
    <w:rsid w:val="00890E22"/>
    <w:rsid w:val="00891CB2"/>
    <w:rsid w:val="008926A3"/>
    <w:rsid w:val="00893031"/>
    <w:rsid w:val="00894EB1"/>
    <w:rsid w:val="008A47C3"/>
    <w:rsid w:val="008A52D6"/>
    <w:rsid w:val="008A5C6B"/>
    <w:rsid w:val="008A6596"/>
    <w:rsid w:val="008A6B9A"/>
    <w:rsid w:val="008B4938"/>
    <w:rsid w:val="008B4ECA"/>
    <w:rsid w:val="008B7802"/>
    <w:rsid w:val="008C058A"/>
    <w:rsid w:val="008C3AAE"/>
    <w:rsid w:val="008C3B35"/>
    <w:rsid w:val="008C65B6"/>
    <w:rsid w:val="008D11DF"/>
    <w:rsid w:val="008D183F"/>
    <w:rsid w:val="008D2F42"/>
    <w:rsid w:val="008D50DC"/>
    <w:rsid w:val="008E0159"/>
    <w:rsid w:val="008E236B"/>
    <w:rsid w:val="008E429A"/>
    <w:rsid w:val="008E4B05"/>
    <w:rsid w:val="008E6AD6"/>
    <w:rsid w:val="008E6F46"/>
    <w:rsid w:val="008F01B0"/>
    <w:rsid w:val="008F062A"/>
    <w:rsid w:val="008F09F1"/>
    <w:rsid w:val="008F2E55"/>
    <w:rsid w:val="008F44CA"/>
    <w:rsid w:val="008F726F"/>
    <w:rsid w:val="008F74B2"/>
    <w:rsid w:val="008F7F4C"/>
    <w:rsid w:val="0090076F"/>
    <w:rsid w:val="009008AE"/>
    <w:rsid w:val="00901086"/>
    <w:rsid w:val="00904FA6"/>
    <w:rsid w:val="0090684A"/>
    <w:rsid w:val="00906CC6"/>
    <w:rsid w:val="00907A95"/>
    <w:rsid w:val="0091037C"/>
    <w:rsid w:val="009109B8"/>
    <w:rsid w:val="00910E80"/>
    <w:rsid w:val="00911009"/>
    <w:rsid w:val="00913E60"/>
    <w:rsid w:val="009145E4"/>
    <w:rsid w:val="009146B9"/>
    <w:rsid w:val="00915986"/>
    <w:rsid w:val="00916ADF"/>
    <w:rsid w:val="00917365"/>
    <w:rsid w:val="00917655"/>
    <w:rsid w:val="00917A5E"/>
    <w:rsid w:val="00921E1F"/>
    <w:rsid w:val="00923027"/>
    <w:rsid w:val="00923D82"/>
    <w:rsid w:val="0092491B"/>
    <w:rsid w:val="00924A6C"/>
    <w:rsid w:val="00927232"/>
    <w:rsid w:val="00927CA5"/>
    <w:rsid w:val="0093045C"/>
    <w:rsid w:val="00932FAB"/>
    <w:rsid w:val="00934522"/>
    <w:rsid w:val="0093470F"/>
    <w:rsid w:val="00935429"/>
    <w:rsid w:val="00935CAD"/>
    <w:rsid w:val="00936C71"/>
    <w:rsid w:val="00936D0F"/>
    <w:rsid w:val="0093761B"/>
    <w:rsid w:val="00940825"/>
    <w:rsid w:val="00940B78"/>
    <w:rsid w:val="00941D21"/>
    <w:rsid w:val="00942574"/>
    <w:rsid w:val="009425DD"/>
    <w:rsid w:val="0094358B"/>
    <w:rsid w:val="00944749"/>
    <w:rsid w:val="009452DA"/>
    <w:rsid w:val="00945679"/>
    <w:rsid w:val="00945F05"/>
    <w:rsid w:val="009462BC"/>
    <w:rsid w:val="009478D5"/>
    <w:rsid w:val="00947E0E"/>
    <w:rsid w:val="009512B7"/>
    <w:rsid w:val="00951306"/>
    <w:rsid w:val="0095172C"/>
    <w:rsid w:val="0095756F"/>
    <w:rsid w:val="00957E6B"/>
    <w:rsid w:val="0096058B"/>
    <w:rsid w:val="00961A45"/>
    <w:rsid w:val="00963F16"/>
    <w:rsid w:val="00965D20"/>
    <w:rsid w:val="00965D44"/>
    <w:rsid w:val="00967ACD"/>
    <w:rsid w:val="00967FD4"/>
    <w:rsid w:val="009717D1"/>
    <w:rsid w:val="00972D11"/>
    <w:rsid w:val="0097314E"/>
    <w:rsid w:val="00973CDF"/>
    <w:rsid w:val="00974036"/>
    <w:rsid w:val="00974ED4"/>
    <w:rsid w:val="00975FDE"/>
    <w:rsid w:val="00976BF1"/>
    <w:rsid w:val="00977621"/>
    <w:rsid w:val="009808CF"/>
    <w:rsid w:val="0098182A"/>
    <w:rsid w:val="00982CD1"/>
    <w:rsid w:val="00983934"/>
    <w:rsid w:val="0098415D"/>
    <w:rsid w:val="00986252"/>
    <w:rsid w:val="00986C34"/>
    <w:rsid w:val="0099028B"/>
    <w:rsid w:val="00990FC6"/>
    <w:rsid w:val="009922A2"/>
    <w:rsid w:val="00992F47"/>
    <w:rsid w:val="00993405"/>
    <w:rsid w:val="009936B3"/>
    <w:rsid w:val="00995399"/>
    <w:rsid w:val="00997CDA"/>
    <w:rsid w:val="009A0745"/>
    <w:rsid w:val="009A0E56"/>
    <w:rsid w:val="009A295B"/>
    <w:rsid w:val="009A3322"/>
    <w:rsid w:val="009A33C1"/>
    <w:rsid w:val="009A34FB"/>
    <w:rsid w:val="009A3509"/>
    <w:rsid w:val="009A46BA"/>
    <w:rsid w:val="009A4944"/>
    <w:rsid w:val="009A5D5F"/>
    <w:rsid w:val="009A6CA4"/>
    <w:rsid w:val="009B08DB"/>
    <w:rsid w:val="009B092D"/>
    <w:rsid w:val="009B0ADF"/>
    <w:rsid w:val="009B1289"/>
    <w:rsid w:val="009B17AD"/>
    <w:rsid w:val="009B256C"/>
    <w:rsid w:val="009B2731"/>
    <w:rsid w:val="009B283C"/>
    <w:rsid w:val="009B2BA5"/>
    <w:rsid w:val="009B32FC"/>
    <w:rsid w:val="009B4FE8"/>
    <w:rsid w:val="009B5625"/>
    <w:rsid w:val="009B74AD"/>
    <w:rsid w:val="009B7CE0"/>
    <w:rsid w:val="009C1C83"/>
    <w:rsid w:val="009C1EB1"/>
    <w:rsid w:val="009C229B"/>
    <w:rsid w:val="009C3F81"/>
    <w:rsid w:val="009C47C7"/>
    <w:rsid w:val="009C4E1D"/>
    <w:rsid w:val="009C59C5"/>
    <w:rsid w:val="009D0AB1"/>
    <w:rsid w:val="009D0DC6"/>
    <w:rsid w:val="009D58CF"/>
    <w:rsid w:val="009D5D42"/>
    <w:rsid w:val="009D6D5E"/>
    <w:rsid w:val="009D74F7"/>
    <w:rsid w:val="009E03F9"/>
    <w:rsid w:val="009E0A9A"/>
    <w:rsid w:val="009E0C52"/>
    <w:rsid w:val="009E0D5B"/>
    <w:rsid w:val="009E10C4"/>
    <w:rsid w:val="009E1C10"/>
    <w:rsid w:val="009E27F3"/>
    <w:rsid w:val="009E2C69"/>
    <w:rsid w:val="009E60F9"/>
    <w:rsid w:val="009E7432"/>
    <w:rsid w:val="009F04DF"/>
    <w:rsid w:val="009F1285"/>
    <w:rsid w:val="009F25C7"/>
    <w:rsid w:val="009F35DE"/>
    <w:rsid w:val="009F3DE0"/>
    <w:rsid w:val="009F6334"/>
    <w:rsid w:val="009F67C7"/>
    <w:rsid w:val="009F72ED"/>
    <w:rsid w:val="009F749B"/>
    <w:rsid w:val="009F7E3C"/>
    <w:rsid w:val="00A00021"/>
    <w:rsid w:val="00A000E9"/>
    <w:rsid w:val="00A005F9"/>
    <w:rsid w:val="00A025F3"/>
    <w:rsid w:val="00A0323C"/>
    <w:rsid w:val="00A037EB"/>
    <w:rsid w:val="00A04801"/>
    <w:rsid w:val="00A05184"/>
    <w:rsid w:val="00A07634"/>
    <w:rsid w:val="00A078AD"/>
    <w:rsid w:val="00A1044A"/>
    <w:rsid w:val="00A10ED8"/>
    <w:rsid w:val="00A11E0F"/>
    <w:rsid w:val="00A129C4"/>
    <w:rsid w:val="00A12CD6"/>
    <w:rsid w:val="00A12D6E"/>
    <w:rsid w:val="00A1314D"/>
    <w:rsid w:val="00A13FEB"/>
    <w:rsid w:val="00A15151"/>
    <w:rsid w:val="00A16823"/>
    <w:rsid w:val="00A17CF0"/>
    <w:rsid w:val="00A21699"/>
    <w:rsid w:val="00A227BB"/>
    <w:rsid w:val="00A23EA0"/>
    <w:rsid w:val="00A24D03"/>
    <w:rsid w:val="00A25216"/>
    <w:rsid w:val="00A26C62"/>
    <w:rsid w:val="00A26C76"/>
    <w:rsid w:val="00A27CD7"/>
    <w:rsid w:val="00A3213F"/>
    <w:rsid w:val="00A3404B"/>
    <w:rsid w:val="00A352E8"/>
    <w:rsid w:val="00A35757"/>
    <w:rsid w:val="00A36F18"/>
    <w:rsid w:val="00A41926"/>
    <w:rsid w:val="00A420C8"/>
    <w:rsid w:val="00A4218B"/>
    <w:rsid w:val="00A43B2F"/>
    <w:rsid w:val="00A43F0F"/>
    <w:rsid w:val="00A44751"/>
    <w:rsid w:val="00A463FF"/>
    <w:rsid w:val="00A479A6"/>
    <w:rsid w:val="00A50CF0"/>
    <w:rsid w:val="00A52111"/>
    <w:rsid w:val="00A534C5"/>
    <w:rsid w:val="00A53576"/>
    <w:rsid w:val="00A535CE"/>
    <w:rsid w:val="00A536C2"/>
    <w:rsid w:val="00A54662"/>
    <w:rsid w:val="00A5499C"/>
    <w:rsid w:val="00A54DE2"/>
    <w:rsid w:val="00A56034"/>
    <w:rsid w:val="00A56D0F"/>
    <w:rsid w:val="00A57EC4"/>
    <w:rsid w:val="00A57ECF"/>
    <w:rsid w:val="00A60074"/>
    <w:rsid w:val="00A60576"/>
    <w:rsid w:val="00A6072C"/>
    <w:rsid w:val="00A6099C"/>
    <w:rsid w:val="00A61AAC"/>
    <w:rsid w:val="00A63A0D"/>
    <w:rsid w:val="00A662A6"/>
    <w:rsid w:val="00A663C2"/>
    <w:rsid w:val="00A6679F"/>
    <w:rsid w:val="00A66DB2"/>
    <w:rsid w:val="00A70569"/>
    <w:rsid w:val="00A70591"/>
    <w:rsid w:val="00A719A0"/>
    <w:rsid w:val="00A720CA"/>
    <w:rsid w:val="00A72927"/>
    <w:rsid w:val="00A72D8D"/>
    <w:rsid w:val="00A73CBD"/>
    <w:rsid w:val="00A74A62"/>
    <w:rsid w:val="00A76DE6"/>
    <w:rsid w:val="00A77A57"/>
    <w:rsid w:val="00A77DB9"/>
    <w:rsid w:val="00A8145A"/>
    <w:rsid w:val="00A86BE0"/>
    <w:rsid w:val="00A872D5"/>
    <w:rsid w:val="00A87A5B"/>
    <w:rsid w:val="00A90575"/>
    <w:rsid w:val="00A934C5"/>
    <w:rsid w:val="00A96057"/>
    <w:rsid w:val="00A96FC2"/>
    <w:rsid w:val="00A97C7B"/>
    <w:rsid w:val="00AA09CF"/>
    <w:rsid w:val="00AA0EF7"/>
    <w:rsid w:val="00AA13E8"/>
    <w:rsid w:val="00AA1A03"/>
    <w:rsid w:val="00AA1B96"/>
    <w:rsid w:val="00AA3D03"/>
    <w:rsid w:val="00AA4534"/>
    <w:rsid w:val="00AA5B0A"/>
    <w:rsid w:val="00AA60E0"/>
    <w:rsid w:val="00AA6D47"/>
    <w:rsid w:val="00AA6EF6"/>
    <w:rsid w:val="00AA718C"/>
    <w:rsid w:val="00AB11CE"/>
    <w:rsid w:val="00AB296E"/>
    <w:rsid w:val="00AB2A02"/>
    <w:rsid w:val="00AB39BE"/>
    <w:rsid w:val="00AB3B81"/>
    <w:rsid w:val="00AB46BF"/>
    <w:rsid w:val="00AB5454"/>
    <w:rsid w:val="00AB54A8"/>
    <w:rsid w:val="00AB7E62"/>
    <w:rsid w:val="00AC027A"/>
    <w:rsid w:val="00AC0DEE"/>
    <w:rsid w:val="00AC1BD0"/>
    <w:rsid w:val="00AC1F60"/>
    <w:rsid w:val="00AC27A8"/>
    <w:rsid w:val="00AC3043"/>
    <w:rsid w:val="00AC380E"/>
    <w:rsid w:val="00AC43C6"/>
    <w:rsid w:val="00AC49C0"/>
    <w:rsid w:val="00AC53F6"/>
    <w:rsid w:val="00AC5525"/>
    <w:rsid w:val="00AC605E"/>
    <w:rsid w:val="00AC6BC1"/>
    <w:rsid w:val="00AC7D87"/>
    <w:rsid w:val="00AD032E"/>
    <w:rsid w:val="00AD0C1E"/>
    <w:rsid w:val="00AD16C8"/>
    <w:rsid w:val="00AD1809"/>
    <w:rsid w:val="00AD1A02"/>
    <w:rsid w:val="00AD1A24"/>
    <w:rsid w:val="00AD218E"/>
    <w:rsid w:val="00AD3CBF"/>
    <w:rsid w:val="00AD4360"/>
    <w:rsid w:val="00AD4446"/>
    <w:rsid w:val="00AD4D98"/>
    <w:rsid w:val="00AD6626"/>
    <w:rsid w:val="00AD6B03"/>
    <w:rsid w:val="00AD6E90"/>
    <w:rsid w:val="00AE035A"/>
    <w:rsid w:val="00AE1E19"/>
    <w:rsid w:val="00AE20F3"/>
    <w:rsid w:val="00AE2519"/>
    <w:rsid w:val="00AE3400"/>
    <w:rsid w:val="00AE5E0F"/>
    <w:rsid w:val="00AE69E7"/>
    <w:rsid w:val="00AE76E7"/>
    <w:rsid w:val="00AE792F"/>
    <w:rsid w:val="00AE7B25"/>
    <w:rsid w:val="00AF2784"/>
    <w:rsid w:val="00AF3309"/>
    <w:rsid w:val="00AF3A92"/>
    <w:rsid w:val="00AF5388"/>
    <w:rsid w:val="00AF6625"/>
    <w:rsid w:val="00AF6F6F"/>
    <w:rsid w:val="00AF7198"/>
    <w:rsid w:val="00AF746A"/>
    <w:rsid w:val="00AF7727"/>
    <w:rsid w:val="00AF7786"/>
    <w:rsid w:val="00AF7F83"/>
    <w:rsid w:val="00B00357"/>
    <w:rsid w:val="00B0136F"/>
    <w:rsid w:val="00B02BB2"/>
    <w:rsid w:val="00B02EC9"/>
    <w:rsid w:val="00B03BAE"/>
    <w:rsid w:val="00B045C5"/>
    <w:rsid w:val="00B04DA2"/>
    <w:rsid w:val="00B054D0"/>
    <w:rsid w:val="00B06384"/>
    <w:rsid w:val="00B13BCA"/>
    <w:rsid w:val="00B1416B"/>
    <w:rsid w:val="00B156DA"/>
    <w:rsid w:val="00B17093"/>
    <w:rsid w:val="00B22524"/>
    <w:rsid w:val="00B22D9C"/>
    <w:rsid w:val="00B2335C"/>
    <w:rsid w:val="00B23B03"/>
    <w:rsid w:val="00B23D66"/>
    <w:rsid w:val="00B2528D"/>
    <w:rsid w:val="00B2576D"/>
    <w:rsid w:val="00B26DFC"/>
    <w:rsid w:val="00B27A17"/>
    <w:rsid w:val="00B30923"/>
    <w:rsid w:val="00B30A84"/>
    <w:rsid w:val="00B30E19"/>
    <w:rsid w:val="00B31FC2"/>
    <w:rsid w:val="00B3200B"/>
    <w:rsid w:val="00B32185"/>
    <w:rsid w:val="00B33115"/>
    <w:rsid w:val="00B3469C"/>
    <w:rsid w:val="00B34ADA"/>
    <w:rsid w:val="00B34C35"/>
    <w:rsid w:val="00B34C85"/>
    <w:rsid w:val="00B35F54"/>
    <w:rsid w:val="00B40DEF"/>
    <w:rsid w:val="00B41689"/>
    <w:rsid w:val="00B416EC"/>
    <w:rsid w:val="00B416F5"/>
    <w:rsid w:val="00B4263C"/>
    <w:rsid w:val="00B432A4"/>
    <w:rsid w:val="00B44BAF"/>
    <w:rsid w:val="00B45973"/>
    <w:rsid w:val="00B503CA"/>
    <w:rsid w:val="00B507E5"/>
    <w:rsid w:val="00B51CFF"/>
    <w:rsid w:val="00B52483"/>
    <w:rsid w:val="00B527B3"/>
    <w:rsid w:val="00B536F0"/>
    <w:rsid w:val="00B543F6"/>
    <w:rsid w:val="00B55131"/>
    <w:rsid w:val="00B56B8E"/>
    <w:rsid w:val="00B56FF3"/>
    <w:rsid w:val="00B601CE"/>
    <w:rsid w:val="00B61205"/>
    <w:rsid w:val="00B61E1D"/>
    <w:rsid w:val="00B6359A"/>
    <w:rsid w:val="00B63871"/>
    <w:rsid w:val="00B63978"/>
    <w:rsid w:val="00B64F0E"/>
    <w:rsid w:val="00B65732"/>
    <w:rsid w:val="00B6783F"/>
    <w:rsid w:val="00B67F5B"/>
    <w:rsid w:val="00B71623"/>
    <w:rsid w:val="00B718DC"/>
    <w:rsid w:val="00B7289C"/>
    <w:rsid w:val="00B7384A"/>
    <w:rsid w:val="00B73F7A"/>
    <w:rsid w:val="00B74403"/>
    <w:rsid w:val="00B80451"/>
    <w:rsid w:val="00B819E1"/>
    <w:rsid w:val="00B8388B"/>
    <w:rsid w:val="00B85171"/>
    <w:rsid w:val="00B8603A"/>
    <w:rsid w:val="00B863FB"/>
    <w:rsid w:val="00B866E9"/>
    <w:rsid w:val="00B869B9"/>
    <w:rsid w:val="00B869EF"/>
    <w:rsid w:val="00B86BE6"/>
    <w:rsid w:val="00B90865"/>
    <w:rsid w:val="00B91217"/>
    <w:rsid w:val="00B91EB3"/>
    <w:rsid w:val="00B92229"/>
    <w:rsid w:val="00B92A9A"/>
    <w:rsid w:val="00B92ABA"/>
    <w:rsid w:val="00B94B97"/>
    <w:rsid w:val="00B9682F"/>
    <w:rsid w:val="00B9725E"/>
    <w:rsid w:val="00B975A8"/>
    <w:rsid w:val="00BA0C09"/>
    <w:rsid w:val="00BA4A5E"/>
    <w:rsid w:val="00BA6D12"/>
    <w:rsid w:val="00BA7183"/>
    <w:rsid w:val="00BA7D01"/>
    <w:rsid w:val="00BA7DEA"/>
    <w:rsid w:val="00BA7E17"/>
    <w:rsid w:val="00BB16E0"/>
    <w:rsid w:val="00BB17AA"/>
    <w:rsid w:val="00BB1FA6"/>
    <w:rsid w:val="00BB45B2"/>
    <w:rsid w:val="00BB5847"/>
    <w:rsid w:val="00BB5868"/>
    <w:rsid w:val="00BB748B"/>
    <w:rsid w:val="00BB7AFA"/>
    <w:rsid w:val="00BB7D29"/>
    <w:rsid w:val="00BC01B7"/>
    <w:rsid w:val="00BC0675"/>
    <w:rsid w:val="00BC0F2B"/>
    <w:rsid w:val="00BC139C"/>
    <w:rsid w:val="00BC639A"/>
    <w:rsid w:val="00BC6858"/>
    <w:rsid w:val="00BC6F14"/>
    <w:rsid w:val="00BD0337"/>
    <w:rsid w:val="00BD0A6E"/>
    <w:rsid w:val="00BD1A1E"/>
    <w:rsid w:val="00BD2939"/>
    <w:rsid w:val="00BD6CBE"/>
    <w:rsid w:val="00BD71B8"/>
    <w:rsid w:val="00BE11C7"/>
    <w:rsid w:val="00BE15B2"/>
    <w:rsid w:val="00BE3C71"/>
    <w:rsid w:val="00BE6349"/>
    <w:rsid w:val="00BE6555"/>
    <w:rsid w:val="00BE7480"/>
    <w:rsid w:val="00BE76F9"/>
    <w:rsid w:val="00BF1EE7"/>
    <w:rsid w:val="00BF2AED"/>
    <w:rsid w:val="00BF3B57"/>
    <w:rsid w:val="00BF4B39"/>
    <w:rsid w:val="00BF76E0"/>
    <w:rsid w:val="00C0107B"/>
    <w:rsid w:val="00C01679"/>
    <w:rsid w:val="00C016FF"/>
    <w:rsid w:val="00C018DA"/>
    <w:rsid w:val="00C02A46"/>
    <w:rsid w:val="00C051F2"/>
    <w:rsid w:val="00C06512"/>
    <w:rsid w:val="00C0668B"/>
    <w:rsid w:val="00C06988"/>
    <w:rsid w:val="00C0703E"/>
    <w:rsid w:val="00C07073"/>
    <w:rsid w:val="00C07455"/>
    <w:rsid w:val="00C074E4"/>
    <w:rsid w:val="00C07852"/>
    <w:rsid w:val="00C11184"/>
    <w:rsid w:val="00C12303"/>
    <w:rsid w:val="00C133F1"/>
    <w:rsid w:val="00C1363A"/>
    <w:rsid w:val="00C14E44"/>
    <w:rsid w:val="00C1525D"/>
    <w:rsid w:val="00C160F7"/>
    <w:rsid w:val="00C170F4"/>
    <w:rsid w:val="00C173D3"/>
    <w:rsid w:val="00C17BFE"/>
    <w:rsid w:val="00C23830"/>
    <w:rsid w:val="00C24CFB"/>
    <w:rsid w:val="00C254A4"/>
    <w:rsid w:val="00C255DD"/>
    <w:rsid w:val="00C26565"/>
    <w:rsid w:val="00C26723"/>
    <w:rsid w:val="00C30FA4"/>
    <w:rsid w:val="00C31BFF"/>
    <w:rsid w:val="00C32A59"/>
    <w:rsid w:val="00C349D8"/>
    <w:rsid w:val="00C356E6"/>
    <w:rsid w:val="00C35DFB"/>
    <w:rsid w:val="00C4041F"/>
    <w:rsid w:val="00C40546"/>
    <w:rsid w:val="00C40E03"/>
    <w:rsid w:val="00C41AF4"/>
    <w:rsid w:val="00C42AA0"/>
    <w:rsid w:val="00C4321A"/>
    <w:rsid w:val="00C4705E"/>
    <w:rsid w:val="00C544C4"/>
    <w:rsid w:val="00C55BF1"/>
    <w:rsid w:val="00C57D44"/>
    <w:rsid w:val="00C61EF8"/>
    <w:rsid w:val="00C63BE0"/>
    <w:rsid w:val="00C6416B"/>
    <w:rsid w:val="00C655F8"/>
    <w:rsid w:val="00C6576D"/>
    <w:rsid w:val="00C65F0A"/>
    <w:rsid w:val="00C664F1"/>
    <w:rsid w:val="00C669DC"/>
    <w:rsid w:val="00C67ECC"/>
    <w:rsid w:val="00C708C1"/>
    <w:rsid w:val="00C71B57"/>
    <w:rsid w:val="00C72DDB"/>
    <w:rsid w:val="00C73F85"/>
    <w:rsid w:val="00C74B44"/>
    <w:rsid w:val="00C76C98"/>
    <w:rsid w:val="00C77C1D"/>
    <w:rsid w:val="00C82BE9"/>
    <w:rsid w:val="00C83250"/>
    <w:rsid w:val="00C835E5"/>
    <w:rsid w:val="00C85319"/>
    <w:rsid w:val="00C85DEC"/>
    <w:rsid w:val="00C905CE"/>
    <w:rsid w:val="00C907EF"/>
    <w:rsid w:val="00C939C2"/>
    <w:rsid w:val="00C959C4"/>
    <w:rsid w:val="00C96935"/>
    <w:rsid w:val="00C96950"/>
    <w:rsid w:val="00C97B5E"/>
    <w:rsid w:val="00CA1752"/>
    <w:rsid w:val="00CA1ADC"/>
    <w:rsid w:val="00CA2099"/>
    <w:rsid w:val="00CA2324"/>
    <w:rsid w:val="00CA3FE9"/>
    <w:rsid w:val="00CA406B"/>
    <w:rsid w:val="00CA5429"/>
    <w:rsid w:val="00CA602F"/>
    <w:rsid w:val="00CA7589"/>
    <w:rsid w:val="00CB05BA"/>
    <w:rsid w:val="00CB0A1E"/>
    <w:rsid w:val="00CB1A22"/>
    <w:rsid w:val="00CB31C7"/>
    <w:rsid w:val="00CB32C0"/>
    <w:rsid w:val="00CB3A64"/>
    <w:rsid w:val="00CB3E8D"/>
    <w:rsid w:val="00CB4044"/>
    <w:rsid w:val="00CB4A44"/>
    <w:rsid w:val="00CB4D4C"/>
    <w:rsid w:val="00CB789A"/>
    <w:rsid w:val="00CB7C7C"/>
    <w:rsid w:val="00CC015B"/>
    <w:rsid w:val="00CC0267"/>
    <w:rsid w:val="00CC044F"/>
    <w:rsid w:val="00CC0BE1"/>
    <w:rsid w:val="00CC14FA"/>
    <w:rsid w:val="00CC1EE1"/>
    <w:rsid w:val="00CC2004"/>
    <w:rsid w:val="00CC4262"/>
    <w:rsid w:val="00CC67C0"/>
    <w:rsid w:val="00CD0C69"/>
    <w:rsid w:val="00CD1100"/>
    <w:rsid w:val="00CD1882"/>
    <w:rsid w:val="00CD48B7"/>
    <w:rsid w:val="00CE12AD"/>
    <w:rsid w:val="00CE1A60"/>
    <w:rsid w:val="00CE1B73"/>
    <w:rsid w:val="00CE3864"/>
    <w:rsid w:val="00CE3974"/>
    <w:rsid w:val="00CE4211"/>
    <w:rsid w:val="00CE44CF"/>
    <w:rsid w:val="00CE4763"/>
    <w:rsid w:val="00CE5548"/>
    <w:rsid w:val="00CF202D"/>
    <w:rsid w:val="00CF3957"/>
    <w:rsid w:val="00CF4A84"/>
    <w:rsid w:val="00CF4BE3"/>
    <w:rsid w:val="00CF6330"/>
    <w:rsid w:val="00CF7ECE"/>
    <w:rsid w:val="00D00FB5"/>
    <w:rsid w:val="00D021E6"/>
    <w:rsid w:val="00D02B74"/>
    <w:rsid w:val="00D030A4"/>
    <w:rsid w:val="00D0646A"/>
    <w:rsid w:val="00D06713"/>
    <w:rsid w:val="00D0712D"/>
    <w:rsid w:val="00D07337"/>
    <w:rsid w:val="00D10480"/>
    <w:rsid w:val="00D127E8"/>
    <w:rsid w:val="00D14001"/>
    <w:rsid w:val="00D15DB7"/>
    <w:rsid w:val="00D15F23"/>
    <w:rsid w:val="00D17097"/>
    <w:rsid w:val="00D179AA"/>
    <w:rsid w:val="00D2062C"/>
    <w:rsid w:val="00D20A90"/>
    <w:rsid w:val="00D2149D"/>
    <w:rsid w:val="00D21B0E"/>
    <w:rsid w:val="00D22507"/>
    <w:rsid w:val="00D239F8"/>
    <w:rsid w:val="00D24131"/>
    <w:rsid w:val="00D24331"/>
    <w:rsid w:val="00D267DB"/>
    <w:rsid w:val="00D27778"/>
    <w:rsid w:val="00D330FB"/>
    <w:rsid w:val="00D357B3"/>
    <w:rsid w:val="00D36161"/>
    <w:rsid w:val="00D3643B"/>
    <w:rsid w:val="00D36506"/>
    <w:rsid w:val="00D36C39"/>
    <w:rsid w:val="00D403CB"/>
    <w:rsid w:val="00D418F0"/>
    <w:rsid w:val="00D419FD"/>
    <w:rsid w:val="00D421F5"/>
    <w:rsid w:val="00D42961"/>
    <w:rsid w:val="00D433F5"/>
    <w:rsid w:val="00D436C3"/>
    <w:rsid w:val="00D446B5"/>
    <w:rsid w:val="00D44F5D"/>
    <w:rsid w:val="00D46461"/>
    <w:rsid w:val="00D52A16"/>
    <w:rsid w:val="00D530B0"/>
    <w:rsid w:val="00D53272"/>
    <w:rsid w:val="00D5403D"/>
    <w:rsid w:val="00D540A4"/>
    <w:rsid w:val="00D556FE"/>
    <w:rsid w:val="00D56CD5"/>
    <w:rsid w:val="00D60304"/>
    <w:rsid w:val="00D60958"/>
    <w:rsid w:val="00D66CA8"/>
    <w:rsid w:val="00D6744D"/>
    <w:rsid w:val="00D67DBF"/>
    <w:rsid w:val="00D71004"/>
    <w:rsid w:val="00D72D5B"/>
    <w:rsid w:val="00D733E6"/>
    <w:rsid w:val="00D74BD3"/>
    <w:rsid w:val="00D75179"/>
    <w:rsid w:val="00D75299"/>
    <w:rsid w:val="00D76DA0"/>
    <w:rsid w:val="00D776A9"/>
    <w:rsid w:val="00D8030D"/>
    <w:rsid w:val="00D80663"/>
    <w:rsid w:val="00D87C95"/>
    <w:rsid w:val="00D9133E"/>
    <w:rsid w:val="00D92AF9"/>
    <w:rsid w:val="00D95C8C"/>
    <w:rsid w:val="00D95F8A"/>
    <w:rsid w:val="00D966D7"/>
    <w:rsid w:val="00D96F2D"/>
    <w:rsid w:val="00DA0150"/>
    <w:rsid w:val="00DA170A"/>
    <w:rsid w:val="00DA2F60"/>
    <w:rsid w:val="00DA3DC4"/>
    <w:rsid w:val="00DA430A"/>
    <w:rsid w:val="00DA432D"/>
    <w:rsid w:val="00DA4774"/>
    <w:rsid w:val="00DA4D9E"/>
    <w:rsid w:val="00DA4E79"/>
    <w:rsid w:val="00DA5916"/>
    <w:rsid w:val="00DA5D53"/>
    <w:rsid w:val="00DA5ED2"/>
    <w:rsid w:val="00DA76D1"/>
    <w:rsid w:val="00DA7A05"/>
    <w:rsid w:val="00DA7E79"/>
    <w:rsid w:val="00DB06E6"/>
    <w:rsid w:val="00DB0A32"/>
    <w:rsid w:val="00DB277C"/>
    <w:rsid w:val="00DB2DE8"/>
    <w:rsid w:val="00DB3699"/>
    <w:rsid w:val="00DB3A48"/>
    <w:rsid w:val="00DB3C12"/>
    <w:rsid w:val="00DB6E98"/>
    <w:rsid w:val="00DB77D3"/>
    <w:rsid w:val="00DC0516"/>
    <w:rsid w:val="00DC5285"/>
    <w:rsid w:val="00DC58FE"/>
    <w:rsid w:val="00DC6721"/>
    <w:rsid w:val="00DC7495"/>
    <w:rsid w:val="00DD0C84"/>
    <w:rsid w:val="00DD0F23"/>
    <w:rsid w:val="00DD25E9"/>
    <w:rsid w:val="00DD3D24"/>
    <w:rsid w:val="00DD49D3"/>
    <w:rsid w:val="00DD5297"/>
    <w:rsid w:val="00DD52CD"/>
    <w:rsid w:val="00DD5DB0"/>
    <w:rsid w:val="00DE0473"/>
    <w:rsid w:val="00DE0AB2"/>
    <w:rsid w:val="00DE0F1C"/>
    <w:rsid w:val="00DE1FC9"/>
    <w:rsid w:val="00DE2BD7"/>
    <w:rsid w:val="00DE433D"/>
    <w:rsid w:val="00DE4A83"/>
    <w:rsid w:val="00DE76A3"/>
    <w:rsid w:val="00DE77C9"/>
    <w:rsid w:val="00DE7DF2"/>
    <w:rsid w:val="00DF13F8"/>
    <w:rsid w:val="00DF1FB7"/>
    <w:rsid w:val="00DF2313"/>
    <w:rsid w:val="00DF3987"/>
    <w:rsid w:val="00DF466E"/>
    <w:rsid w:val="00DF5FD6"/>
    <w:rsid w:val="00DF6581"/>
    <w:rsid w:val="00DF73A4"/>
    <w:rsid w:val="00DF7851"/>
    <w:rsid w:val="00DF7A4E"/>
    <w:rsid w:val="00E009B2"/>
    <w:rsid w:val="00E00A59"/>
    <w:rsid w:val="00E01876"/>
    <w:rsid w:val="00E046D5"/>
    <w:rsid w:val="00E05E4D"/>
    <w:rsid w:val="00E107C5"/>
    <w:rsid w:val="00E11310"/>
    <w:rsid w:val="00E1186A"/>
    <w:rsid w:val="00E12C6C"/>
    <w:rsid w:val="00E12DB0"/>
    <w:rsid w:val="00E12E1B"/>
    <w:rsid w:val="00E147BC"/>
    <w:rsid w:val="00E153EF"/>
    <w:rsid w:val="00E15A0F"/>
    <w:rsid w:val="00E208E2"/>
    <w:rsid w:val="00E21DA5"/>
    <w:rsid w:val="00E23225"/>
    <w:rsid w:val="00E239F0"/>
    <w:rsid w:val="00E242B7"/>
    <w:rsid w:val="00E24BA6"/>
    <w:rsid w:val="00E25CED"/>
    <w:rsid w:val="00E30250"/>
    <w:rsid w:val="00E307C0"/>
    <w:rsid w:val="00E307DF"/>
    <w:rsid w:val="00E308FD"/>
    <w:rsid w:val="00E32090"/>
    <w:rsid w:val="00E32D73"/>
    <w:rsid w:val="00E3332C"/>
    <w:rsid w:val="00E34102"/>
    <w:rsid w:val="00E35514"/>
    <w:rsid w:val="00E35C98"/>
    <w:rsid w:val="00E36E73"/>
    <w:rsid w:val="00E403B2"/>
    <w:rsid w:val="00E42A18"/>
    <w:rsid w:val="00E42C0E"/>
    <w:rsid w:val="00E45042"/>
    <w:rsid w:val="00E454C0"/>
    <w:rsid w:val="00E456F6"/>
    <w:rsid w:val="00E45C90"/>
    <w:rsid w:val="00E45E88"/>
    <w:rsid w:val="00E463A3"/>
    <w:rsid w:val="00E4711A"/>
    <w:rsid w:val="00E50F35"/>
    <w:rsid w:val="00E52978"/>
    <w:rsid w:val="00E52BC5"/>
    <w:rsid w:val="00E52F2D"/>
    <w:rsid w:val="00E54798"/>
    <w:rsid w:val="00E56661"/>
    <w:rsid w:val="00E56E6D"/>
    <w:rsid w:val="00E5768D"/>
    <w:rsid w:val="00E57AFB"/>
    <w:rsid w:val="00E608D2"/>
    <w:rsid w:val="00E6174B"/>
    <w:rsid w:val="00E651DB"/>
    <w:rsid w:val="00E675C5"/>
    <w:rsid w:val="00E6765C"/>
    <w:rsid w:val="00E70DD3"/>
    <w:rsid w:val="00E718C1"/>
    <w:rsid w:val="00E72E56"/>
    <w:rsid w:val="00E7367A"/>
    <w:rsid w:val="00E74D3F"/>
    <w:rsid w:val="00E76058"/>
    <w:rsid w:val="00E77A4C"/>
    <w:rsid w:val="00E809B9"/>
    <w:rsid w:val="00E80F60"/>
    <w:rsid w:val="00E813C6"/>
    <w:rsid w:val="00E817AA"/>
    <w:rsid w:val="00E81CD0"/>
    <w:rsid w:val="00E81F61"/>
    <w:rsid w:val="00E82C34"/>
    <w:rsid w:val="00E84302"/>
    <w:rsid w:val="00E860B8"/>
    <w:rsid w:val="00E867E5"/>
    <w:rsid w:val="00E868C0"/>
    <w:rsid w:val="00E8782C"/>
    <w:rsid w:val="00E90A87"/>
    <w:rsid w:val="00E9112D"/>
    <w:rsid w:val="00E9130B"/>
    <w:rsid w:val="00E926A7"/>
    <w:rsid w:val="00E92932"/>
    <w:rsid w:val="00E95C74"/>
    <w:rsid w:val="00E9668B"/>
    <w:rsid w:val="00E96772"/>
    <w:rsid w:val="00EA1035"/>
    <w:rsid w:val="00EA21D8"/>
    <w:rsid w:val="00EA2D0F"/>
    <w:rsid w:val="00EA3E77"/>
    <w:rsid w:val="00EA4212"/>
    <w:rsid w:val="00EA43AE"/>
    <w:rsid w:val="00EA6F68"/>
    <w:rsid w:val="00EA74D8"/>
    <w:rsid w:val="00EA7A6A"/>
    <w:rsid w:val="00EA7BF3"/>
    <w:rsid w:val="00EB2CDE"/>
    <w:rsid w:val="00EB2E9E"/>
    <w:rsid w:val="00EB3166"/>
    <w:rsid w:val="00EB444D"/>
    <w:rsid w:val="00EB4BBB"/>
    <w:rsid w:val="00EB4D78"/>
    <w:rsid w:val="00EB538A"/>
    <w:rsid w:val="00EB55B8"/>
    <w:rsid w:val="00EB6754"/>
    <w:rsid w:val="00EB6A3E"/>
    <w:rsid w:val="00EB7439"/>
    <w:rsid w:val="00EC2FF8"/>
    <w:rsid w:val="00EC44AB"/>
    <w:rsid w:val="00EC4E54"/>
    <w:rsid w:val="00ED0C28"/>
    <w:rsid w:val="00ED21FE"/>
    <w:rsid w:val="00ED3388"/>
    <w:rsid w:val="00ED46D9"/>
    <w:rsid w:val="00ED4923"/>
    <w:rsid w:val="00ED4EC9"/>
    <w:rsid w:val="00ED50FF"/>
    <w:rsid w:val="00ED6011"/>
    <w:rsid w:val="00EE0388"/>
    <w:rsid w:val="00EE0405"/>
    <w:rsid w:val="00EE0D95"/>
    <w:rsid w:val="00EE1407"/>
    <w:rsid w:val="00EE19BD"/>
    <w:rsid w:val="00EE1EB0"/>
    <w:rsid w:val="00EE2A43"/>
    <w:rsid w:val="00EE41EE"/>
    <w:rsid w:val="00EE71B3"/>
    <w:rsid w:val="00EE7D5C"/>
    <w:rsid w:val="00EE7F62"/>
    <w:rsid w:val="00EF1227"/>
    <w:rsid w:val="00EF2EF7"/>
    <w:rsid w:val="00EF315E"/>
    <w:rsid w:val="00EF4A83"/>
    <w:rsid w:val="00EF50D0"/>
    <w:rsid w:val="00EF62DC"/>
    <w:rsid w:val="00F00D65"/>
    <w:rsid w:val="00F0243B"/>
    <w:rsid w:val="00F02A20"/>
    <w:rsid w:val="00F02D24"/>
    <w:rsid w:val="00F0341A"/>
    <w:rsid w:val="00F0459C"/>
    <w:rsid w:val="00F04C2A"/>
    <w:rsid w:val="00F11849"/>
    <w:rsid w:val="00F14FF6"/>
    <w:rsid w:val="00F16956"/>
    <w:rsid w:val="00F16D05"/>
    <w:rsid w:val="00F17BFA"/>
    <w:rsid w:val="00F201F1"/>
    <w:rsid w:val="00F22F06"/>
    <w:rsid w:val="00F23383"/>
    <w:rsid w:val="00F23652"/>
    <w:rsid w:val="00F2384B"/>
    <w:rsid w:val="00F23A8C"/>
    <w:rsid w:val="00F27110"/>
    <w:rsid w:val="00F307BC"/>
    <w:rsid w:val="00F30FE9"/>
    <w:rsid w:val="00F3261C"/>
    <w:rsid w:val="00F328DE"/>
    <w:rsid w:val="00F331C0"/>
    <w:rsid w:val="00F34770"/>
    <w:rsid w:val="00F347B9"/>
    <w:rsid w:val="00F34914"/>
    <w:rsid w:val="00F35B7B"/>
    <w:rsid w:val="00F35DE7"/>
    <w:rsid w:val="00F362D3"/>
    <w:rsid w:val="00F36883"/>
    <w:rsid w:val="00F37EC3"/>
    <w:rsid w:val="00F4040E"/>
    <w:rsid w:val="00F41FF9"/>
    <w:rsid w:val="00F43737"/>
    <w:rsid w:val="00F4491D"/>
    <w:rsid w:val="00F44CBD"/>
    <w:rsid w:val="00F45CD6"/>
    <w:rsid w:val="00F5058F"/>
    <w:rsid w:val="00F51683"/>
    <w:rsid w:val="00F5324F"/>
    <w:rsid w:val="00F5396D"/>
    <w:rsid w:val="00F54077"/>
    <w:rsid w:val="00F54B88"/>
    <w:rsid w:val="00F54BD7"/>
    <w:rsid w:val="00F55E72"/>
    <w:rsid w:val="00F57023"/>
    <w:rsid w:val="00F60497"/>
    <w:rsid w:val="00F60723"/>
    <w:rsid w:val="00F60ADC"/>
    <w:rsid w:val="00F6176D"/>
    <w:rsid w:val="00F61F0D"/>
    <w:rsid w:val="00F61F1F"/>
    <w:rsid w:val="00F62529"/>
    <w:rsid w:val="00F6375D"/>
    <w:rsid w:val="00F638F1"/>
    <w:rsid w:val="00F63F36"/>
    <w:rsid w:val="00F65089"/>
    <w:rsid w:val="00F65B19"/>
    <w:rsid w:val="00F66179"/>
    <w:rsid w:val="00F67E67"/>
    <w:rsid w:val="00F67ED4"/>
    <w:rsid w:val="00F70440"/>
    <w:rsid w:val="00F7087E"/>
    <w:rsid w:val="00F71D65"/>
    <w:rsid w:val="00F740A3"/>
    <w:rsid w:val="00F748B3"/>
    <w:rsid w:val="00F755CC"/>
    <w:rsid w:val="00F75A9B"/>
    <w:rsid w:val="00F76848"/>
    <w:rsid w:val="00F768EF"/>
    <w:rsid w:val="00F76E80"/>
    <w:rsid w:val="00F818E4"/>
    <w:rsid w:val="00F823A4"/>
    <w:rsid w:val="00F826ED"/>
    <w:rsid w:val="00F846CC"/>
    <w:rsid w:val="00F85D2F"/>
    <w:rsid w:val="00F86B06"/>
    <w:rsid w:val="00F86D8A"/>
    <w:rsid w:val="00F86D9F"/>
    <w:rsid w:val="00F871BC"/>
    <w:rsid w:val="00F876A9"/>
    <w:rsid w:val="00F87731"/>
    <w:rsid w:val="00F87F32"/>
    <w:rsid w:val="00F9028B"/>
    <w:rsid w:val="00F934C7"/>
    <w:rsid w:val="00F93F33"/>
    <w:rsid w:val="00F96CF3"/>
    <w:rsid w:val="00F97CF8"/>
    <w:rsid w:val="00FA0475"/>
    <w:rsid w:val="00FA3400"/>
    <w:rsid w:val="00FA34D9"/>
    <w:rsid w:val="00FA3C72"/>
    <w:rsid w:val="00FA41DF"/>
    <w:rsid w:val="00FA58A9"/>
    <w:rsid w:val="00FA6B0F"/>
    <w:rsid w:val="00FA6FED"/>
    <w:rsid w:val="00FA7399"/>
    <w:rsid w:val="00FA7532"/>
    <w:rsid w:val="00FB0FBB"/>
    <w:rsid w:val="00FB1C99"/>
    <w:rsid w:val="00FB2185"/>
    <w:rsid w:val="00FB4F9B"/>
    <w:rsid w:val="00FB53B1"/>
    <w:rsid w:val="00FB5AEA"/>
    <w:rsid w:val="00FB6E19"/>
    <w:rsid w:val="00FB726C"/>
    <w:rsid w:val="00FB7314"/>
    <w:rsid w:val="00FB7F78"/>
    <w:rsid w:val="00FC35EF"/>
    <w:rsid w:val="00FC5418"/>
    <w:rsid w:val="00FC5BBF"/>
    <w:rsid w:val="00FC5D51"/>
    <w:rsid w:val="00FC680F"/>
    <w:rsid w:val="00FC6CFB"/>
    <w:rsid w:val="00FC7528"/>
    <w:rsid w:val="00FC752D"/>
    <w:rsid w:val="00FD1564"/>
    <w:rsid w:val="00FD169D"/>
    <w:rsid w:val="00FD2203"/>
    <w:rsid w:val="00FD223F"/>
    <w:rsid w:val="00FD2D67"/>
    <w:rsid w:val="00FD3044"/>
    <w:rsid w:val="00FD48C6"/>
    <w:rsid w:val="00FD691E"/>
    <w:rsid w:val="00FD6AE6"/>
    <w:rsid w:val="00FD6BC7"/>
    <w:rsid w:val="00FE0FA7"/>
    <w:rsid w:val="00FE19D1"/>
    <w:rsid w:val="00FE31E2"/>
    <w:rsid w:val="00FE412B"/>
    <w:rsid w:val="00FF19F9"/>
    <w:rsid w:val="00FF1A6E"/>
    <w:rsid w:val="00FF1D52"/>
    <w:rsid w:val="00FF24C0"/>
    <w:rsid w:val="00FF326B"/>
    <w:rsid w:val="00FF46F1"/>
    <w:rsid w:val="00FF4916"/>
    <w:rsid w:val="00FF6036"/>
    <w:rsid w:val="00FF6AF5"/>
    <w:rsid w:val="01CC746B"/>
    <w:rsid w:val="02271A29"/>
    <w:rsid w:val="02F49C5D"/>
    <w:rsid w:val="03069B22"/>
    <w:rsid w:val="036941F6"/>
    <w:rsid w:val="058AE95D"/>
    <w:rsid w:val="06CD1721"/>
    <w:rsid w:val="072D52F7"/>
    <w:rsid w:val="08F4DED5"/>
    <w:rsid w:val="0A3858CF"/>
    <w:rsid w:val="0B99C8A4"/>
    <w:rsid w:val="0CED45CC"/>
    <w:rsid w:val="0DEAC9E8"/>
    <w:rsid w:val="0E86D415"/>
    <w:rsid w:val="0F104B2D"/>
    <w:rsid w:val="0FAFC26B"/>
    <w:rsid w:val="10292C3D"/>
    <w:rsid w:val="10661AE7"/>
    <w:rsid w:val="10D211B2"/>
    <w:rsid w:val="10DFC639"/>
    <w:rsid w:val="11187420"/>
    <w:rsid w:val="1157BC19"/>
    <w:rsid w:val="11FDFD41"/>
    <w:rsid w:val="154218A5"/>
    <w:rsid w:val="15A7CBE7"/>
    <w:rsid w:val="15B14F4A"/>
    <w:rsid w:val="15E5BCF5"/>
    <w:rsid w:val="16944CB8"/>
    <w:rsid w:val="17B724F2"/>
    <w:rsid w:val="1857E8A9"/>
    <w:rsid w:val="193BD39C"/>
    <w:rsid w:val="1956EAA4"/>
    <w:rsid w:val="198FC989"/>
    <w:rsid w:val="1B0FE970"/>
    <w:rsid w:val="1CB0FE10"/>
    <w:rsid w:val="1D8C365E"/>
    <w:rsid w:val="1E0D373E"/>
    <w:rsid w:val="1EE218F7"/>
    <w:rsid w:val="1F0C4B60"/>
    <w:rsid w:val="1F4658A5"/>
    <w:rsid w:val="20E9EA34"/>
    <w:rsid w:val="22012390"/>
    <w:rsid w:val="23C425EF"/>
    <w:rsid w:val="23DF75D7"/>
    <w:rsid w:val="2426F00E"/>
    <w:rsid w:val="24A09480"/>
    <w:rsid w:val="24FDB62B"/>
    <w:rsid w:val="26737A04"/>
    <w:rsid w:val="2821209E"/>
    <w:rsid w:val="2956379D"/>
    <w:rsid w:val="2B536187"/>
    <w:rsid w:val="2B838EC1"/>
    <w:rsid w:val="2D3A8F0F"/>
    <w:rsid w:val="2DF1F87F"/>
    <w:rsid w:val="2FBDE30C"/>
    <w:rsid w:val="31CF358E"/>
    <w:rsid w:val="33DBD762"/>
    <w:rsid w:val="349FE444"/>
    <w:rsid w:val="34F2D205"/>
    <w:rsid w:val="35A2D6A6"/>
    <w:rsid w:val="36C7AC16"/>
    <w:rsid w:val="37AD343F"/>
    <w:rsid w:val="3850B7DC"/>
    <w:rsid w:val="38567D02"/>
    <w:rsid w:val="39EC609D"/>
    <w:rsid w:val="3B5ECD19"/>
    <w:rsid w:val="3FCBEB4B"/>
    <w:rsid w:val="40674AFA"/>
    <w:rsid w:val="410D6D3F"/>
    <w:rsid w:val="42ED2EFC"/>
    <w:rsid w:val="4587AFB3"/>
    <w:rsid w:val="45888F70"/>
    <w:rsid w:val="47621C45"/>
    <w:rsid w:val="47791C47"/>
    <w:rsid w:val="48BC02C9"/>
    <w:rsid w:val="4A46D29B"/>
    <w:rsid w:val="4A994352"/>
    <w:rsid w:val="4C17524F"/>
    <w:rsid w:val="4CE31C7D"/>
    <w:rsid w:val="4E1AF3EE"/>
    <w:rsid w:val="4E61B222"/>
    <w:rsid w:val="4EC8B785"/>
    <w:rsid w:val="4EE6F111"/>
    <w:rsid w:val="4EF781FC"/>
    <w:rsid w:val="4F3B2863"/>
    <w:rsid w:val="4F6F1493"/>
    <w:rsid w:val="50934451"/>
    <w:rsid w:val="516FC1B3"/>
    <w:rsid w:val="51B57FAA"/>
    <w:rsid w:val="53012A47"/>
    <w:rsid w:val="5364EB42"/>
    <w:rsid w:val="53803A89"/>
    <w:rsid w:val="53A90CBD"/>
    <w:rsid w:val="53AB6965"/>
    <w:rsid w:val="54EAFB49"/>
    <w:rsid w:val="55B9CC18"/>
    <w:rsid w:val="5689FB40"/>
    <w:rsid w:val="57408D94"/>
    <w:rsid w:val="574AEB1B"/>
    <w:rsid w:val="57DF9D46"/>
    <w:rsid w:val="58FE431A"/>
    <w:rsid w:val="592B4269"/>
    <w:rsid w:val="5958009E"/>
    <w:rsid w:val="5B845CA1"/>
    <w:rsid w:val="5DE80A0D"/>
    <w:rsid w:val="5E4B869E"/>
    <w:rsid w:val="60E62CC3"/>
    <w:rsid w:val="60E9FFEC"/>
    <w:rsid w:val="61D9A6AE"/>
    <w:rsid w:val="63D44A50"/>
    <w:rsid w:val="63DBD6AF"/>
    <w:rsid w:val="658F1E81"/>
    <w:rsid w:val="6630D66F"/>
    <w:rsid w:val="66EFE1E0"/>
    <w:rsid w:val="67670FBD"/>
    <w:rsid w:val="67F0F236"/>
    <w:rsid w:val="68025FF3"/>
    <w:rsid w:val="690A21A5"/>
    <w:rsid w:val="692809E7"/>
    <w:rsid w:val="6A05F6CC"/>
    <w:rsid w:val="6B3B09BB"/>
    <w:rsid w:val="6B9376F5"/>
    <w:rsid w:val="6D907077"/>
    <w:rsid w:val="6DBF7743"/>
    <w:rsid w:val="6E19AE61"/>
    <w:rsid w:val="6E638312"/>
    <w:rsid w:val="71E80CFE"/>
    <w:rsid w:val="731ECD78"/>
    <w:rsid w:val="73C0BDDC"/>
    <w:rsid w:val="745E286E"/>
    <w:rsid w:val="762F73F5"/>
    <w:rsid w:val="76A7075A"/>
    <w:rsid w:val="772A898C"/>
    <w:rsid w:val="78B71DC8"/>
    <w:rsid w:val="790537AA"/>
    <w:rsid w:val="79D012A8"/>
    <w:rsid w:val="7B45DD74"/>
    <w:rsid w:val="7B6CDB4E"/>
    <w:rsid w:val="7C0F6756"/>
    <w:rsid w:val="7CC830D2"/>
    <w:rsid w:val="7D1BBAB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864E5461-E510-42D1-8C0F-E8A8070F9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Heading1">
    <w:name w:val="heading 1"/>
    <w:basedOn w:val="Normal"/>
    <w:next w:val="Normal"/>
    <w:link w:val="Heading1Char"/>
    <w:qFormat/>
    <w:rsid w:val="00DF7851"/>
    <w:pPr>
      <w:keepLines w:val="0"/>
      <w:widowControl/>
      <w:outlineLvl w:val="0"/>
    </w:pPr>
    <w:rPr>
      <w:rFonts w:ascii="Arial" w:hAnsi="Arial" w:cs="Arial"/>
      <w:sz w:val="36"/>
      <w:szCs w:val="36"/>
    </w:rPr>
  </w:style>
  <w:style w:type="paragraph" w:styleId="Heading2">
    <w:name w:val="heading 2"/>
    <w:basedOn w:val="Heading3"/>
    <w:next w:val="Normal"/>
    <w:link w:val="Heading2Char"/>
    <w:qFormat/>
    <w:rsid w:val="002207A3"/>
    <w:pPr>
      <w:keepLines w:val="0"/>
      <w:widowControl/>
      <w:outlineLvl w:val="1"/>
    </w:pPr>
    <w:rPr>
      <w:rFonts w:ascii="Cambria" w:hAnsi="Cambria"/>
    </w:rPr>
  </w:style>
  <w:style w:type="paragraph" w:styleId="Heading3">
    <w:name w:val="heading 3"/>
    <w:basedOn w:val="Normal"/>
    <w:next w:val="Normal"/>
    <w:link w:val="Heading3Char"/>
    <w:uiPriority w:val="9"/>
    <w:unhideWhenUsed/>
    <w:qFormat/>
    <w:rsid w:val="00DF7851"/>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E809B9"/>
    <w:pPr>
      <w:keepNext/>
      <w:numPr>
        <w:ilvl w:val="3"/>
        <w:numId w:val="23"/>
      </w:numPr>
      <w:spacing w:before="240" w:after="120"/>
      <w:outlineLvl w:val="3"/>
    </w:pPr>
    <w:rPr>
      <w:rFonts w:ascii="Calibri Light" w:eastAsiaTheme="majorEastAsia" w:hAnsi="Calibri Light" w:cs="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B34C85"/>
    <w:pPr>
      <w:tabs>
        <w:tab w:val="center" w:pos="4536"/>
        <w:tab w:val="right" w:pos="9072"/>
      </w:tabs>
    </w:pPr>
    <w:rPr>
      <w:smallCaps/>
      <w:sz w:val="20"/>
      <w:szCs w:val="20"/>
    </w:rPr>
  </w:style>
  <w:style w:type="character" w:customStyle="1" w:styleId="FooterChar">
    <w:name w:val="Footer Char"/>
    <w:link w:val="Footer"/>
    <w:semiHidden/>
    <w:rsid w:val="00B34C85"/>
    <w:rPr>
      <w:smallCaps/>
    </w:rPr>
  </w:style>
  <w:style w:type="character" w:styleId="PageNumber">
    <w:name w:val="page number"/>
    <w:basedOn w:val="DefaultParagraphFont"/>
    <w:semiHidden/>
    <w:rsid w:val="00B34C85"/>
  </w:style>
  <w:style w:type="paragraph" w:customStyle="1" w:styleId="undertittel">
    <w:name w:val="undertittel"/>
    <w:basedOn w:val="Normal"/>
    <w:qFormat/>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Header">
    <w:name w:val="header"/>
    <w:basedOn w:val="Normal"/>
    <w:link w:val="HeaderChar"/>
    <w:uiPriority w:val="99"/>
    <w:unhideWhenUsed/>
    <w:rsid w:val="00B30923"/>
    <w:pPr>
      <w:tabs>
        <w:tab w:val="center" w:pos="4536"/>
        <w:tab w:val="right" w:pos="9072"/>
      </w:tabs>
    </w:pPr>
  </w:style>
  <w:style w:type="character" w:customStyle="1" w:styleId="HeaderChar">
    <w:name w:val="Header Char"/>
    <w:link w:val="Header"/>
    <w:uiPriority w:val="99"/>
    <w:rsid w:val="00B30923"/>
    <w:rPr>
      <w:sz w:val="22"/>
      <w:szCs w:val="22"/>
    </w:rPr>
  </w:style>
  <w:style w:type="character" w:styleId="CommentReference">
    <w:name w:val="annotation reference"/>
    <w:uiPriority w:val="99"/>
    <w:semiHidden/>
    <w:unhideWhenUsed/>
    <w:rsid w:val="00A04801"/>
    <w:rPr>
      <w:sz w:val="16"/>
      <w:szCs w:val="16"/>
    </w:rPr>
  </w:style>
  <w:style w:type="paragraph" w:styleId="CommentText">
    <w:name w:val="annotation text"/>
    <w:basedOn w:val="Normal"/>
    <w:link w:val="CommentTextChar"/>
    <w:uiPriority w:val="99"/>
    <w:unhideWhenUsed/>
    <w:rsid w:val="00A04801"/>
    <w:rPr>
      <w:sz w:val="20"/>
      <w:szCs w:val="20"/>
    </w:rPr>
  </w:style>
  <w:style w:type="character" w:customStyle="1" w:styleId="CommentTextChar">
    <w:name w:val="Comment Text Char"/>
    <w:basedOn w:val="DefaultParagraphFont"/>
    <w:link w:val="CommentText"/>
    <w:uiPriority w:val="99"/>
    <w:rsid w:val="00A04801"/>
  </w:style>
  <w:style w:type="paragraph" w:styleId="CommentSubject">
    <w:name w:val="annotation subject"/>
    <w:basedOn w:val="CommentText"/>
    <w:next w:val="CommentText"/>
    <w:link w:val="CommentSubjectChar"/>
    <w:uiPriority w:val="99"/>
    <w:semiHidden/>
    <w:unhideWhenUsed/>
    <w:rsid w:val="00A04801"/>
    <w:rPr>
      <w:b/>
      <w:bCs/>
    </w:rPr>
  </w:style>
  <w:style w:type="character" w:customStyle="1" w:styleId="CommentSubjectChar">
    <w:name w:val="Comment Subject Char"/>
    <w:link w:val="CommentSubject"/>
    <w:uiPriority w:val="99"/>
    <w:semiHidden/>
    <w:rsid w:val="00A04801"/>
    <w:rPr>
      <w:b/>
      <w:bCs/>
    </w:rPr>
  </w:style>
  <w:style w:type="paragraph" w:styleId="BalloonText">
    <w:name w:val="Balloon Text"/>
    <w:basedOn w:val="Normal"/>
    <w:link w:val="BalloonTextChar"/>
    <w:uiPriority w:val="99"/>
    <w:semiHidden/>
    <w:unhideWhenUsed/>
    <w:rsid w:val="00A04801"/>
    <w:rPr>
      <w:rFonts w:ascii="Segoe UI" w:hAnsi="Segoe UI" w:cs="Segoe UI"/>
      <w:sz w:val="18"/>
      <w:szCs w:val="18"/>
    </w:rPr>
  </w:style>
  <w:style w:type="character" w:customStyle="1" w:styleId="BalloonTextChar">
    <w:name w:val="Balloon Text Char"/>
    <w:link w:val="BalloonTex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le">
    <w:name w:val="Title"/>
    <w:basedOn w:val="Normal"/>
    <w:next w:val="Normal"/>
    <w:link w:val="TitleChar"/>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leChar">
    <w:name w:val="Title Char"/>
    <w:link w:val="Title"/>
    <w:uiPriority w:val="10"/>
    <w:rsid w:val="00B02BB2"/>
    <w:rPr>
      <w:rFonts w:ascii="Calibri Light" w:hAnsi="Calibri Light"/>
      <w:b/>
      <w:bCs/>
      <w:kern w:val="28"/>
      <w:sz w:val="40"/>
      <w:szCs w:val="40"/>
    </w:rPr>
  </w:style>
  <w:style w:type="paragraph" w:styleId="TOC1">
    <w:name w:val="toc 1"/>
    <w:basedOn w:val="Normal"/>
    <w:next w:val="Normal"/>
    <w:autoRedefine/>
    <w:uiPriority w:val="39"/>
    <w:unhideWhenUsed/>
    <w:rsid w:val="00115544"/>
    <w:pPr>
      <w:keepLines w:val="0"/>
      <w:widowControl/>
      <w:spacing w:after="60"/>
    </w:pPr>
    <w:rPr>
      <w:rFonts w:ascii="Arial" w:hAnsi="Arial"/>
      <w:szCs w:val="24"/>
    </w:rPr>
  </w:style>
  <w:style w:type="character" w:styleId="Hyperlink">
    <w:name w:val="Hyperlink"/>
    <w:uiPriority w:val="99"/>
    <w:unhideWhenUsed/>
    <w:rsid w:val="00B02BB2"/>
    <w:rPr>
      <w:color w:val="0563C1"/>
      <w:u w:val="single"/>
    </w:rPr>
  </w:style>
  <w:style w:type="character" w:customStyle="1" w:styleId="Heading1Char">
    <w:name w:val="Heading 1 Char"/>
    <w:link w:val="Heading1"/>
    <w:rsid w:val="00DF7851"/>
    <w:rPr>
      <w:rFonts w:ascii="Arial" w:hAnsi="Arial" w:cs="Arial"/>
      <w:sz w:val="36"/>
      <w:szCs w:val="36"/>
    </w:rPr>
  </w:style>
  <w:style w:type="character" w:customStyle="1" w:styleId="Heading2Char">
    <w:name w:val="Heading 2 Char"/>
    <w:link w:val="Heading2"/>
    <w:rsid w:val="002207A3"/>
    <w:rPr>
      <w:rFonts w:ascii="Cambria" w:hAnsi="Cambria"/>
      <w:b/>
      <w:bCs/>
      <w:sz w:val="26"/>
      <w:szCs w:val="26"/>
    </w:rPr>
  </w:style>
  <w:style w:type="character" w:customStyle="1" w:styleId="Heading3Char">
    <w:name w:val="Heading 3 Char"/>
    <w:link w:val="Heading3"/>
    <w:uiPriority w:val="9"/>
    <w:rsid w:val="00DF7851"/>
    <w:rPr>
      <w:rFonts w:ascii="Calibri Light" w:eastAsia="Times New Roman" w:hAnsi="Calibri Light" w:cs="Times New Roman"/>
      <w:b/>
      <w:bCs/>
      <w:sz w:val="26"/>
      <w:szCs w:val="26"/>
    </w:rPr>
  </w:style>
  <w:style w:type="paragraph" w:styleId="Revision">
    <w:name w:val="Revision"/>
    <w:hidden/>
    <w:uiPriority w:val="99"/>
    <w:semiHidden/>
    <w:rsid w:val="00166FF2"/>
    <w:rPr>
      <w:sz w:val="22"/>
      <w:szCs w:val="22"/>
    </w:rPr>
  </w:style>
  <w:style w:type="character" w:styleId="Strong">
    <w:name w:val="Strong"/>
    <w:basedOn w:val="DefaultParagraphFont"/>
    <w:uiPriority w:val="22"/>
    <w:qFormat/>
    <w:rsid w:val="0087010D"/>
    <w:rPr>
      <w:b/>
      <w:bCs/>
    </w:rPr>
  </w:style>
  <w:style w:type="paragraph" w:styleId="ListParagraph">
    <w:name w:val="List Paragraph"/>
    <w:aliases w:val="List Bullet,EG Bullet 1,Bullet (use only this bullet),Margentekst,MargentekstCxSpLast,Colorful List - Accent 11,Bullet List,FooterText,numbered,List Paragraph1,Paragraphe de liste1,lp1,List Paragraph - kulepunkter,Lister,Punktliste nivå 1"/>
    <w:basedOn w:val="Normal"/>
    <w:link w:val="ListParagraphChar"/>
    <w:uiPriority w:val="34"/>
    <w:qFormat/>
    <w:rsid w:val="00216ED1"/>
    <w:pPr>
      <w:spacing w:after="120"/>
      <w:ind w:left="720"/>
      <w:contextualSpacing/>
    </w:pPr>
    <w:rPr>
      <w:rFonts w:ascii="Arial" w:hAnsi="Arial"/>
      <w:lang w:val="en-US"/>
    </w:rPr>
  </w:style>
  <w:style w:type="character" w:customStyle="1" w:styleId="ListParagraphChar">
    <w:name w:val="List Paragraph Char"/>
    <w:aliases w:val="List Bullet Char,EG Bullet 1 Char,Bullet (use only this bullet) Char,Margentekst Char,MargentekstCxSpLast Char,Colorful List - Accent 11 Char,Bullet List Char,FooterText Char,numbered Char,List Paragraph1 Char,lp1 Char,Lister Char"/>
    <w:basedOn w:val="DefaultParagraphFont"/>
    <w:link w:val="ListParagraph"/>
    <w:uiPriority w:val="34"/>
    <w:qFormat/>
    <w:rsid w:val="00216ED1"/>
    <w:rPr>
      <w:rFonts w:ascii="Arial" w:hAnsi="Arial"/>
      <w:sz w:val="22"/>
      <w:szCs w:val="22"/>
      <w:lang w:val="en-US"/>
    </w:rPr>
  </w:style>
  <w:style w:type="character" w:customStyle="1" w:styleId="jlqj4b">
    <w:name w:val="jlqj4b"/>
    <w:basedOn w:val="DefaultParagraphFont"/>
    <w:rsid w:val="00216ED1"/>
  </w:style>
  <w:style w:type="character" w:customStyle="1" w:styleId="Heading4Char">
    <w:name w:val="Heading 4 Char"/>
    <w:basedOn w:val="DefaultParagraphFont"/>
    <w:link w:val="Heading4"/>
    <w:uiPriority w:val="9"/>
    <w:rsid w:val="00E809B9"/>
    <w:rPr>
      <w:rFonts w:ascii="Calibri Light" w:eastAsiaTheme="majorEastAsia" w:hAnsi="Calibri Light" w:cs="Calibri Light"/>
      <w:b/>
      <w:bCs/>
      <w:sz w:val="26"/>
      <w:szCs w:val="26"/>
    </w:rPr>
  </w:style>
  <w:style w:type="paragraph" w:customStyle="1" w:styleId="Normalminnrykk">
    <w:name w:val="Normal m/innrykk"/>
    <w:basedOn w:val="Normal"/>
    <w:rsid w:val="00E809B9"/>
    <w:pPr>
      <w:keepLines w:val="0"/>
      <w:widowControl/>
      <w:spacing w:after="120"/>
      <w:ind w:left="709"/>
    </w:pPr>
    <w:rPr>
      <w:rFonts w:ascii="Arial" w:hAnsi="Arial"/>
      <w:sz w:val="24"/>
      <w:szCs w:val="20"/>
      <w:lang w:val="en-US" w:eastAsia="en-US"/>
    </w:rPr>
  </w:style>
  <w:style w:type="character" w:styleId="Emphasis">
    <w:name w:val="Emphasis"/>
    <w:aliases w:val="Tabell (liten)"/>
    <w:uiPriority w:val="20"/>
    <w:qFormat/>
    <w:rsid w:val="00E809B9"/>
    <w:rPr>
      <w:rFonts w:eastAsia="Calibri" w:cs="Arial"/>
      <w:noProof w:val="0"/>
      <w:sz w:val="18"/>
      <w:szCs w:val="18"/>
      <w:lang w:val="nb-NO"/>
    </w:rPr>
  </w:style>
  <w:style w:type="table" w:styleId="TableGrid">
    <w:name w:val="Table Grid"/>
    <w:basedOn w:val="TableNormal"/>
    <w:uiPriority w:val="39"/>
    <w:rsid w:val="00E809B9"/>
    <w:rPr>
      <w:rFonts w:ascii="Calibri" w:eastAsia="Calibri" w:hAnsi="Calibr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54443A"/>
    <w:rPr>
      <w:sz w:val="24"/>
      <w:szCs w:val="24"/>
    </w:rPr>
  </w:style>
  <w:style w:type="character" w:customStyle="1" w:styleId="normaltextrun">
    <w:name w:val="normaltextrun"/>
    <w:basedOn w:val="DefaultParagraphFont"/>
    <w:rsid w:val="00AA60E0"/>
  </w:style>
  <w:style w:type="character" w:customStyle="1" w:styleId="eop">
    <w:name w:val="eop"/>
    <w:basedOn w:val="DefaultParagraphFont"/>
    <w:rsid w:val="00AA60E0"/>
  </w:style>
  <w:style w:type="paragraph" w:customStyle="1" w:styleId="paragraph">
    <w:name w:val="paragraph"/>
    <w:basedOn w:val="Normal"/>
    <w:rsid w:val="00AA60E0"/>
    <w:pPr>
      <w:keepLines w:val="0"/>
      <w:widowControl/>
      <w:spacing w:before="100" w:beforeAutospacing="1" w:after="100" w:afterAutospacing="1"/>
    </w:pPr>
    <w:rPr>
      <w:sz w:val="24"/>
      <w:szCs w:val="24"/>
    </w:rPr>
  </w:style>
  <w:style w:type="character" w:styleId="Mention">
    <w:name w:val="Mention"/>
    <w:basedOn w:val="DefaultParagraphFont"/>
    <w:uiPriority w:val="99"/>
    <w:unhideWhenUsed/>
    <w:rsid w:val="00AC1F60"/>
    <w:rPr>
      <w:color w:val="2B579A"/>
      <w:shd w:val="clear" w:color="auto" w:fill="E1DFDD"/>
    </w:rPr>
  </w:style>
  <w:style w:type="numbering" w:customStyle="1" w:styleId="Style1">
    <w:name w:val="Style1"/>
    <w:uiPriority w:val="99"/>
    <w:rsid w:val="00006C52"/>
    <w:pPr>
      <w:numPr>
        <w:numId w:val="9"/>
      </w:numPr>
    </w:pPr>
  </w:style>
  <w:style w:type="character" w:styleId="UnresolvedMention">
    <w:name w:val="Unresolved Mention"/>
    <w:basedOn w:val="DefaultParagraphFont"/>
    <w:uiPriority w:val="99"/>
    <w:semiHidden/>
    <w:unhideWhenUsed/>
    <w:rsid w:val="00A3213F"/>
    <w:rPr>
      <w:color w:val="605E5C"/>
      <w:shd w:val="clear" w:color="auto" w:fill="E1DFDD"/>
    </w:rPr>
  </w:style>
  <w:style w:type="paragraph" w:styleId="TOCHeading">
    <w:name w:val="TOC Heading"/>
    <w:basedOn w:val="Heading1"/>
    <w:next w:val="Normal"/>
    <w:uiPriority w:val="39"/>
    <w:unhideWhenUsed/>
    <w:qFormat/>
    <w:rsid w:val="007169A5"/>
    <w:pPr>
      <w:keepNext/>
      <w:keepLines/>
      <w:spacing w:before="24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2">
    <w:name w:val="toc 2"/>
    <w:basedOn w:val="Normal"/>
    <w:next w:val="Normal"/>
    <w:autoRedefine/>
    <w:uiPriority w:val="39"/>
    <w:unhideWhenUsed/>
    <w:rsid w:val="007169A5"/>
    <w:pPr>
      <w:spacing w:after="100"/>
      <w:ind w:left="220"/>
    </w:pPr>
  </w:style>
  <w:style w:type="paragraph" w:styleId="TOC3">
    <w:name w:val="toc 3"/>
    <w:basedOn w:val="Normal"/>
    <w:next w:val="Normal"/>
    <w:autoRedefine/>
    <w:uiPriority w:val="39"/>
    <w:unhideWhenUsed/>
    <w:rsid w:val="007169A5"/>
    <w:pPr>
      <w:spacing w:after="100"/>
      <w:ind w:left="440"/>
    </w:pPr>
  </w:style>
  <w:style w:type="paragraph" w:styleId="Caption">
    <w:name w:val="caption"/>
    <w:basedOn w:val="Normal"/>
    <w:next w:val="Normal"/>
    <w:uiPriority w:val="35"/>
    <w:unhideWhenUsed/>
    <w:qFormat/>
    <w:rsid w:val="0042180D"/>
    <w:pPr>
      <w:keepLines w:val="0"/>
      <w:widowControl/>
      <w:spacing w:after="200"/>
    </w:pPr>
    <w:rPr>
      <w:rFonts w:asciiTheme="minorHAnsi" w:eastAsiaTheme="minorHAnsi" w:hAnsiTheme="minorHAnsi" w:cstheme="minorBidi"/>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Data" Target="diagrams/data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microsoft.com/office/2007/relationships/diagramDrawing" Target="diagrams/drawing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diagramQuickStyle" Target="diagrams/quickStyl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Layout" Target="diagrams/layout1.xml"/></Relationships>
</file>

<file path=word/diagrams/colors1.xml><?xml version="1.0" encoding="utf-8"?>
<dgm:colorsDef xmlns:dgm="http://schemas.openxmlformats.org/drawingml/2006/diagram" xmlns:a="http://schemas.openxmlformats.org/drawingml/2006/main" uniqueId="urn:microsoft.com/office/officeart/2005/8/colors/accent0_3#4">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EA30926-DFFE-4D0C-AC6A-B5948ED7BDB8}" type="doc">
      <dgm:prSet loTypeId="urn:microsoft.com/office/officeart/2005/8/layout/orgChart1" loCatId="hierarchy" qsTypeId="urn:microsoft.com/office/officeart/2005/8/quickstyle/simple1#4" qsCatId="simple" csTypeId="urn:microsoft.com/office/officeart/2005/8/colors/accent0_3#4" csCatId="mainScheme" phldr="1"/>
      <dgm:spPr/>
      <dgm:t>
        <a:bodyPr/>
        <a:lstStyle/>
        <a:p>
          <a:endParaRPr lang="nb-NO"/>
        </a:p>
      </dgm:t>
    </dgm:pt>
    <dgm:pt modelId="{9D261883-F56A-4BC0-BA6F-0DD522E13F7E}">
      <dgm:prSet phldrT="[Text]"/>
      <dgm:spPr/>
      <dgm:t>
        <a:bodyPr/>
        <a:lstStyle/>
        <a:p>
          <a:r>
            <a:rPr lang="nb-SJ" b="1"/>
            <a:t>Kompetanse områder</a:t>
          </a:r>
          <a:endParaRPr lang="nb-NO" b="1"/>
        </a:p>
      </dgm:t>
    </dgm:pt>
    <dgm:pt modelId="{A1E8DAA3-60F0-4AB1-B9DD-10F7241F4ACE}" type="parTrans" cxnId="{2B1632C5-082B-443D-B00D-846F3A5C3B5A}">
      <dgm:prSet/>
      <dgm:spPr/>
      <dgm:t>
        <a:bodyPr/>
        <a:lstStyle/>
        <a:p>
          <a:endParaRPr lang="nb-NO"/>
        </a:p>
      </dgm:t>
    </dgm:pt>
    <dgm:pt modelId="{0F3BC12B-9442-463E-AB69-73514539A97D}" type="sibTrans" cxnId="{2B1632C5-082B-443D-B00D-846F3A5C3B5A}">
      <dgm:prSet/>
      <dgm:spPr/>
      <dgm:t>
        <a:bodyPr/>
        <a:lstStyle/>
        <a:p>
          <a:endParaRPr lang="nb-NO"/>
        </a:p>
      </dgm:t>
    </dgm:pt>
    <dgm:pt modelId="{044223D9-F269-4ECF-8BC3-2FC8372E3586}">
      <dgm:prSet phldrT="[Text]"/>
      <dgm:spPr/>
      <dgm:t>
        <a:bodyPr/>
        <a:lstStyle/>
        <a:p>
          <a:r>
            <a:rPr lang="nb-SJ" b="1"/>
            <a:t>Utviklingstjenester</a:t>
          </a:r>
          <a:endParaRPr lang="nb-NO" b="1"/>
        </a:p>
      </dgm:t>
    </dgm:pt>
    <dgm:pt modelId="{B34C0061-005A-47A8-8B86-717041C90BBD}" type="parTrans" cxnId="{0FD901DD-6045-4F27-98CE-8A8CD5480FEC}">
      <dgm:prSet/>
      <dgm:spPr/>
      <dgm:t>
        <a:bodyPr/>
        <a:lstStyle/>
        <a:p>
          <a:endParaRPr lang="nb-NO"/>
        </a:p>
      </dgm:t>
    </dgm:pt>
    <dgm:pt modelId="{90C27426-87FA-4718-8FA3-AC0193E61FA8}" type="sibTrans" cxnId="{0FD901DD-6045-4F27-98CE-8A8CD5480FEC}">
      <dgm:prSet/>
      <dgm:spPr/>
      <dgm:t>
        <a:bodyPr/>
        <a:lstStyle/>
        <a:p>
          <a:endParaRPr lang="nb-NO"/>
        </a:p>
      </dgm:t>
    </dgm:pt>
    <dgm:pt modelId="{FAB386C6-9F4F-464D-BDC5-254961C675CE}">
      <dgm:prSet phldrT="[Text]"/>
      <dgm:spPr/>
      <dgm:t>
        <a:bodyPr/>
        <a:lstStyle/>
        <a:p>
          <a:r>
            <a:rPr lang="nb-SJ" b="1"/>
            <a:t>Datatjenester</a:t>
          </a:r>
          <a:endParaRPr lang="nb-NO" b="1"/>
        </a:p>
      </dgm:t>
    </dgm:pt>
    <dgm:pt modelId="{1C7366BF-F208-4FAA-B48D-FD8E0F02E63D}" type="parTrans" cxnId="{42F65F0D-4C7F-48BA-8E7E-37F8998BAE10}">
      <dgm:prSet/>
      <dgm:spPr/>
      <dgm:t>
        <a:bodyPr/>
        <a:lstStyle/>
        <a:p>
          <a:endParaRPr lang="nb-NO"/>
        </a:p>
      </dgm:t>
    </dgm:pt>
    <dgm:pt modelId="{2698B84A-19E4-4E47-916E-032D73B4D2B1}" type="sibTrans" cxnId="{42F65F0D-4C7F-48BA-8E7E-37F8998BAE10}">
      <dgm:prSet/>
      <dgm:spPr/>
      <dgm:t>
        <a:bodyPr/>
        <a:lstStyle/>
        <a:p>
          <a:endParaRPr lang="nb-NO"/>
        </a:p>
      </dgm:t>
    </dgm:pt>
    <dgm:pt modelId="{6AF4364D-138E-470C-980B-4A4AA1C18633}">
      <dgm:prSet phldrT="[Text]"/>
      <dgm:spPr/>
      <dgm:t>
        <a:bodyPr/>
        <a:lstStyle/>
        <a:p>
          <a:pPr>
            <a:buFont typeface="Arial" panose="020B0604020202020204" pitchFamily="34" charset="0"/>
            <a:buChar char="•"/>
          </a:pPr>
          <a:r>
            <a:rPr lang="en-US" b="0" i="0"/>
            <a:t>Systemutvikler</a:t>
          </a:r>
          <a:endParaRPr lang="nb-NO"/>
        </a:p>
      </dgm:t>
    </dgm:pt>
    <dgm:pt modelId="{0FCC3550-D2E5-4D74-94FA-3752DDA50BD5}" type="parTrans" cxnId="{0059B758-ADFD-4003-9AD4-089CBAD16585}">
      <dgm:prSet/>
      <dgm:spPr/>
      <dgm:t>
        <a:bodyPr/>
        <a:lstStyle/>
        <a:p>
          <a:endParaRPr lang="nb-NO"/>
        </a:p>
      </dgm:t>
    </dgm:pt>
    <dgm:pt modelId="{CB3AA210-E78A-4081-932F-F90F35E9A2CE}" type="sibTrans" cxnId="{0059B758-ADFD-4003-9AD4-089CBAD16585}">
      <dgm:prSet/>
      <dgm:spPr/>
      <dgm:t>
        <a:bodyPr/>
        <a:lstStyle/>
        <a:p>
          <a:endParaRPr lang="nb-NO"/>
        </a:p>
      </dgm:t>
    </dgm:pt>
    <dgm:pt modelId="{72237EA9-E9CD-4F79-93EB-0F4241ADAD69}">
      <dgm:prSet/>
      <dgm:spPr/>
      <dgm:t>
        <a:bodyPr/>
        <a:lstStyle/>
        <a:p>
          <a:pPr>
            <a:buFont typeface="Arial" panose="020B0604020202020204" pitchFamily="34" charset="0"/>
            <a:buChar char="•"/>
          </a:pPr>
          <a:r>
            <a:rPr lang="nb-NO" b="0" i="0"/>
            <a:t>Sikkerhetsarkitekt</a:t>
          </a:r>
        </a:p>
      </dgm:t>
    </dgm:pt>
    <dgm:pt modelId="{0FEFD956-B0D9-4BA0-9FFA-D2B5249CE11D}" type="parTrans" cxnId="{0C7F456A-02F3-4385-A0CC-8E91516161DB}">
      <dgm:prSet/>
      <dgm:spPr/>
      <dgm:t>
        <a:bodyPr/>
        <a:lstStyle/>
        <a:p>
          <a:endParaRPr lang="nb-NO"/>
        </a:p>
      </dgm:t>
    </dgm:pt>
    <dgm:pt modelId="{64F44246-6C73-4EB2-92A3-E37D2FEC4BF6}" type="sibTrans" cxnId="{0C7F456A-02F3-4385-A0CC-8E91516161DB}">
      <dgm:prSet/>
      <dgm:spPr/>
      <dgm:t>
        <a:bodyPr/>
        <a:lstStyle/>
        <a:p>
          <a:endParaRPr lang="nb-NO"/>
        </a:p>
      </dgm:t>
    </dgm:pt>
    <dgm:pt modelId="{15DCBB12-F274-483D-8BB1-6E0F10FB258A}">
      <dgm:prSet/>
      <dgm:spPr/>
      <dgm:t>
        <a:bodyPr/>
        <a:lstStyle/>
        <a:p>
          <a:pPr>
            <a:buFont typeface="Arial" panose="020B0604020202020204" pitchFamily="34" charset="0"/>
            <a:buChar char="•"/>
          </a:pPr>
          <a:r>
            <a:rPr lang="nb-NO" b="0" i="0"/>
            <a:t>Systemarkitekt/</a:t>
          </a:r>
          <a:br>
            <a:rPr lang="nb-NO" b="0" i="0"/>
          </a:br>
          <a:r>
            <a:rPr lang="nb-NO" b="0" i="0"/>
            <a:t>Techlead</a:t>
          </a:r>
        </a:p>
      </dgm:t>
    </dgm:pt>
    <dgm:pt modelId="{3ED92FCA-1F3A-4B41-8F76-589C4C003E4B}" type="parTrans" cxnId="{2C5EB57E-15B3-443E-9B96-5C42D7D958D0}">
      <dgm:prSet/>
      <dgm:spPr/>
      <dgm:t>
        <a:bodyPr/>
        <a:lstStyle/>
        <a:p>
          <a:endParaRPr lang="nb-NO"/>
        </a:p>
      </dgm:t>
    </dgm:pt>
    <dgm:pt modelId="{A675844B-76EC-4A2F-82ED-E67627CF56B8}" type="sibTrans" cxnId="{2C5EB57E-15B3-443E-9B96-5C42D7D958D0}">
      <dgm:prSet/>
      <dgm:spPr/>
      <dgm:t>
        <a:bodyPr/>
        <a:lstStyle/>
        <a:p>
          <a:endParaRPr lang="nb-NO"/>
        </a:p>
      </dgm:t>
    </dgm:pt>
    <dgm:pt modelId="{674FF515-BF4C-4AFD-9F4D-44DA7F14D8CA}">
      <dgm:prSet phldrT="[Text]"/>
      <dgm:spPr/>
      <dgm:t>
        <a:bodyPr/>
        <a:lstStyle/>
        <a:p>
          <a:pPr>
            <a:buNone/>
          </a:pPr>
          <a:r>
            <a:rPr lang="nb-NO">
              <a:solidFill>
                <a:schemeClr val="bg1"/>
              </a:solidFill>
            </a:rPr>
            <a:t>Utforskning og anvendelse av KI</a:t>
          </a:r>
        </a:p>
      </dgm:t>
    </dgm:pt>
    <dgm:pt modelId="{F25362C9-627F-4AF0-ABE4-75EC502DE322}" type="parTrans" cxnId="{BD981E0E-5415-482D-BE62-27564D687232}">
      <dgm:prSet/>
      <dgm:spPr/>
      <dgm:t>
        <a:bodyPr/>
        <a:lstStyle/>
        <a:p>
          <a:endParaRPr lang="nb-NO"/>
        </a:p>
      </dgm:t>
    </dgm:pt>
    <dgm:pt modelId="{64654B26-2DC1-44AE-815B-4AAB8CAC35F5}" type="sibTrans" cxnId="{BD981E0E-5415-482D-BE62-27564D687232}">
      <dgm:prSet/>
      <dgm:spPr/>
      <dgm:t>
        <a:bodyPr/>
        <a:lstStyle/>
        <a:p>
          <a:endParaRPr lang="nb-NO"/>
        </a:p>
      </dgm:t>
    </dgm:pt>
    <dgm:pt modelId="{786C28D1-9353-44CC-A8CE-3E0153ADE21F}">
      <dgm:prSet/>
      <dgm:spPr/>
      <dgm:t>
        <a:bodyPr/>
        <a:lstStyle/>
        <a:p>
          <a:pPr>
            <a:buFont typeface="Arial" panose="020B0604020202020204" pitchFamily="34" charset="0"/>
            <a:buChar char="•"/>
          </a:pPr>
          <a:r>
            <a:rPr lang="nb-NO" b="0" i="0"/>
            <a:t>Data scientist / analyst</a:t>
          </a:r>
        </a:p>
      </dgm:t>
    </dgm:pt>
    <dgm:pt modelId="{4BC04D07-23EE-4DDF-A50C-62FBF00B5AE6}" type="parTrans" cxnId="{2D53A987-3A97-45A5-A675-1C2E8691DFEB}">
      <dgm:prSet/>
      <dgm:spPr/>
      <dgm:t>
        <a:bodyPr/>
        <a:lstStyle/>
        <a:p>
          <a:endParaRPr lang="nb-NO"/>
        </a:p>
      </dgm:t>
    </dgm:pt>
    <dgm:pt modelId="{D752DFA1-023A-4AAF-B5DB-6016BD034992}" type="sibTrans" cxnId="{2D53A987-3A97-45A5-A675-1C2E8691DFEB}">
      <dgm:prSet/>
      <dgm:spPr/>
      <dgm:t>
        <a:bodyPr/>
        <a:lstStyle/>
        <a:p>
          <a:endParaRPr lang="nb-NO"/>
        </a:p>
      </dgm:t>
    </dgm:pt>
    <dgm:pt modelId="{B0E1780C-6A7D-4535-801B-628B279DE07B}">
      <dgm:prSet/>
      <dgm:spPr/>
      <dgm:t>
        <a:bodyPr/>
        <a:lstStyle/>
        <a:p>
          <a:pPr>
            <a:buFont typeface="Arial" panose="020B0604020202020204" pitchFamily="34" charset="0"/>
            <a:buChar char="•"/>
          </a:pPr>
          <a:r>
            <a:rPr lang="nb-NO" b="0" i="0"/>
            <a:t>Data engineer</a:t>
          </a:r>
        </a:p>
      </dgm:t>
    </dgm:pt>
    <dgm:pt modelId="{ABA50B07-FBC4-4D16-B3DB-8EA99DF54D66}" type="parTrans" cxnId="{8AF75743-005C-4BA7-B6DA-8BBBFC5A5ECB}">
      <dgm:prSet/>
      <dgm:spPr/>
      <dgm:t>
        <a:bodyPr/>
        <a:lstStyle/>
        <a:p>
          <a:endParaRPr lang="nb-NO"/>
        </a:p>
      </dgm:t>
    </dgm:pt>
    <dgm:pt modelId="{C07DA5E9-34A8-4C60-8735-969C160D05E5}" type="sibTrans" cxnId="{8AF75743-005C-4BA7-B6DA-8BBBFC5A5ECB}">
      <dgm:prSet/>
      <dgm:spPr/>
      <dgm:t>
        <a:bodyPr/>
        <a:lstStyle/>
        <a:p>
          <a:endParaRPr lang="nb-NO"/>
        </a:p>
      </dgm:t>
    </dgm:pt>
    <dgm:pt modelId="{9C182164-D11F-4DA0-9861-66E409B6F395}">
      <dgm:prSet/>
      <dgm:spPr/>
      <dgm:t>
        <a:bodyPr/>
        <a:lstStyle/>
        <a:p>
          <a:pPr>
            <a:buFont typeface="Arial" panose="020B0604020202020204" pitchFamily="34" charset="0"/>
            <a:buChar char="•"/>
          </a:pPr>
          <a:r>
            <a:rPr lang="nb-SJ" b="1" i="0"/>
            <a:t>Strategi, styring og ledelse</a:t>
          </a:r>
          <a:endParaRPr lang="nb-NO" b="1" i="0"/>
        </a:p>
      </dgm:t>
    </dgm:pt>
    <dgm:pt modelId="{1D8F3514-6B2C-4BE1-A5EA-85C975416708}" type="parTrans" cxnId="{F5521EAE-A94E-4FF8-9E70-B2E6F838D2A8}">
      <dgm:prSet/>
      <dgm:spPr/>
      <dgm:t>
        <a:bodyPr/>
        <a:lstStyle/>
        <a:p>
          <a:endParaRPr lang="nb-NO"/>
        </a:p>
      </dgm:t>
    </dgm:pt>
    <dgm:pt modelId="{F12E6DDA-6DF8-43A7-9FBA-1801E50B5AF3}" type="sibTrans" cxnId="{F5521EAE-A94E-4FF8-9E70-B2E6F838D2A8}">
      <dgm:prSet/>
      <dgm:spPr/>
      <dgm:t>
        <a:bodyPr/>
        <a:lstStyle/>
        <a:p>
          <a:endParaRPr lang="nb-NO"/>
        </a:p>
      </dgm:t>
    </dgm:pt>
    <dgm:pt modelId="{A1325824-569C-4F70-BF1F-FC9DC9A12DA4}">
      <dgm:prSet/>
      <dgm:spPr/>
      <dgm:t>
        <a:bodyPr/>
        <a:lstStyle/>
        <a:p>
          <a:pPr>
            <a:buFont typeface="Arial" panose="020B0604020202020204" pitchFamily="34" charset="0"/>
            <a:buChar char="•"/>
          </a:pPr>
          <a:r>
            <a:rPr lang="nb-NO" b="0" i="0"/>
            <a:t>Governance / Policy (styringsmodeller, retningslinjer, etterlevelse)</a:t>
          </a:r>
        </a:p>
      </dgm:t>
    </dgm:pt>
    <dgm:pt modelId="{A97ACF02-6624-49CA-AF0B-0BB4809571F1}" type="parTrans" cxnId="{5458278C-A633-4B31-B874-8A44ADC3AF1F}">
      <dgm:prSet/>
      <dgm:spPr/>
      <dgm:t>
        <a:bodyPr/>
        <a:lstStyle/>
        <a:p>
          <a:endParaRPr lang="nb-NO"/>
        </a:p>
      </dgm:t>
    </dgm:pt>
    <dgm:pt modelId="{E2221C89-3BF3-4DE1-A50A-506056F0BAED}" type="sibTrans" cxnId="{5458278C-A633-4B31-B874-8A44ADC3AF1F}">
      <dgm:prSet/>
      <dgm:spPr/>
      <dgm:t>
        <a:bodyPr/>
        <a:lstStyle/>
        <a:p>
          <a:endParaRPr lang="nb-NO"/>
        </a:p>
      </dgm:t>
    </dgm:pt>
    <dgm:pt modelId="{456F7E26-46F0-4562-9373-ACEE7E3E5293}">
      <dgm:prSet/>
      <dgm:spPr/>
      <dgm:t>
        <a:bodyPr/>
        <a:lstStyle/>
        <a:p>
          <a:pPr>
            <a:buFont typeface="Arial" panose="020B0604020202020204" pitchFamily="34" charset="0"/>
            <a:buChar char="•"/>
          </a:pPr>
          <a:r>
            <a:rPr lang="nb-NO" b="0" i="0"/>
            <a:t>Virksomhetsarkitektur / informasjonsarkitektur</a:t>
          </a:r>
        </a:p>
      </dgm:t>
    </dgm:pt>
    <dgm:pt modelId="{352E6805-329A-4FA4-ADCA-F3702A670A4A}" type="parTrans" cxnId="{EBBF50F8-0D94-4A48-A05C-4B9D6034BE05}">
      <dgm:prSet/>
      <dgm:spPr/>
      <dgm:t>
        <a:bodyPr/>
        <a:lstStyle/>
        <a:p>
          <a:endParaRPr lang="nb-NO"/>
        </a:p>
      </dgm:t>
    </dgm:pt>
    <dgm:pt modelId="{5C5686C8-CE1F-4DF8-9FC4-6C3AB1B07F80}" type="sibTrans" cxnId="{EBBF50F8-0D94-4A48-A05C-4B9D6034BE05}">
      <dgm:prSet/>
      <dgm:spPr/>
      <dgm:t>
        <a:bodyPr/>
        <a:lstStyle/>
        <a:p>
          <a:endParaRPr lang="nb-NO"/>
        </a:p>
      </dgm:t>
    </dgm:pt>
    <dgm:pt modelId="{5142DA1A-C30D-469B-B4CB-489FEC2370DD}">
      <dgm:prSet/>
      <dgm:spPr/>
      <dgm:t>
        <a:bodyPr/>
        <a:lstStyle/>
        <a:p>
          <a:pPr>
            <a:buFont typeface="Arial" panose="020B0604020202020204" pitchFamily="34" charset="0"/>
            <a:buChar char="•"/>
          </a:pPr>
          <a:r>
            <a:rPr lang="nb-SJ" b="1" i="0"/>
            <a:t>Design</a:t>
          </a:r>
          <a:endParaRPr lang="nb-NO" b="1" i="0"/>
        </a:p>
      </dgm:t>
    </dgm:pt>
    <dgm:pt modelId="{BFFEB1F9-B6B0-4F30-8198-3C2ED1B53B72}" type="parTrans" cxnId="{6352C458-111B-4F1A-91E6-DFED587F85F6}">
      <dgm:prSet/>
      <dgm:spPr/>
      <dgm:t>
        <a:bodyPr/>
        <a:lstStyle/>
        <a:p>
          <a:endParaRPr lang="nb-NO"/>
        </a:p>
      </dgm:t>
    </dgm:pt>
    <dgm:pt modelId="{7944E798-4083-4A99-8F66-3325999A4845}" type="sibTrans" cxnId="{6352C458-111B-4F1A-91E6-DFED587F85F6}">
      <dgm:prSet/>
      <dgm:spPr/>
      <dgm:t>
        <a:bodyPr/>
        <a:lstStyle/>
        <a:p>
          <a:endParaRPr lang="nb-NO"/>
        </a:p>
      </dgm:t>
    </dgm:pt>
    <dgm:pt modelId="{5C73B6A7-3E73-48EC-883F-1AF5D1B08EBC}">
      <dgm:prSet/>
      <dgm:spPr/>
      <dgm:t>
        <a:bodyPr/>
        <a:lstStyle/>
        <a:p>
          <a:pPr>
            <a:buFont typeface="Arial" panose="020B0604020202020204" pitchFamily="34" charset="0"/>
            <a:buChar char="•"/>
          </a:pPr>
          <a:r>
            <a:rPr lang="nb-NO" b="0" i="0"/>
            <a:t>Tjenestedesign</a:t>
          </a:r>
        </a:p>
      </dgm:t>
    </dgm:pt>
    <dgm:pt modelId="{CCD003D3-32F8-47E3-95A4-92B2CC0C1C19}" type="parTrans" cxnId="{03A5C444-A345-4061-9BF8-9670C53133CF}">
      <dgm:prSet/>
      <dgm:spPr/>
      <dgm:t>
        <a:bodyPr/>
        <a:lstStyle/>
        <a:p>
          <a:endParaRPr lang="nb-NO"/>
        </a:p>
      </dgm:t>
    </dgm:pt>
    <dgm:pt modelId="{BA553B46-FFF8-488D-A0CB-B65EB844DA6F}" type="sibTrans" cxnId="{03A5C444-A345-4061-9BF8-9670C53133CF}">
      <dgm:prSet/>
      <dgm:spPr/>
      <dgm:t>
        <a:bodyPr/>
        <a:lstStyle/>
        <a:p>
          <a:endParaRPr lang="nb-NO"/>
        </a:p>
      </dgm:t>
    </dgm:pt>
    <dgm:pt modelId="{7256C176-B948-49E8-8CA0-CB61ABE79E13}">
      <dgm:prSet/>
      <dgm:spPr/>
      <dgm:t>
        <a:bodyPr/>
        <a:lstStyle/>
        <a:p>
          <a:pPr>
            <a:buFont typeface="Arial" panose="020B0604020202020204" pitchFamily="34" charset="0"/>
            <a:buChar char="•"/>
          </a:pPr>
          <a:r>
            <a:rPr lang="nb-NO" b="0" i="0"/>
            <a:t>Produktdesign (inkl. UX/interaksjonsdesign)</a:t>
          </a:r>
        </a:p>
      </dgm:t>
    </dgm:pt>
    <dgm:pt modelId="{9917C975-5A6A-4E41-9FCD-54705982A57D}" type="parTrans" cxnId="{CEB33482-990A-4FFD-B703-4E7D6A64CC03}">
      <dgm:prSet/>
      <dgm:spPr/>
      <dgm:t>
        <a:bodyPr/>
        <a:lstStyle/>
        <a:p>
          <a:endParaRPr lang="nb-NO"/>
        </a:p>
      </dgm:t>
    </dgm:pt>
    <dgm:pt modelId="{903BEA09-A92F-40E3-9C61-A26715F9D5FC}" type="sibTrans" cxnId="{CEB33482-990A-4FFD-B703-4E7D6A64CC03}">
      <dgm:prSet/>
      <dgm:spPr/>
      <dgm:t>
        <a:bodyPr/>
        <a:lstStyle/>
        <a:p>
          <a:endParaRPr lang="nb-NO"/>
        </a:p>
      </dgm:t>
    </dgm:pt>
    <dgm:pt modelId="{86D726BA-ADC7-4463-B3E8-3BEE17E145FA}">
      <dgm:prSet/>
      <dgm:spPr/>
      <dgm:t>
        <a:bodyPr/>
        <a:lstStyle/>
        <a:p>
          <a:pPr>
            <a:buFont typeface="Arial" panose="020B0604020202020204" pitchFamily="34" charset="0"/>
            <a:buChar char="•"/>
          </a:pPr>
          <a:r>
            <a:rPr lang="nb-NO" b="0" i="0"/>
            <a:t>Prosjektledelse</a:t>
          </a:r>
        </a:p>
      </dgm:t>
    </dgm:pt>
    <dgm:pt modelId="{68080A11-2EB3-4994-9498-90191BBE8536}" type="parTrans" cxnId="{58EAFB8A-6C10-4A36-9893-C476781A3230}">
      <dgm:prSet/>
      <dgm:spPr/>
      <dgm:t>
        <a:bodyPr/>
        <a:lstStyle/>
        <a:p>
          <a:endParaRPr lang="nb-NO"/>
        </a:p>
      </dgm:t>
    </dgm:pt>
    <dgm:pt modelId="{F5B1F1BF-2DB4-489A-9E5E-A526CAC0F387}" type="sibTrans" cxnId="{58EAFB8A-6C10-4A36-9893-C476781A3230}">
      <dgm:prSet/>
      <dgm:spPr/>
      <dgm:t>
        <a:bodyPr/>
        <a:lstStyle/>
        <a:p>
          <a:endParaRPr lang="nb-NO"/>
        </a:p>
      </dgm:t>
    </dgm:pt>
    <dgm:pt modelId="{D06E19BF-7593-436A-B44F-3F52AB0A4402}">
      <dgm:prSet/>
      <dgm:spPr/>
      <dgm:t>
        <a:bodyPr/>
        <a:lstStyle/>
        <a:p>
          <a:pPr>
            <a:buFont typeface="Arial" panose="020B0604020202020204" pitchFamily="34" charset="0"/>
            <a:buChar char="•"/>
          </a:pPr>
          <a:r>
            <a:rPr lang="nb-NO" b="0" i="0"/>
            <a:t>Produktledelse</a:t>
          </a:r>
        </a:p>
      </dgm:t>
    </dgm:pt>
    <dgm:pt modelId="{310973A7-ABB2-4D9F-AAE9-EF72A94C5651}" type="parTrans" cxnId="{06A8ED88-7C84-48A3-AB50-71F328797D24}">
      <dgm:prSet/>
      <dgm:spPr/>
      <dgm:t>
        <a:bodyPr/>
        <a:lstStyle/>
        <a:p>
          <a:endParaRPr lang="nb-NO"/>
        </a:p>
      </dgm:t>
    </dgm:pt>
    <dgm:pt modelId="{14BA08BA-1035-438C-8CC9-14A1174035E3}" type="sibTrans" cxnId="{06A8ED88-7C84-48A3-AB50-71F328797D24}">
      <dgm:prSet/>
      <dgm:spPr/>
      <dgm:t>
        <a:bodyPr/>
        <a:lstStyle/>
        <a:p>
          <a:endParaRPr lang="nb-NO"/>
        </a:p>
      </dgm:t>
    </dgm:pt>
    <dgm:pt modelId="{388CA564-DA70-45B1-B460-DA070B9398F5}">
      <dgm:prSet/>
      <dgm:spPr/>
      <dgm:t>
        <a:bodyPr/>
        <a:lstStyle/>
        <a:p>
          <a:pPr>
            <a:buFont typeface="Arial" panose="020B0604020202020204" pitchFamily="34" charset="0"/>
            <a:buChar char="•"/>
          </a:pPr>
          <a:r>
            <a:rPr lang="nb-NO" b="0" i="0"/>
            <a:t>Endringsledelse</a:t>
          </a:r>
        </a:p>
      </dgm:t>
    </dgm:pt>
    <dgm:pt modelId="{81976364-A655-4172-8160-20AB1E1411DD}" type="parTrans" cxnId="{11A60E3A-EA9E-46BD-9D88-53AE0A2B4DF0}">
      <dgm:prSet/>
      <dgm:spPr/>
      <dgm:t>
        <a:bodyPr/>
        <a:lstStyle/>
        <a:p>
          <a:endParaRPr lang="nb-NO"/>
        </a:p>
      </dgm:t>
    </dgm:pt>
    <dgm:pt modelId="{9DA0A0D6-1A3D-4979-AF9F-F1D282ED7C94}" type="sibTrans" cxnId="{11A60E3A-EA9E-46BD-9D88-53AE0A2B4DF0}">
      <dgm:prSet/>
      <dgm:spPr/>
      <dgm:t>
        <a:bodyPr/>
        <a:lstStyle/>
        <a:p>
          <a:endParaRPr lang="nb-NO"/>
        </a:p>
      </dgm:t>
    </dgm:pt>
    <dgm:pt modelId="{535D6220-1477-42C9-9253-D2D19904C8ED}">
      <dgm:prSet/>
      <dgm:spPr/>
      <dgm:t>
        <a:bodyPr/>
        <a:lstStyle/>
        <a:p>
          <a:pPr>
            <a:buFont typeface="Arial" panose="020B0604020202020204" pitchFamily="34" charset="0"/>
            <a:buChar char="•"/>
          </a:pPr>
          <a:r>
            <a:rPr lang="nb-NO" b="0" i="0"/>
            <a:t>Testledelse</a:t>
          </a:r>
        </a:p>
      </dgm:t>
    </dgm:pt>
    <dgm:pt modelId="{C058F50B-1671-4E35-8FB3-7F35232D4614}" type="parTrans" cxnId="{F84D9A1A-1E8D-4647-B75C-F1FD38837647}">
      <dgm:prSet/>
      <dgm:spPr/>
      <dgm:t>
        <a:bodyPr/>
        <a:lstStyle/>
        <a:p>
          <a:endParaRPr lang="nb-NO"/>
        </a:p>
      </dgm:t>
    </dgm:pt>
    <dgm:pt modelId="{21ADE387-7D28-4088-A944-7610DBA0CD48}" type="sibTrans" cxnId="{F84D9A1A-1E8D-4647-B75C-F1FD38837647}">
      <dgm:prSet/>
      <dgm:spPr/>
      <dgm:t>
        <a:bodyPr/>
        <a:lstStyle/>
        <a:p>
          <a:endParaRPr lang="nb-NO"/>
        </a:p>
      </dgm:t>
    </dgm:pt>
    <dgm:pt modelId="{0328DD62-4709-44D2-BA0A-F10A8348F80E}">
      <dgm:prSet phldrT="[Text]"/>
      <dgm:spPr/>
      <dgm:t>
        <a:bodyPr/>
        <a:lstStyle/>
        <a:p>
          <a:pPr>
            <a:buFont typeface="Arial" panose="020B0604020202020204" pitchFamily="34" charset="0"/>
            <a:buChar char="•"/>
          </a:pPr>
          <a:r>
            <a:rPr lang="nb-NO"/>
            <a:t>Plattformutvikler</a:t>
          </a:r>
        </a:p>
      </dgm:t>
    </dgm:pt>
    <dgm:pt modelId="{76D55608-F7E4-4406-B030-58178E025D86}" type="parTrans" cxnId="{61100B30-C9F6-44F8-925D-B6EF6CBDED6A}">
      <dgm:prSet/>
      <dgm:spPr/>
      <dgm:t>
        <a:bodyPr/>
        <a:lstStyle/>
        <a:p>
          <a:endParaRPr lang="en-US"/>
        </a:p>
      </dgm:t>
    </dgm:pt>
    <dgm:pt modelId="{344E974D-A3E4-4CAB-8F66-38037D64C499}" type="sibTrans" cxnId="{61100B30-C9F6-44F8-925D-B6EF6CBDED6A}">
      <dgm:prSet/>
      <dgm:spPr/>
      <dgm:t>
        <a:bodyPr/>
        <a:lstStyle/>
        <a:p>
          <a:endParaRPr lang="en-US"/>
        </a:p>
      </dgm:t>
    </dgm:pt>
    <dgm:pt modelId="{2E6EA51A-5800-462A-AD3F-229C7CA41DA1}" type="pres">
      <dgm:prSet presAssocID="{7EA30926-DFFE-4D0C-AC6A-B5948ED7BDB8}" presName="hierChild1" presStyleCnt="0">
        <dgm:presLayoutVars>
          <dgm:orgChart val="1"/>
          <dgm:chPref val="1"/>
          <dgm:dir/>
          <dgm:animOne val="branch"/>
          <dgm:animLvl val="lvl"/>
          <dgm:resizeHandles/>
        </dgm:presLayoutVars>
      </dgm:prSet>
      <dgm:spPr/>
    </dgm:pt>
    <dgm:pt modelId="{A65A7A80-DD6F-4938-A26D-61B1484FB424}" type="pres">
      <dgm:prSet presAssocID="{9D261883-F56A-4BC0-BA6F-0DD522E13F7E}" presName="hierRoot1" presStyleCnt="0">
        <dgm:presLayoutVars>
          <dgm:hierBranch val="init"/>
        </dgm:presLayoutVars>
      </dgm:prSet>
      <dgm:spPr/>
    </dgm:pt>
    <dgm:pt modelId="{F1318FD6-1AE9-426E-9E18-0387EEBC5E21}" type="pres">
      <dgm:prSet presAssocID="{9D261883-F56A-4BC0-BA6F-0DD522E13F7E}" presName="rootComposite1" presStyleCnt="0"/>
      <dgm:spPr/>
    </dgm:pt>
    <dgm:pt modelId="{0DEC9C72-1480-42E2-A557-5120E61C6EFE}" type="pres">
      <dgm:prSet presAssocID="{9D261883-F56A-4BC0-BA6F-0DD522E13F7E}" presName="rootText1" presStyleLbl="node0" presStyleIdx="0" presStyleCnt="1" custLinFactNeighborX="0" custLinFactNeighborY="7509">
        <dgm:presLayoutVars>
          <dgm:chPref val="3"/>
        </dgm:presLayoutVars>
      </dgm:prSet>
      <dgm:spPr/>
    </dgm:pt>
    <dgm:pt modelId="{6910B48F-1C8F-4C42-BC1D-05A212DF4AC8}" type="pres">
      <dgm:prSet presAssocID="{9D261883-F56A-4BC0-BA6F-0DD522E13F7E}" presName="rootConnector1" presStyleLbl="node1" presStyleIdx="0" presStyleCnt="0"/>
      <dgm:spPr/>
    </dgm:pt>
    <dgm:pt modelId="{4862E958-BC3A-48F1-A150-AE2C5DC03EA1}" type="pres">
      <dgm:prSet presAssocID="{9D261883-F56A-4BC0-BA6F-0DD522E13F7E}" presName="hierChild2" presStyleCnt="0"/>
      <dgm:spPr/>
    </dgm:pt>
    <dgm:pt modelId="{3B19BFAF-3AA5-4D8D-B344-18883E791C66}" type="pres">
      <dgm:prSet presAssocID="{B34C0061-005A-47A8-8B86-717041C90BBD}" presName="Name37" presStyleLbl="parChTrans1D2" presStyleIdx="0" presStyleCnt="4"/>
      <dgm:spPr/>
    </dgm:pt>
    <dgm:pt modelId="{60E0EE48-D080-4D6F-99AE-614B93ADBAB7}" type="pres">
      <dgm:prSet presAssocID="{044223D9-F269-4ECF-8BC3-2FC8372E3586}" presName="hierRoot2" presStyleCnt="0">
        <dgm:presLayoutVars>
          <dgm:hierBranch val="init"/>
        </dgm:presLayoutVars>
      </dgm:prSet>
      <dgm:spPr/>
    </dgm:pt>
    <dgm:pt modelId="{8CA11040-0A06-4785-BAF4-DF55AE16A740}" type="pres">
      <dgm:prSet presAssocID="{044223D9-F269-4ECF-8BC3-2FC8372E3586}" presName="rootComposite" presStyleCnt="0"/>
      <dgm:spPr/>
    </dgm:pt>
    <dgm:pt modelId="{08A16600-B79A-41F2-94DF-491CD5760F33}" type="pres">
      <dgm:prSet presAssocID="{044223D9-F269-4ECF-8BC3-2FC8372E3586}" presName="rootText" presStyleLbl="node2" presStyleIdx="0" presStyleCnt="4">
        <dgm:presLayoutVars>
          <dgm:chPref val="3"/>
        </dgm:presLayoutVars>
      </dgm:prSet>
      <dgm:spPr/>
    </dgm:pt>
    <dgm:pt modelId="{6A1C9A84-10A5-46D8-801C-613D20906E88}" type="pres">
      <dgm:prSet presAssocID="{044223D9-F269-4ECF-8BC3-2FC8372E3586}" presName="rootConnector" presStyleLbl="node2" presStyleIdx="0" presStyleCnt="4"/>
      <dgm:spPr/>
    </dgm:pt>
    <dgm:pt modelId="{2A5C2AF4-8316-4103-8BBA-0E858AC115BE}" type="pres">
      <dgm:prSet presAssocID="{044223D9-F269-4ECF-8BC3-2FC8372E3586}" presName="hierChild4" presStyleCnt="0"/>
      <dgm:spPr/>
    </dgm:pt>
    <dgm:pt modelId="{C9C47A3A-3CD3-4875-B419-1E4D7278809B}" type="pres">
      <dgm:prSet presAssocID="{0FCC3550-D2E5-4D74-94FA-3752DDA50BD5}" presName="Name37" presStyleLbl="parChTrans1D3" presStyleIdx="0" presStyleCnt="15"/>
      <dgm:spPr/>
    </dgm:pt>
    <dgm:pt modelId="{6B92A7E7-0525-4D80-9487-B0285F23927A}" type="pres">
      <dgm:prSet presAssocID="{6AF4364D-138E-470C-980B-4A4AA1C18633}" presName="hierRoot2" presStyleCnt="0">
        <dgm:presLayoutVars>
          <dgm:hierBranch val="init"/>
        </dgm:presLayoutVars>
      </dgm:prSet>
      <dgm:spPr/>
    </dgm:pt>
    <dgm:pt modelId="{CDEFD2B6-5275-46E5-8867-8A8EC04F7AFC}" type="pres">
      <dgm:prSet presAssocID="{6AF4364D-138E-470C-980B-4A4AA1C18633}" presName="rootComposite" presStyleCnt="0"/>
      <dgm:spPr/>
    </dgm:pt>
    <dgm:pt modelId="{52FD064F-0209-49DF-9938-AADB41217504}" type="pres">
      <dgm:prSet presAssocID="{6AF4364D-138E-470C-980B-4A4AA1C18633}" presName="rootText" presStyleLbl="node3" presStyleIdx="0" presStyleCnt="15">
        <dgm:presLayoutVars>
          <dgm:chPref val="3"/>
        </dgm:presLayoutVars>
      </dgm:prSet>
      <dgm:spPr/>
    </dgm:pt>
    <dgm:pt modelId="{25C8F394-61D0-424A-B255-AA28A1E04B32}" type="pres">
      <dgm:prSet presAssocID="{6AF4364D-138E-470C-980B-4A4AA1C18633}" presName="rootConnector" presStyleLbl="node3" presStyleIdx="0" presStyleCnt="15"/>
      <dgm:spPr/>
    </dgm:pt>
    <dgm:pt modelId="{109232B8-F92A-4F07-8CC5-42F4BDA01552}" type="pres">
      <dgm:prSet presAssocID="{6AF4364D-138E-470C-980B-4A4AA1C18633}" presName="hierChild4" presStyleCnt="0"/>
      <dgm:spPr/>
    </dgm:pt>
    <dgm:pt modelId="{AB0BA9EA-2A02-4ACA-A8A0-858B7A423CAD}" type="pres">
      <dgm:prSet presAssocID="{6AF4364D-138E-470C-980B-4A4AA1C18633}" presName="hierChild5" presStyleCnt="0"/>
      <dgm:spPr/>
    </dgm:pt>
    <dgm:pt modelId="{4A9A9884-14B1-4744-8479-CB3D9B46148D}" type="pres">
      <dgm:prSet presAssocID="{76D55608-F7E4-4406-B030-58178E025D86}" presName="Name37" presStyleLbl="parChTrans1D3" presStyleIdx="1" presStyleCnt="15"/>
      <dgm:spPr/>
    </dgm:pt>
    <dgm:pt modelId="{FCE42B35-27D6-48CE-AD9A-61280D3B5497}" type="pres">
      <dgm:prSet presAssocID="{0328DD62-4709-44D2-BA0A-F10A8348F80E}" presName="hierRoot2" presStyleCnt="0">
        <dgm:presLayoutVars>
          <dgm:hierBranch val="init"/>
        </dgm:presLayoutVars>
      </dgm:prSet>
      <dgm:spPr/>
    </dgm:pt>
    <dgm:pt modelId="{2BA26592-62C0-4FDB-BD35-95EA33A1E3CF}" type="pres">
      <dgm:prSet presAssocID="{0328DD62-4709-44D2-BA0A-F10A8348F80E}" presName="rootComposite" presStyleCnt="0"/>
      <dgm:spPr/>
    </dgm:pt>
    <dgm:pt modelId="{302EC5DE-AA4D-479A-BF1A-4E17F36B35A0}" type="pres">
      <dgm:prSet presAssocID="{0328DD62-4709-44D2-BA0A-F10A8348F80E}" presName="rootText" presStyleLbl="node3" presStyleIdx="1" presStyleCnt="15">
        <dgm:presLayoutVars>
          <dgm:chPref val="3"/>
        </dgm:presLayoutVars>
      </dgm:prSet>
      <dgm:spPr/>
    </dgm:pt>
    <dgm:pt modelId="{AC084EDF-84BE-4A2C-A9BE-FDC32B1960EE}" type="pres">
      <dgm:prSet presAssocID="{0328DD62-4709-44D2-BA0A-F10A8348F80E}" presName="rootConnector" presStyleLbl="node3" presStyleIdx="1" presStyleCnt="15"/>
      <dgm:spPr/>
    </dgm:pt>
    <dgm:pt modelId="{F5D9EB8A-3456-41E2-91C8-636CAF409362}" type="pres">
      <dgm:prSet presAssocID="{0328DD62-4709-44D2-BA0A-F10A8348F80E}" presName="hierChild4" presStyleCnt="0"/>
      <dgm:spPr/>
    </dgm:pt>
    <dgm:pt modelId="{B4FCE245-04EF-4525-A5F3-1D0866BC1390}" type="pres">
      <dgm:prSet presAssocID="{0328DD62-4709-44D2-BA0A-F10A8348F80E}" presName="hierChild5" presStyleCnt="0"/>
      <dgm:spPr/>
    </dgm:pt>
    <dgm:pt modelId="{DAE6F75F-B720-4EB0-94FC-6E7A668A65B6}" type="pres">
      <dgm:prSet presAssocID="{0FEFD956-B0D9-4BA0-9FFA-D2B5249CE11D}" presName="Name37" presStyleLbl="parChTrans1D3" presStyleIdx="2" presStyleCnt="15"/>
      <dgm:spPr/>
    </dgm:pt>
    <dgm:pt modelId="{8D6473A0-F2CF-4FFE-B046-6FFCA9459CE0}" type="pres">
      <dgm:prSet presAssocID="{72237EA9-E9CD-4F79-93EB-0F4241ADAD69}" presName="hierRoot2" presStyleCnt="0">
        <dgm:presLayoutVars>
          <dgm:hierBranch val="init"/>
        </dgm:presLayoutVars>
      </dgm:prSet>
      <dgm:spPr/>
    </dgm:pt>
    <dgm:pt modelId="{52E5E1F8-C819-4D97-A5A9-6139BBD1CD4D}" type="pres">
      <dgm:prSet presAssocID="{72237EA9-E9CD-4F79-93EB-0F4241ADAD69}" presName="rootComposite" presStyleCnt="0"/>
      <dgm:spPr/>
    </dgm:pt>
    <dgm:pt modelId="{96D83FC9-48A9-46A0-9B71-E914C29752BC}" type="pres">
      <dgm:prSet presAssocID="{72237EA9-E9CD-4F79-93EB-0F4241ADAD69}" presName="rootText" presStyleLbl="node3" presStyleIdx="2" presStyleCnt="15">
        <dgm:presLayoutVars>
          <dgm:chPref val="3"/>
        </dgm:presLayoutVars>
      </dgm:prSet>
      <dgm:spPr/>
    </dgm:pt>
    <dgm:pt modelId="{16E5564F-84E3-46B0-B23D-3E8C2646DBFF}" type="pres">
      <dgm:prSet presAssocID="{72237EA9-E9CD-4F79-93EB-0F4241ADAD69}" presName="rootConnector" presStyleLbl="node3" presStyleIdx="2" presStyleCnt="15"/>
      <dgm:spPr/>
    </dgm:pt>
    <dgm:pt modelId="{D37EC73F-4592-41AF-9567-AA9A336C75B7}" type="pres">
      <dgm:prSet presAssocID="{72237EA9-E9CD-4F79-93EB-0F4241ADAD69}" presName="hierChild4" presStyleCnt="0"/>
      <dgm:spPr/>
    </dgm:pt>
    <dgm:pt modelId="{DC3EB977-CE5D-4CE0-8BD7-1A471154A9F3}" type="pres">
      <dgm:prSet presAssocID="{72237EA9-E9CD-4F79-93EB-0F4241ADAD69}" presName="hierChild5" presStyleCnt="0"/>
      <dgm:spPr/>
    </dgm:pt>
    <dgm:pt modelId="{79F2C245-C49F-498A-B216-88627FDD9D0F}" type="pres">
      <dgm:prSet presAssocID="{3ED92FCA-1F3A-4B41-8F76-589C4C003E4B}" presName="Name37" presStyleLbl="parChTrans1D3" presStyleIdx="3" presStyleCnt="15"/>
      <dgm:spPr/>
    </dgm:pt>
    <dgm:pt modelId="{0D25CAC4-14A7-42D3-9B51-55ED5DFAC6C5}" type="pres">
      <dgm:prSet presAssocID="{15DCBB12-F274-483D-8BB1-6E0F10FB258A}" presName="hierRoot2" presStyleCnt="0">
        <dgm:presLayoutVars>
          <dgm:hierBranch val="init"/>
        </dgm:presLayoutVars>
      </dgm:prSet>
      <dgm:spPr/>
    </dgm:pt>
    <dgm:pt modelId="{C4A53057-2C02-493E-BCCE-D4CCD5C9EC25}" type="pres">
      <dgm:prSet presAssocID="{15DCBB12-F274-483D-8BB1-6E0F10FB258A}" presName="rootComposite" presStyleCnt="0"/>
      <dgm:spPr/>
    </dgm:pt>
    <dgm:pt modelId="{AE781A64-0446-4631-BAD9-FD29A75A1C98}" type="pres">
      <dgm:prSet presAssocID="{15DCBB12-F274-483D-8BB1-6E0F10FB258A}" presName="rootText" presStyleLbl="node3" presStyleIdx="3" presStyleCnt="15">
        <dgm:presLayoutVars>
          <dgm:chPref val="3"/>
        </dgm:presLayoutVars>
      </dgm:prSet>
      <dgm:spPr/>
    </dgm:pt>
    <dgm:pt modelId="{0D3C4E11-C1FB-4263-B707-124646BB620D}" type="pres">
      <dgm:prSet presAssocID="{15DCBB12-F274-483D-8BB1-6E0F10FB258A}" presName="rootConnector" presStyleLbl="node3" presStyleIdx="3" presStyleCnt="15"/>
      <dgm:spPr/>
    </dgm:pt>
    <dgm:pt modelId="{86D6B361-ED02-427E-897F-E0E4DB21E658}" type="pres">
      <dgm:prSet presAssocID="{15DCBB12-F274-483D-8BB1-6E0F10FB258A}" presName="hierChild4" presStyleCnt="0"/>
      <dgm:spPr/>
    </dgm:pt>
    <dgm:pt modelId="{D3A6ED59-5709-435C-8266-DFA825933406}" type="pres">
      <dgm:prSet presAssocID="{15DCBB12-F274-483D-8BB1-6E0F10FB258A}" presName="hierChild5" presStyleCnt="0"/>
      <dgm:spPr/>
    </dgm:pt>
    <dgm:pt modelId="{5E551A15-BC58-4275-9FA5-5166BED8D132}" type="pres">
      <dgm:prSet presAssocID="{044223D9-F269-4ECF-8BC3-2FC8372E3586}" presName="hierChild5" presStyleCnt="0"/>
      <dgm:spPr/>
    </dgm:pt>
    <dgm:pt modelId="{663D04E3-D273-480B-BD94-27E472105C37}" type="pres">
      <dgm:prSet presAssocID="{1C7366BF-F208-4FAA-B48D-FD8E0F02E63D}" presName="Name37" presStyleLbl="parChTrans1D2" presStyleIdx="1" presStyleCnt="4"/>
      <dgm:spPr/>
    </dgm:pt>
    <dgm:pt modelId="{8694465E-6A40-469F-A115-3BC08D819EEA}" type="pres">
      <dgm:prSet presAssocID="{FAB386C6-9F4F-464D-BDC5-254961C675CE}" presName="hierRoot2" presStyleCnt="0">
        <dgm:presLayoutVars>
          <dgm:hierBranch val="init"/>
        </dgm:presLayoutVars>
      </dgm:prSet>
      <dgm:spPr/>
    </dgm:pt>
    <dgm:pt modelId="{E44D17AD-3DAC-485D-A25B-D563F6B37D99}" type="pres">
      <dgm:prSet presAssocID="{FAB386C6-9F4F-464D-BDC5-254961C675CE}" presName="rootComposite" presStyleCnt="0"/>
      <dgm:spPr/>
    </dgm:pt>
    <dgm:pt modelId="{507A5F58-2B32-4632-A9B4-237B2E8394D5}" type="pres">
      <dgm:prSet presAssocID="{FAB386C6-9F4F-464D-BDC5-254961C675CE}" presName="rootText" presStyleLbl="node2" presStyleIdx="1" presStyleCnt="4">
        <dgm:presLayoutVars>
          <dgm:chPref val="3"/>
        </dgm:presLayoutVars>
      </dgm:prSet>
      <dgm:spPr/>
    </dgm:pt>
    <dgm:pt modelId="{EF95E76A-8581-4CF3-891F-0218C76F6301}" type="pres">
      <dgm:prSet presAssocID="{FAB386C6-9F4F-464D-BDC5-254961C675CE}" presName="rootConnector" presStyleLbl="node2" presStyleIdx="1" presStyleCnt="4"/>
      <dgm:spPr/>
    </dgm:pt>
    <dgm:pt modelId="{440ED23A-97EF-4979-82BD-E6CAE5134EF0}" type="pres">
      <dgm:prSet presAssocID="{FAB386C6-9F4F-464D-BDC5-254961C675CE}" presName="hierChild4" presStyleCnt="0"/>
      <dgm:spPr/>
    </dgm:pt>
    <dgm:pt modelId="{3A32513E-51AD-4C50-9564-D407123540ED}" type="pres">
      <dgm:prSet presAssocID="{F25362C9-627F-4AF0-ABE4-75EC502DE322}" presName="Name37" presStyleLbl="parChTrans1D3" presStyleIdx="4" presStyleCnt="15"/>
      <dgm:spPr/>
    </dgm:pt>
    <dgm:pt modelId="{51C28301-5D65-4EE9-BA73-99588B618346}" type="pres">
      <dgm:prSet presAssocID="{674FF515-BF4C-4AFD-9F4D-44DA7F14D8CA}" presName="hierRoot2" presStyleCnt="0">
        <dgm:presLayoutVars>
          <dgm:hierBranch val="init"/>
        </dgm:presLayoutVars>
      </dgm:prSet>
      <dgm:spPr/>
    </dgm:pt>
    <dgm:pt modelId="{107D3B8C-BF04-49FD-AE38-A843EEF2F104}" type="pres">
      <dgm:prSet presAssocID="{674FF515-BF4C-4AFD-9F4D-44DA7F14D8CA}" presName="rootComposite" presStyleCnt="0"/>
      <dgm:spPr/>
    </dgm:pt>
    <dgm:pt modelId="{8186DEB0-5505-4A6E-890D-9975DC62F4BD}" type="pres">
      <dgm:prSet presAssocID="{674FF515-BF4C-4AFD-9F4D-44DA7F14D8CA}" presName="rootText" presStyleLbl="node3" presStyleIdx="4" presStyleCnt="15">
        <dgm:presLayoutVars>
          <dgm:chPref val="3"/>
        </dgm:presLayoutVars>
      </dgm:prSet>
      <dgm:spPr/>
    </dgm:pt>
    <dgm:pt modelId="{FD9F8B1E-A3C3-44C9-A65B-A0A1DB6D4869}" type="pres">
      <dgm:prSet presAssocID="{674FF515-BF4C-4AFD-9F4D-44DA7F14D8CA}" presName="rootConnector" presStyleLbl="node3" presStyleIdx="4" presStyleCnt="15"/>
      <dgm:spPr/>
    </dgm:pt>
    <dgm:pt modelId="{771B25C5-6524-414D-87FF-E8B231E8E3A9}" type="pres">
      <dgm:prSet presAssocID="{674FF515-BF4C-4AFD-9F4D-44DA7F14D8CA}" presName="hierChild4" presStyleCnt="0"/>
      <dgm:spPr/>
    </dgm:pt>
    <dgm:pt modelId="{7C095E5B-96F2-4CAA-9A1F-F6F7E829E634}" type="pres">
      <dgm:prSet presAssocID="{674FF515-BF4C-4AFD-9F4D-44DA7F14D8CA}" presName="hierChild5" presStyleCnt="0"/>
      <dgm:spPr/>
    </dgm:pt>
    <dgm:pt modelId="{BBA5C5F0-6191-4889-8902-785DC40CBC5E}" type="pres">
      <dgm:prSet presAssocID="{4BC04D07-23EE-4DDF-A50C-62FBF00B5AE6}" presName="Name37" presStyleLbl="parChTrans1D3" presStyleIdx="5" presStyleCnt="15"/>
      <dgm:spPr/>
    </dgm:pt>
    <dgm:pt modelId="{D81D6799-9EA8-4FBE-93C7-CC080ACDFEF2}" type="pres">
      <dgm:prSet presAssocID="{786C28D1-9353-44CC-A8CE-3E0153ADE21F}" presName="hierRoot2" presStyleCnt="0">
        <dgm:presLayoutVars>
          <dgm:hierBranch val="init"/>
        </dgm:presLayoutVars>
      </dgm:prSet>
      <dgm:spPr/>
    </dgm:pt>
    <dgm:pt modelId="{D9F83E4A-68CA-41A0-BE6B-B8BEE8345475}" type="pres">
      <dgm:prSet presAssocID="{786C28D1-9353-44CC-A8CE-3E0153ADE21F}" presName="rootComposite" presStyleCnt="0"/>
      <dgm:spPr/>
    </dgm:pt>
    <dgm:pt modelId="{A52EB587-E70C-4BA4-AF31-DF5B28299365}" type="pres">
      <dgm:prSet presAssocID="{786C28D1-9353-44CC-A8CE-3E0153ADE21F}" presName="rootText" presStyleLbl="node3" presStyleIdx="5" presStyleCnt="15">
        <dgm:presLayoutVars>
          <dgm:chPref val="3"/>
        </dgm:presLayoutVars>
      </dgm:prSet>
      <dgm:spPr/>
    </dgm:pt>
    <dgm:pt modelId="{82A1789A-5619-4E96-8AC1-9CCEAB9CB8CC}" type="pres">
      <dgm:prSet presAssocID="{786C28D1-9353-44CC-A8CE-3E0153ADE21F}" presName="rootConnector" presStyleLbl="node3" presStyleIdx="5" presStyleCnt="15"/>
      <dgm:spPr/>
    </dgm:pt>
    <dgm:pt modelId="{9808E963-A67E-4AC4-864D-F40BB5A24E39}" type="pres">
      <dgm:prSet presAssocID="{786C28D1-9353-44CC-A8CE-3E0153ADE21F}" presName="hierChild4" presStyleCnt="0"/>
      <dgm:spPr/>
    </dgm:pt>
    <dgm:pt modelId="{FAB4BBA4-9B97-4C21-8511-CE47BACF0983}" type="pres">
      <dgm:prSet presAssocID="{786C28D1-9353-44CC-A8CE-3E0153ADE21F}" presName="hierChild5" presStyleCnt="0"/>
      <dgm:spPr/>
    </dgm:pt>
    <dgm:pt modelId="{82958253-7740-47F0-99BE-D4BF6CF2671E}" type="pres">
      <dgm:prSet presAssocID="{ABA50B07-FBC4-4D16-B3DB-8EA99DF54D66}" presName="Name37" presStyleLbl="parChTrans1D3" presStyleIdx="6" presStyleCnt="15"/>
      <dgm:spPr/>
    </dgm:pt>
    <dgm:pt modelId="{0A7AEC2B-D7A4-4C65-93E5-3D1BC51DE51E}" type="pres">
      <dgm:prSet presAssocID="{B0E1780C-6A7D-4535-801B-628B279DE07B}" presName="hierRoot2" presStyleCnt="0">
        <dgm:presLayoutVars>
          <dgm:hierBranch val="init"/>
        </dgm:presLayoutVars>
      </dgm:prSet>
      <dgm:spPr/>
    </dgm:pt>
    <dgm:pt modelId="{4A944036-CB77-4EE5-A674-9E434E92FE7F}" type="pres">
      <dgm:prSet presAssocID="{B0E1780C-6A7D-4535-801B-628B279DE07B}" presName="rootComposite" presStyleCnt="0"/>
      <dgm:spPr/>
    </dgm:pt>
    <dgm:pt modelId="{26787866-BD7C-4A39-9663-234BAD9F9F31}" type="pres">
      <dgm:prSet presAssocID="{B0E1780C-6A7D-4535-801B-628B279DE07B}" presName="rootText" presStyleLbl="node3" presStyleIdx="6" presStyleCnt="15">
        <dgm:presLayoutVars>
          <dgm:chPref val="3"/>
        </dgm:presLayoutVars>
      </dgm:prSet>
      <dgm:spPr/>
    </dgm:pt>
    <dgm:pt modelId="{CB27C235-014C-46C1-8567-337BCF5539F7}" type="pres">
      <dgm:prSet presAssocID="{B0E1780C-6A7D-4535-801B-628B279DE07B}" presName="rootConnector" presStyleLbl="node3" presStyleIdx="6" presStyleCnt="15"/>
      <dgm:spPr/>
    </dgm:pt>
    <dgm:pt modelId="{364B183C-FEC7-40B5-BE13-8F4551EFD478}" type="pres">
      <dgm:prSet presAssocID="{B0E1780C-6A7D-4535-801B-628B279DE07B}" presName="hierChild4" presStyleCnt="0"/>
      <dgm:spPr/>
    </dgm:pt>
    <dgm:pt modelId="{44876697-BFA1-4E5E-BBE1-5D8BF3B0024B}" type="pres">
      <dgm:prSet presAssocID="{B0E1780C-6A7D-4535-801B-628B279DE07B}" presName="hierChild5" presStyleCnt="0"/>
      <dgm:spPr/>
    </dgm:pt>
    <dgm:pt modelId="{90123B6E-D8FB-4AC0-9B3F-C33798120AFE}" type="pres">
      <dgm:prSet presAssocID="{FAB386C6-9F4F-464D-BDC5-254961C675CE}" presName="hierChild5" presStyleCnt="0"/>
      <dgm:spPr/>
    </dgm:pt>
    <dgm:pt modelId="{AAAFB697-3EDF-4D49-B092-320073C68EBD}" type="pres">
      <dgm:prSet presAssocID="{1D8F3514-6B2C-4BE1-A5EA-85C975416708}" presName="Name37" presStyleLbl="parChTrans1D2" presStyleIdx="2" presStyleCnt="4"/>
      <dgm:spPr/>
    </dgm:pt>
    <dgm:pt modelId="{49D6760B-9B74-421B-9C12-20D5EA593C60}" type="pres">
      <dgm:prSet presAssocID="{9C182164-D11F-4DA0-9861-66E409B6F395}" presName="hierRoot2" presStyleCnt="0">
        <dgm:presLayoutVars>
          <dgm:hierBranch val="init"/>
        </dgm:presLayoutVars>
      </dgm:prSet>
      <dgm:spPr/>
    </dgm:pt>
    <dgm:pt modelId="{FAAB3680-84AC-4A61-BD11-AA32B3AD1A9C}" type="pres">
      <dgm:prSet presAssocID="{9C182164-D11F-4DA0-9861-66E409B6F395}" presName="rootComposite" presStyleCnt="0"/>
      <dgm:spPr/>
    </dgm:pt>
    <dgm:pt modelId="{6453DFE8-9B73-43CC-A04D-B86C0CCBA9C3}" type="pres">
      <dgm:prSet presAssocID="{9C182164-D11F-4DA0-9861-66E409B6F395}" presName="rootText" presStyleLbl="node2" presStyleIdx="2" presStyleCnt="4">
        <dgm:presLayoutVars>
          <dgm:chPref val="3"/>
        </dgm:presLayoutVars>
      </dgm:prSet>
      <dgm:spPr/>
    </dgm:pt>
    <dgm:pt modelId="{904CA659-7137-4ED3-B90F-D02573484A71}" type="pres">
      <dgm:prSet presAssocID="{9C182164-D11F-4DA0-9861-66E409B6F395}" presName="rootConnector" presStyleLbl="node2" presStyleIdx="2" presStyleCnt="4"/>
      <dgm:spPr/>
    </dgm:pt>
    <dgm:pt modelId="{4DD4F9A2-F2F3-4217-8930-FAE35E24E1AB}" type="pres">
      <dgm:prSet presAssocID="{9C182164-D11F-4DA0-9861-66E409B6F395}" presName="hierChild4" presStyleCnt="0"/>
      <dgm:spPr/>
    </dgm:pt>
    <dgm:pt modelId="{6E61367D-DA9E-43C9-A5A5-22F3463A87D2}" type="pres">
      <dgm:prSet presAssocID="{A97ACF02-6624-49CA-AF0B-0BB4809571F1}" presName="Name37" presStyleLbl="parChTrans1D3" presStyleIdx="7" presStyleCnt="15"/>
      <dgm:spPr/>
    </dgm:pt>
    <dgm:pt modelId="{A12924F8-D61B-4914-B629-74E384F850E5}" type="pres">
      <dgm:prSet presAssocID="{A1325824-569C-4F70-BF1F-FC9DC9A12DA4}" presName="hierRoot2" presStyleCnt="0">
        <dgm:presLayoutVars>
          <dgm:hierBranch val="init"/>
        </dgm:presLayoutVars>
      </dgm:prSet>
      <dgm:spPr/>
    </dgm:pt>
    <dgm:pt modelId="{FAFD9599-A67C-4B00-B7BE-20B3031C91F5}" type="pres">
      <dgm:prSet presAssocID="{A1325824-569C-4F70-BF1F-FC9DC9A12DA4}" presName="rootComposite" presStyleCnt="0"/>
      <dgm:spPr/>
    </dgm:pt>
    <dgm:pt modelId="{6CAD6300-D4A6-4286-98C8-A88F571D65C5}" type="pres">
      <dgm:prSet presAssocID="{A1325824-569C-4F70-BF1F-FC9DC9A12DA4}" presName="rootText" presStyleLbl="node3" presStyleIdx="7" presStyleCnt="15">
        <dgm:presLayoutVars>
          <dgm:chPref val="3"/>
        </dgm:presLayoutVars>
      </dgm:prSet>
      <dgm:spPr/>
    </dgm:pt>
    <dgm:pt modelId="{571F01CB-F41E-4A2D-BF08-54EE4F02E5D9}" type="pres">
      <dgm:prSet presAssocID="{A1325824-569C-4F70-BF1F-FC9DC9A12DA4}" presName="rootConnector" presStyleLbl="node3" presStyleIdx="7" presStyleCnt="15"/>
      <dgm:spPr/>
    </dgm:pt>
    <dgm:pt modelId="{BDAEC93E-CEA6-47E5-A463-97CA3F0CCD6E}" type="pres">
      <dgm:prSet presAssocID="{A1325824-569C-4F70-BF1F-FC9DC9A12DA4}" presName="hierChild4" presStyleCnt="0"/>
      <dgm:spPr/>
    </dgm:pt>
    <dgm:pt modelId="{8D7B1D96-1D7F-40B1-B405-EE30D5C2F764}" type="pres">
      <dgm:prSet presAssocID="{A1325824-569C-4F70-BF1F-FC9DC9A12DA4}" presName="hierChild5" presStyleCnt="0"/>
      <dgm:spPr/>
    </dgm:pt>
    <dgm:pt modelId="{87E750E8-3059-4844-B417-0DA82B03CFA4}" type="pres">
      <dgm:prSet presAssocID="{352E6805-329A-4FA4-ADCA-F3702A670A4A}" presName="Name37" presStyleLbl="parChTrans1D3" presStyleIdx="8" presStyleCnt="15"/>
      <dgm:spPr/>
    </dgm:pt>
    <dgm:pt modelId="{3A64E893-C296-4C57-B73B-3480930BBE4E}" type="pres">
      <dgm:prSet presAssocID="{456F7E26-46F0-4562-9373-ACEE7E3E5293}" presName="hierRoot2" presStyleCnt="0">
        <dgm:presLayoutVars>
          <dgm:hierBranch val="init"/>
        </dgm:presLayoutVars>
      </dgm:prSet>
      <dgm:spPr/>
    </dgm:pt>
    <dgm:pt modelId="{1539ACF2-3630-4DFD-A8E1-4D3E778A8283}" type="pres">
      <dgm:prSet presAssocID="{456F7E26-46F0-4562-9373-ACEE7E3E5293}" presName="rootComposite" presStyleCnt="0"/>
      <dgm:spPr/>
    </dgm:pt>
    <dgm:pt modelId="{352F2A93-65C1-47C2-965D-DA0C6B6B63AA}" type="pres">
      <dgm:prSet presAssocID="{456F7E26-46F0-4562-9373-ACEE7E3E5293}" presName="rootText" presStyleLbl="node3" presStyleIdx="8" presStyleCnt="15">
        <dgm:presLayoutVars>
          <dgm:chPref val="3"/>
        </dgm:presLayoutVars>
      </dgm:prSet>
      <dgm:spPr/>
    </dgm:pt>
    <dgm:pt modelId="{0D3267FA-B5B0-4618-B561-3E90ADE5F6F6}" type="pres">
      <dgm:prSet presAssocID="{456F7E26-46F0-4562-9373-ACEE7E3E5293}" presName="rootConnector" presStyleLbl="node3" presStyleIdx="8" presStyleCnt="15"/>
      <dgm:spPr/>
    </dgm:pt>
    <dgm:pt modelId="{6C01DFC0-056A-4F8E-8FA7-5BE2B1EFE83E}" type="pres">
      <dgm:prSet presAssocID="{456F7E26-46F0-4562-9373-ACEE7E3E5293}" presName="hierChild4" presStyleCnt="0"/>
      <dgm:spPr/>
    </dgm:pt>
    <dgm:pt modelId="{58437383-7A43-4D51-A21C-77D67E8C00EC}" type="pres">
      <dgm:prSet presAssocID="{456F7E26-46F0-4562-9373-ACEE7E3E5293}" presName="hierChild5" presStyleCnt="0"/>
      <dgm:spPr/>
    </dgm:pt>
    <dgm:pt modelId="{1A43C234-1A31-41AE-BD43-7BC78D34ECBE}" type="pres">
      <dgm:prSet presAssocID="{68080A11-2EB3-4994-9498-90191BBE8536}" presName="Name37" presStyleLbl="parChTrans1D3" presStyleIdx="9" presStyleCnt="15"/>
      <dgm:spPr/>
    </dgm:pt>
    <dgm:pt modelId="{C0C7CB7C-E3C5-48C6-9513-A622D37D6FA7}" type="pres">
      <dgm:prSet presAssocID="{86D726BA-ADC7-4463-B3E8-3BEE17E145FA}" presName="hierRoot2" presStyleCnt="0">
        <dgm:presLayoutVars>
          <dgm:hierBranch val="init"/>
        </dgm:presLayoutVars>
      </dgm:prSet>
      <dgm:spPr/>
    </dgm:pt>
    <dgm:pt modelId="{B1000704-1840-4B7E-BC00-F87B37124A0D}" type="pres">
      <dgm:prSet presAssocID="{86D726BA-ADC7-4463-B3E8-3BEE17E145FA}" presName="rootComposite" presStyleCnt="0"/>
      <dgm:spPr/>
    </dgm:pt>
    <dgm:pt modelId="{52A5ADBB-3BAC-4777-A9D0-85FD26C39345}" type="pres">
      <dgm:prSet presAssocID="{86D726BA-ADC7-4463-B3E8-3BEE17E145FA}" presName="rootText" presStyleLbl="node3" presStyleIdx="9" presStyleCnt="15">
        <dgm:presLayoutVars>
          <dgm:chPref val="3"/>
        </dgm:presLayoutVars>
      </dgm:prSet>
      <dgm:spPr/>
    </dgm:pt>
    <dgm:pt modelId="{7CC11BD9-14AB-435D-B0DE-376BC3BA7A22}" type="pres">
      <dgm:prSet presAssocID="{86D726BA-ADC7-4463-B3E8-3BEE17E145FA}" presName="rootConnector" presStyleLbl="node3" presStyleIdx="9" presStyleCnt="15"/>
      <dgm:spPr/>
    </dgm:pt>
    <dgm:pt modelId="{9860AEA8-8F56-4100-99E5-38B3987B65C0}" type="pres">
      <dgm:prSet presAssocID="{86D726BA-ADC7-4463-B3E8-3BEE17E145FA}" presName="hierChild4" presStyleCnt="0"/>
      <dgm:spPr/>
    </dgm:pt>
    <dgm:pt modelId="{76A81ACE-571F-4308-8F82-9ADD60E02FD4}" type="pres">
      <dgm:prSet presAssocID="{86D726BA-ADC7-4463-B3E8-3BEE17E145FA}" presName="hierChild5" presStyleCnt="0"/>
      <dgm:spPr/>
    </dgm:pt>
    <dgm:pt modelId="{9B4DE6BF-D0D1-4409-B0C4-E25BDD2D82DC}" type="pres">
      <dgm:prSet presAssocID="{310973A7-ABB2-4D9F-AAE9-EF72A94C5651}" presName="Name37" presStyleLbl="parChTrans1D3" presStyleIdx="10" presStyleCnt="15"/>
      <dgm:spPr/>
    </dgm:pt>
    <dgm:pt modelId="{FEA89463-24CE-4270-B681-AB43ED642A10}" type="pres">
      <dgm:prSet presAssocID="{D06E19BF-7593-436A-B44F-3F52AB0A4402}" presName="hierRoot2" presStyleCnt="0">
        <dgm:presLayoutVars>
          <dgm:hierBranch val="init"/>
        </dgm:presLayoutVars>
      </dgm:prSet>
      <dgm:spPr/>
    </dgm:pt>
    <dgm:pt modelId="{50A94E38-4DB3-45C4-9CB9-637BC2DF832A}" type="pres">
      <dgm:prSet presAssocID="{D06E19BF-7593-436A-B44F-3F52AB0A4402}" presName="rootComposite" presStyleCnt="0"/>
      <dgm:spPr/>
    </dgm:pt>
    <dgm:pt modelId="{14CE0074-A941-42C4-B8BF-CF0DC5ACE234}" type="pres">
      <dgm:prSet presAssocID="{D06E19BF-7593-436A-B44F-3F52AB0A4402}" presName="rootText" presStyleLbl="node3" presStyleIdx="10" presStyleCnt="15">
        <dgm:presLayoutVars>
          <dgm:chPref val="3"/>
        </dgm:presLayoutVars>
      </dgm:prSet>
      <dgm:spPr/>
    </dgm:pt>
    <dgm:pt modelId="{90F6557F-4395-43D1-B2B4-B0A82837F430}" type="pres">
      <dgm:prSet presAssocID="{D06E19BF-7593-436A-B44F-3F52AB0A4402}" presName="rootConnector" presStyleLbl="node3" presStyleIdx="10" presStyleCnt="15"/>
      <dgm:spPr/>
    </dgm:pt>
    <dgm:pt modelId="{56E07E97-EFFE-4EED-B90D-38CDFE815D72}" type="pres">
      <dgm:prSet presAssocID="{D06E19BF-7593-436A-B44F-3F52AB0A4402}" presName="hierChild4" presStyleCnt="0"/>
      <dgm:spPr/>
    </dgm:pt>
    <dgm:pt modelId="{65B0F244-EB3C-4315-8000-BC7CAB24BCA5}" type="pres">
      <dgm:prSet presAssocID="{D06E19BF-7593-436A-B44F-3F52AB0A4402}" presName="hierChild5" presStyleCnt="0"/>
      <dgm:spPr/>
    </dgm:pt>
    <dgm:pt modelId="{088FD03B-D0F6-4DA6-BF2A-2887F03737E5}" type="pres">
      <dgm:prSet presAssocID="{81976364-A655-4172-8160-20AB1E1411DD}" presName="Name37" presStyleLbl="parChTrans1D3" presStyleIdx="11" presStyleCnt="15"/>
      <dgm:spPr/>
    </dgm:pt>
    <dgm:pt modelId="{6FDD2421-6E33-480B-9577-8A5288B86DD2}" type="pres">
      <dgm:prSet presAssocID="{388CA564-DA70-45B1-B460-DA070B9398F5}" presName="hierRoot2" presStyleCnt="0">
        <dgm:presLayoutVars>
          <dgm:hierBranch val="init"/>
        </dgm:presLayoutVars>
      </dgm:prSet>
      <dgm:spPr/>
    </dgm:pt>
    <dgm:pt modelId="{D073C88E-D9D4-4CCC-AF7B-6EB5324D210E}" type="pres">
      <dgm:prSet presAssocID="{388CA564-DA70-45B1-B460-DA070B9398F5}" presName="rootComposite" presStyleCnt="0"/>
      <dgm:spPr/>
    </dgm:pt>
    <dgm:pt modelId="{5116516D-2305-44ED-BCEF-6E3D6C8EF1A0}" type="pres">
      <dgm:prSet presAssocID="{388CA564-DA70-45B1-B460-DA070B9398F5}" presName="rootText" presStyleLbl="node3" presStyleIdx="11" presStyleCnt="15">
        <dgm:presLayoutVars>
          <dgm:chPref val="3"/>
        </dgm:presLayoutVars>
      </dgm:prSet>
      <dgm:spPr/>
    </dgm:pt>
    <dgm:pt modelId="{DC9BB6ED-E2E9-4EEB-B2C1-CB94B7574B3C}" type="pres">
      <dgm:prSet presAssocID="{388CA564-DA70-45B1-B460-DA070B9398F5}" presName="rootConnector" presStyleLbl="node3" presStyleIdx="11" presStyleCnt="15"/>
      <dgm:spPr/>
    </dgm:pt>
    <dgm:pt modelId="{26826E84-AF54-4887-8B04-0FC1BC7540BC}" type="pres">
      <dgm:prSet presAssocID="{388CA564-DA70-45B1-B460-DA070B9398F5}" presName="hierChild4" presStyleCnt="0"/>
      <dgm:spPr/>
    </dgm:pt>
    <dgm:pt modelId="{A1A489A2-0446-454F-AC9C-9650F7286044}" type="pres">
      <dgm:prSet presAssocID="{388CA564-DA70-45B1-B460-DA070B9398F5}" presName="hierChild5" presStyleCnt="0"/>
      <dgm:spPr/>
    </dgm:pt>
    <dgm:pt modelId="{1E3653E8-F8DE-457F-A30C-889D943FFA47}" type="pres">
      <dgm:prSet presAssocID="{C058F50B-1671-4E35-8FB3-7F35232D4614}" presName="Name37" presStyleLbl="parChTrans1D3" presStyleIdx="12" presStyleCnt="15"/>
      <dgm:spPr/>
    </dgm:pt>
    <dgm:pt modelId="{DDAF2D37-8C22-4020-9338-F20D0F029483}" type="pres">
      <dgm:prSet presAssocID="{535D6220-1477-42C9-9253-D2D19904C8ED}" presName="hierRoot2" presStyleCnt="0">
        <dgm:presLayoutVars>
          <dgm:hierBranch val="init"/>
        </dgm:presLayoutVars>
      </dgm:prSet>
      <dgm:spPr/>
    </dgm:pt>
    <dgm:pt modelId="{299F5015-E095-482D-B544-438C545FE26A}" type="pres">
      <dgm:prSet presAssocID="{535D6220-1477-42C9-9253-D2D19904C8ED}" presName="rootComposite" presStyleCnt="0"/>
      <dgm:spPr/>
    </dgm:pt>
    <dgm:pt modelId="{F8D89BD7-51F4-4AE0-B657-8D2A67644E54}" type="pres">
      <dgm:prSet presAssocID="{535D6220-1477-42C9-9253-D2D19904C8ED}" presName="rootText" presStyleLbl="node3" presStyleIdx="12" presStyleCnt="15">
        <dgm:presLayoutVars>
          <dgm:chPref val="3"/>
        </dgm:presLayoutVars>
      </dgm:prSet>
      <dgm:spPr/>
    </dgm:pt>
    <dgm:pt modelId="{2B15E4A4-0179-4CE9-ABED-36E316AED31B}" type="pres">
      <dgm:prSet presAssocID="{535D6220-1477-42C9-9253-D2D19904C8ED}" presName="rootConnector" presStyleLbl="node3" presStyleIdx="12" presStyleCnt="15"/>
      <dgm:spPr/>
    </dgm:pt>
    <dgm:pt modelId="{6CF2AFBA-F7B5-469C-9E55-FAFFDC3FE9B3}" type="pres">
      <dgm:prSet presAssocID="{535D6220-1477-42C9-9253-D2D19904C8ED}" presName="hierChild4" presStyleCnt="0"/>
      <dgm:spPr/>
    </dgm:pt>
    <dgm:pt modelId="{54E56684-AAAA-4DCB-9869-FEC3C421102F}" type="pres">
      <dgm:prSet presAssocID="{535D6220-1477-42C9-9253-D2D19904C8ED}" presName="hierChild5" presStyleCnt="0"/>
      <dgm:spPr/>
    </dgm:pt>
    <dgm:pt modelId="{2BA37E49-9527-4BBB-9E59-FCA9523F4B09}" type="pres">
      <dgm:prSet presAssocID="{9C182164-D11F-4DA0-9861-66E409B6F395}" presName="hierChild5" presStyleCnt="0"/>
      <dgm:spPr/>
    </dgm:pt>
    <dgm:pt modelId="{4F82A59B-4889-4327-9203-D6F585BE0AE3}" type="pres">
      <dgm:prSet presAssocID="{BFFEB1F9-B6B0-4F30-8198-3C2ED1B53B72}" presName="Name37" presStyleLbl="parChTrans1D2" presStyleIdx="3" presStyleCnt="4"/>
      <dgm:spPr/>
    </dgm:pt>
    <dgm:pt modelId="{5DE8FAD2-25F5-436B-99F8-5504FC1F9884}" type="pres">
      <dgm:prSet presAssocID="{5142DA1A-C30D-469B-B4CB-489FEC2370DD}" presName="hierRoot2" presStyleCnt="0">
        <dgm:presLayoutVars>
          <dgm:hierBranch val="init"/>
        </dgm:presLayoutVars>
      </dgm:prSet>
      <dgm:spPr/>
    </dgm:pt>
    <dgm:pt modelId="{6D1C9FD1-5DC3-45E9-832D-FDCB1B4DBE93}" type="pres">
      <dgm:prSet presAssocID="{5142DA1A-C30D-469B-B4CB-489FEC2370DD}" presName="rootComposite" presStyleCnt="0"/>
      <dgm:spPr/>
    </dgm:pt>
    <dgm:pt modelId="{6E72D90E-41AE-47C2-9074-A812264ADD50}" type="pres">
      <dgm:prSet presAssocID="{5142DA1A-C30D-469B-B4CB-489FEC2370DD}" presName="rootText" presStyleLbl="node2" presStyleIdx="3" presStyleCnt="4">
        <dgm:presLayoutVars>
          <dgm:chPref val="3"/>
        </dgm:presLayoutVars>
      </dgm:prSet>
      <dgm:spPr/>
    </dgm:pt>
    <dgm:pt modelId="{A42F89F3-08C0-48D7-A6CE-6B4213B1D640}" type="pres">
      <dgm:prSet presAssocID="{5142DA1A-C30D-469B-B4CB-489FEC2370DD}" presName="rootConnector" presStyleLbl="node2" presStyleIdx="3" presStyleCnt="4"/>
      <dgm:spPr/>
    </dgm:pt>
    <dgm:pt modelId="{2127C845-A481-4E20-8597-995C08EEABFF}" type="pres">
      <dgm:prSet presAssocID="{5142DA1A-C30D-469B-B4CB-489FEC2370DD}" presName="hierChild4" presStyleCnt="0"/>
      <dgm:spPr/>
    </dgm:pt>
    <dgm:pt modelId="{FA21AE41-8EFC-4093-BF3B-2E4E99ECA9F1}" type="pres">
      <dgm:prSet presAssocID="{CCD003D3-32F8-47E3-95A4-92B2CC0C1C19}" presName="Name37" presStyleLbl="parChTrans1D3" presStyleIdx="13" presStyleCnt="15"/>
      <dgm:spPr/>
    </dgm:pt>
    <dgm:pt modelId="{6690C7C5-0C3B-4A27-9F16-B1BF3B55C100}" type="pres">
      <dgm:prSet presAssocID="{5C73B6A7-3E73-48EC-883F-1AF5D1B08EBC}" presName="hierRoot2" presStyleCnt="0">
        <dgm:presLayoutVars>
          <dgm:hierBranch val="init"/>
        </dgm:presLayoutVars>
      </dgm:prSet>
      <dgm:spPr/>
    </dgm:pt>
    <dgm:pt modelId="{2CBEFB3C-BA8B-4431-BFA5-FDEE058FE00E}" type="pres">
      <dgm:prSet presAssocID="{5C73B6A7-3E73-48EC-883F-1AF5D1B08EBC}" presName="rootComposite" presStyleCnt="0"/>
      <dgm:spPr/>
    </dgm:pt>
    <dgm:pt modelId="{17A2DC7D-0143-4B42-8545-297A9EB38516}" type="pres">
      <dgm:prSet presAssocID="{5C73B6A7-3E73-48EC-883F-1AF5D1B08EBC}" presName="rootText" presStyleLbl="node3" presStyleIdx="13" presStyleCnt="15">
        <dgm:presLayoutVars>
          <dgm:chPref val="3"/>
        </dgm:presLayoutVars>
      </dgm:prSet>
      <dgm:spPr/>
    </dgm:pt>
    <dgm:pt modelId="{CE35C7F2-2652-4A62-9A77-BD4527A372AB}" type="pres">
      <dgm:prSet presAssocID="{5C73B6A7-3E73-48EC-883F-1AF5D1B08EBC}" presName="rootConnector" presStyleLbl="node3" presStyleIdx="13" presStyleCnt="15"/>
      <dgm:spPr/>
    </dgm:pt>
    <dgm:pt modelId="{49A210DC-EC4D-4254-990C-7FF58938FD0A}" type="pres">
      <dgm:prSet presAssocID="{5C73B6A7-3E73-48EC-883F-1AF5D1B08EBC}" presName="hierChild4" presStyleCnt="0"/>
      <dgm:spPr/>
    </dgm:pt>
    <dgm:pt modelId="{D824DC0F-94E1-4F23-BBEB-0DD833729034}" type="pres">
      <dgm:prSet presAssocID="{5C73B6A7-3E73-48EC-883F-1AF5D1B08EBC}" presName="hierChild5" presStyleCnt="0"/>
      <dgm:spPr/>
    </dgm:pt>
    <dgm:pt modelId="{D5BA49C4-A590-4DFD-8664-6810110258BE}" type="pres">
      <dgm:prSet presAssocID="{9917C975-5A6A-4E41-9FCD-54705982A57D}" presName="Name37" presStyleLbl="parChTrans1D3" presStyleIdx="14" presStyleCnt="15"/>
      <dgm:spPr/>
    </dgm:pt>
    <dgm:pt modelId="{F8A8ADAA-37A4-4DD8-89A1-1FEB5347994C}" type="pres">
      <dgm:prSet presAssocID="{7256C176-B948-49E8-8CA0-CB61ABE79E13}" presName="hierRoot2" presStyleCnt="0">
        <dgm:presLayoutVars>
          <dgm:hierBranch val="init"/>
        </dgm:presLayoutVars>
      </dgm:prSet>
      <dgm:spPr/>
    </dgm:pt>
    <dgm:pt modelId="{1AE9ECB1-0293-4DA5-95C2-B055245BA502}" type="pres">
      <dgm:prSet presAssocID="{7256C176-B948-49E8-8CA0-CB61ABE79E13}" presName="rootComposite" presStyleCnt="0"/>
      <dgm:spPr/>
    </dgm:pt>
    <dgm:pt modelId="{C69AE1EE-38F5-467A-AE63-601253A40F8C}" type="pres">
      <dgm:prSet presAssocID="{7256C176-B948-49E8-8CA0-CB61ABE79E13}" presName="rootText" presStyleLbl="node3" presStyleIdx="14" presStyleCnt="15">
        <dgm:presLayoutVars>
          <dgm:chPref val="3"/>
        </dgm:presLayoutVars>
      </dgm:prSet>
      <dgm:spPr/>
    </dgm:pt>
    <dgm:pt modelId="{8C8D7384-B51D-4009-9006-32A9FB9F5C85}" type="pres">
      <dgm:prSet presAssocID="{7256C176-B948-49E8-8CA0-CB61ABE79E13}" presName="rootConnector" presStyleLbl="node3" presStyleIdx="14" presStyleCnt="15"/>
      <dgm:spPr/>
    </dgm:pt>
    <dgm:pt modelId="{147C035D-1CBE-444C-94E5-17438FAF3AD3}" type="pres">
      <dgm:prSet presAssocID="{7256C176-B948-49E8-8CA0-CB61ABE79E13}" presName="hierChild4" presStyleCnt="0"/>
      <dgm:spPr/>
    </dgm:pt>
    <dgm:pt modelId="{B512A34A-AA43-4D01-9BFE-2E2D65DCE694}" type="pres">
      <dgm:prSet presAssocID="{7256C176-B948-49E8-8CA0-CB61ABE79E13}" presName="hierChild5" presStyleCnt="0"/>
      <dgm:spPr/>
    </dgm:pt>
    <dgm:pt modelId="{E7A27F8B-7B13-4AB6-8CC7-B235C7680601}" type="pres">
      <dgm:prSet presAssocID="{5142DA1A-C30D-469B-B4CB-489FEC2370DD}" presName="hierChild5" presStyleCnt="0"/>
      <dgm:spPr/>
    </dgm:pt>
    <dgm:pt modelId="{874E9BA3-A8BE-49D8-A13C-E1B3231F6290}" type="pres">
      <dgm:prSet presAssocID="{9D261883-F56A-4BC0-BA6F-0DD522E13F7E}" presName="hierChild3" presStyleCnt="0"/>
      <dgm:spPr/>
    </dgm:pt>
  </dgm:ptLst>
  <dgm:cxnLst>
    <dgm:cxn modelId="{06B12703-F4DB-4B4F-808B-42524DFA4F97}" type="presOf" srcId="{0328DD62-4709-44D2-BA0A-F10A8348F80E}" destId="{302EC5DE-AA4D-479A-BF1A-4E17F36B35A0}" srcOrd="0" destOrd="0" presId="urn:microsoft.com/office/officeart/2005/8/layout/orgChart1"/>
    <dgm:cxn modelId="{FD097803-6C40-465E-A384-D99CD1B31CE0}" type="presOf" srcId="{D06E19BF-7593-436A-B44F-3F52AB0A4402}" destId="{14CE0074-A941-42C4-B8BF-CF0DC5ACE234}" srcOrd="0" destOrd="0" presId="urn:microsoft.com/office/officeart/2005/8/layout/orgChart1"/>
    <dgm:cxn modelId="{120E2F07-C2B9-466D-AB8F-034B6CCD1754}" type="presOf" srcId="{5C73B6A7-3E73-48EC-883F-1AF5D1B08EBC}" destId="{17A2DC7D-0143-4B42-8545-297A9EB38516}" srcOrd="0" destOrd="0" presId="urn:microsoft.com/office/officeart/2005/8/layout/orgChart1"/>
    <dgm:cxn modelId="{AFBDCC0C-E668-449A-9A8E-4AAE89ED5C66}" type="presOf" srcId="{7256C176-B948-49E8-8CA0-CB61ABE79E13}" destId="{8C8D7384-B51D-4009-9006-32A9FB9F5C85}" srcOrd="1" destOrd="0" presId="urn:microsoft.com/office/officeart/2005/8/layout/orgChart1"/>
    <dgm:cxn modelId="{42F65F0D-4C7F-48BA-8E7E-37F8998BAE10}" srcId="{9D261883-F56A-4BC0-BA6F-0DD522E13F7E}" destId="{FAB386C6-9F4F-464D-BDC5-254961C675CE}" srcOrd="1" destOrd="0" parTransId="{1C7366BF-F208-4FAA-B48D-FD8E0F02E63D}" sibTransId="{2698B84A-19E4-4E47-916E-032D73B4D2B1}"/>
    <dgm:cxn modelId="{BD981E0E-5415-482D-BE62-27564D687232}" srcId="{FAB386C6-9F4F-464D-BDC5-254961C675CE}" destId="{674FF515-BF4C-4AFD-9F4D-44DA7F14D8CA}" srcOrd="0" destOrd="0" parTransId="{F25362C9-627F-4AF0-ABE4-75EC502DE322}" sibTransId="{64654B26-2DC1-44AE-815B-4AAB8CAC35F5}"/>
    <dgm:cxn modelId="{036A7412-737C-4153-A3E8-35CBD621A653}" type="presOf" srcId="{9917C975-5A6A-4E41-9FCD-54705982A57D}" destId="{D5BA49C4-A590-4DFD-8664-6810110258BE}" srcOrd="0" destOrd="0" presId="urn:microsoft.com/office/officeart/2005/8/layout/orgChart1"/>
    <dgm:cxn modelId="{A853E913-BC09-4A8C-A0B6-3E76639A8653}" type="presOf" srcId="{786C28D1-9353-44CC-A8CE-3E0153ADE21F}" destId="{A52EB587-E70C-4BA4-AF31-DF5B28299365}" srcOrd="0" destOrd="0" presId="urn:microsoft.com/office/officeart/2005/8/layout/orgChart1"/>
    <dgm:cxn modelId="{22CB4F16-9F77-46A1-8835-28EE8D8A9DC4}" type="presOf" srcId="{72237EA9-E9CD-4F79-93EB-0F4241ADAD69}" destId="{96D83FC9-48A9-46A0-9B71-E914C29752BC}" srcOrd="0" destOrd="0" presId="urn:microsoft.com/office/officeart/2005/8/layout/orgChart1"/>
    <dgm:cxn modelId="{F84D9A1A-1E8D-4647-B75C-F1FD38837647}" srcId="{9C182164-D11F-4DA0-9861-66E409B6F395}" destId="{535D6220-1477-42C9-9253-D2D19904C8ED}" srcOrd="5" destOrd="0" parTransId="{C058F50B-1671-4E35-8FB3-7F35232D4614}" sibTransId="{21ADE387-7D28-4088-A944-7610DBA0CD48}"/>
    <dgm:cxn modelId="{A612A71C-59AC-4224-B8D7-46CE5C3541E8}" type="presOf" srcId="{0FEFD956-B0D9-4BA0-9FFA-D2B5249CE11D}" destId="{DAE6F75F-B720-4EB0-94FC-6E7A668A65B6}" srcOrd="0" destOrd="0" presId="urn:microsoft.com/office/officeart/2005/8/layout/orgChart1"/>
    <dgm:cxn modelId="{23142923-9B08-42C5-8D61-6C64508ECF96}" type="presOf" srcId="{4BC04D07-23EE-4DDF-A50C-62FBF00B5AE6}" destId="{BBA5C5F0-6191-4889-8902-785DC40CBC5E}" srcOrd="0" destOrd="0" presId="urn:microsoft.com/office/officeart/2005/8/layout/orgChart1"/>
    <dgm:cxn modelId="{41FCC226-59FC-4375-861D-D187F3E149AD}" type="presOf" srcId="{456F7E26-46F0-4562-9373-ACEE7E3E5293}" destId="{352F2A93-65C1-47C2-965D-DA0C6B6B63AA}" srcOrd="0" destOrd="0" presId="urn:microsoft.com/office/officeart/2005/8/layout/orgChart1"/>
    <dgm:cxn modelId="{EAFFE527-E0BF-4B9F-9816-6374256CB2F0}" type="presOf" srcId="{ABA50B07-FBC4-4D16-B3DB-8EA99DF54D66}" destId="{82958253-7740-47F0-99BE-D4BF6CF2671E}" srcOrd="0" destOrd="0" presId="urn:microsoft.com/office/officeart/2005/8/layout/orgChart1"/>
    <dgm:cxn modelId="{61100B30-C9F6-44F8-925D-B6EF6CBDED6A}" srcId="{044223D9-F269-4ECF-8BC3-2FC8372E3586}" destId="{0328DD62-4709-44D2-BA0A-F10A8348F80E}" srcOrd="1" destOrd="0" parTransId="{76D55608-F7E4-4406-B030-58178E025D86}" sibTransId="{344E974D-A3E4-4CAB-8F66-38037D64C499}"/>
    <dgm:cxn modelId="{80313530-FBAF-4879-95A6-72E7DE4F0C22}" type="presOf" srcId="{68080A11-2EB3-4994-9498-90191BBE8536}" destId="{1A43C234-1A31-41AE-BD43-7BC78D34ECBE}" srcOrd="0" destOrd="0" presId="urn:microsoft.com/office/officeart/2005/8/layout/orgChart1"/>
    <dgm:cxn modelId="{27B90631-2192-45DF-BFBC-6DCECF2F6AD4}" type="presOf" srcId="{9D261883-F56A-4BC0-BA6F-0DD522E13F7E}" destId="{0DEC9C72-1480-42E2-A557-5120E61C6EFE}" srcOrd="0" destOrd="0" presId="urn:microsoft.com/office/officeart/2005/8/layout/orgChart1"/>
    <dgm:cxn modelId="{E92FF533-2D9C-474C-A5C4-F77EF47937F3}" type="presOf" srcId="{3ED92FCA-1F3A-4B41-8F76-589C4C003E4B}" destId="{79F2C245-C49F-498A-B216-88627FDD9D0F}" srcOrd="0" destOrd="0" presId="urn:microsoft.com/office/officeart/2005/8/layout/orgChart1"/>
    <dgm:cxn modelId="{11A60E3A-EA9E-46BD-9D88-53AE0A2B4DF0}" srcId="{9C182164-D11F-4DA0-9861-66E409B6F395}" destId="{388CA564-DA70-45B1-B460-DA070B9398F5}" srcOrd="4" destOrd="0" parTransId="{81976364-A655-4172-8160-20AB1E1411DD}" sibTransId="{9DA0A0D6-1A3D-4979-AF9F-F1D282ED7C94}"/>
    <dgm:cxn modelId="{E68FDC5B-17D0-4A8B-87F6-178D51340FBD}" type="presOf" srcId="{352E6805-329A-4FA4-ADCA-F3702A670A4A}" destId="{87E750E8-3059-4844-B417-0DA82B03CFA4}" srcOrd="0" destOrd="0" presId="urn:microsoft.com/office/officeart/2005/8/layout/orgChart1"/>
    <dgm:cxn modelId="{1586505D-1A58-4036-A111-8B881ECD66D1}" type="presOf" srcId="{0FCC3550-D2E5-4D74-94FA-3752DDA50BD5}" destId="{C9C47A3A-3CD3-4875-B419-1E4D7278809B}" srcOrd="0" destOrd="0" presId="urn:microsoft.com/office/officeart/2005/8/layout/orgChart1"/>
    <dgm:cxn modelId="{3774285E-E226-4A52-9E23-416A891A7FD9}" type="presOf" srcId="{388CA564-DA70-45B1-B460-DA070B9398F5}" destId="{5116516D-2305-44ED-BCEF-6E3D6C8EF1A0}" srcOrd="0" destOrd="0" presId="urn:microsoft.com/office/officeart/2005/8/layout/orgChart1"/>
    <dgm:cxn modelId="{CDDB3B41-DD3E-401A-A0BC-E05B1B3B2BDD}" type="presOf" srcId="{1D8F3514-6B2C-4BE1-A5EA-85C975416708}" destId="{AAAFB697-3EDF-4D49-B092-320073C68EBD}" srcOrd="0" destOrd="0" presId="urn:microsoft.com/office/officeart/2005/8/layout/orgChart1"/>
    <dgm:cxn modelId="{16908F62-1055-44AF-8CCD-2BB834C6B29F}" type="presOf" srcId="{72237EA9-E9CD-4F79-93EB-0F4241ADAD69}" destId="{16E5564F-84E3-46B0-B23D-3E8C2646DBFF}" srcOrd="1" destOrd="0" presId="urn:microsoft.com/office/officeart/2005/8/layout/orgChart1"/>
    <dgm:cxn modelId="{8AF75743-005C-4BA7-B6DA-8BBBFC5A5ECB}" srcId="{FAB386C6-9F4F-464D-BDC5-254961C675CE}" destId="{B0E1780C-6A7D-4535-801B-628B279DE07B}" srcOrd="2" destOrd="0" parTransId="{ABA50B07-FBC4-4D16-B3DB-8EA99DF54D66}" sibTransId="{C07DA5E9-34A8-4C60-8735-969C160D05E5}"/>
    <dgm:cxn modelId="{03A5C444-A345-4061-9BF8-9670C53133CF}" srcId="{5142DA1A-C30D-469B-B4CB-489FEC2370DD}" destId="{5C73B6A7-3E73-48EC-883F-1AF5D1B08EBC}" srcOrd="0" destOrd="0" parTransId="{CCD003D3-32F8-47E3-95A4-92B2CC0C1C19}" sibTransId="{BA553B46-FFF8-488D-A0CB-B65EB844DA6F}"/>
    <dgm:cxn modelId="{0F8EA865-E149-4416-9992-D173CF217A81}" type="presOf" srcId="{456F7E26-46F0-4562-9373-ACEE7E3E5293}" destId="{0D3267FA-B5B0-4618-B561-3E90ADE5F6F6}" srcOrd="1" destOrd="0" presId="urn:microsoft.com/office/officeart/2005/8/layout/orgChart1"/>
    <dgm:cxn modelId="{0C7F456A-02F3-4385-A0CC-8E91516161DB}" srcId="{044223D9-F269-4ECF-8BC3-2FC8372E3586}" destId="{72237EA9-E9CD-4F79-93EB-0F4241ADAD69}" srcOrd="2" destOrd="0" parTransId="{0FEFD956-B0D9-4BA0-9FFA-D2B5249CE11D}" sibTransId="{64F44246-6C73-4EB2-92A3-E37D2FEC4BF6}"/>
    <dgm:cxn modelId="{323CF06B-0F6D-48F2-8E92-FABB126C99FF}" type="presOf" srcId="{B0E1780C-6A7D-4535-801B-628B279DE07B}" destId="{CB27C235-014C-46C1-8567-337BCF5539F7}" srcOrd="1" destOrd="0" presId="urn:microsoft.com/office/officeart/2005/8/layout/orgChart1"/>
    <dgm:cxn modelId="{137C0174-5887-4E85-8397-0D561C8789B2}" type="presOf" srcId="{0328DD62-4709-44D2-BA0A-F10A8348F80E}" destId="{AC084EDF-84BE-4A2C-A9BE-FDC32B1960EE}" srcOrd="1" destOrd="0" presId="urn:microsoft.com/office/officeart/2005/8/layout/orgChart1"/>
    <dgm:cxn modelId="{D663CC75-564E-44C9-9C58-DD2834A36C19}" type="presOf" srcId="{D06E19BF-7593-436A-B44F-3F52AB0A4402}" destId="{90F6557F-4395-43D1-B2B4-B0A82837F430}" srcOrd="1" destOrd="0" presId="urn:microsoft.com/office/officeart/2005/8/layout/orgChart1"/>
    <dgm:cxn modelId="{4B4AC276-5BA9-4F5A-84DB-625FC9C0CCB4}" type="presOf" srcId="{9D261883-F56A-4BC0-BA6F-0DD522E13F7E}" destId="{6910B48F-1C8F-4C42-BC1D-05A212DF4AC8}" srcOrd="1" destOrd="0" presId="urn:microsoft.com/office/officeart/2005/8/layout/orgChart1"/>
    <dgm:cxn modelId="{83DE3A58-D934-4D93-AE2D-E15E99471DE7}" type="presOf" srcId="{86D726BA-ADC7-4463-B3E8-3BEE17E145FA}" destId="{52A5ADBB-3BAC-4777-A9D0-85FD26C39345}" srcOrd="0" destOrd="0" presId="urn:microsoft.com/office/officeart/2005/8/layout/orgChart1"/>
    <dgm:cxn modelId="{0059B758-ADFD-4003-9AD4-089CBAD16585}" srcId="{044223D9-F269-4ECF-8BC3-2FC8372E3586}" destId="{6AF4364D-138E-470C-980B-4A4AA1C18633}" srcOrd="0" destOrd="0" parTransId="{0FCC3550-D2E5-4D74-94FA-3752DDA50BD5}" sibTransId="{CB3AA210-E78A-4081-932F-F90F35E9A2CE}"/>
    <dgm:cxn modelId="{6352C458-111B-4F1A-91E6-DFED587F85F6}" srcId="{9D261883-F56A-4BC0-BA6F-0DD522E13F7E}" destId="{5142DA1A-C30D-469B-B4CB-489FEC2370DD}" srcOrd="3" destOrd="0" parTransId="{BFFEB1F9-B6B0-4F30-8198-3C2ED1B53B72}" sibTransId="{7944E798-4083-4A99-8F66-3325999A4845}"/>
    <dgm:cxn modelId="{DC57D258-219F-4854-8D1C-3BD321FF47CE}" type="presOf" srcId="{5C73B6A7-3E73-48EC-883F-1AF5D1B08EBC}" destId="{CE35C7F2-2652-4A62-9A77-BD4527A372AB}" srcOrd="1" destOrd="0" presId="urn:microsoft.com/office/officeart/2005/8/layout/orgChart1"/>
    <dgm:cxn modelId="{2C5EB57E-15B3-443E-9B96-5C42D7D958D0}" srcId="{044223D9-F269-4ECF-8BC3-2FC8372E3586}" destId="{15DCBB12-F274-483D-8BB1-6E0F10FB258A}" srcOrd="3" destOrd="0" parTransId="{3ED92FCA-1F3A-4B41-8F76-589C4C003E4B}" sibTransId="{A675844B-76EC-4A2F-82ED-E67627CF56B8}"/>
    <dgm:cxn modelId="{CEB33482-990A-4FFD-B703-4E7D6A64CC03}" srcId="{5142DA1A-C30D-469B-B4CB-489FEC2370DD}" destId="{7256C176-B948-49E8-8CA0-CB61ABE79E13}" srcOrd="1" destOrd="0" parTransId="{9917C975-5A6A-4E41-9FCD-54705982A57D}" sibTransId="{903BEA09-A92F-40E3-9C61-A26715F9D5FC}"/>
    <dgm:cxn modelId="{CDF54C83-2704-46B3-9F9C-41F44CC42AD5}" type="presOf" srcId="{CCD003D3-32F8-47E3-95A4-92B2CC0C1C19}" destId="{FA21AE41-8EFC-4093-BF3B-2E4E99ECA9F1}" srcOrd="0" destOrd="0" presId="urn:microsoft.com/office/officeart/2005/8/layout/orgChart1"/>
    <dgm:cxn modelId="{2D53A987-3A97-45A5-A675-1C2E8691DFEB}" srcId="{FAB386C6-9F4F-464D-BDC5-254961C675CE}" destId="{786C28D1-9353-44CC-A8CE-3E0153ADE21F}" srcOrd="1" destOrd="0" parTransId="{4BC04D07-23EE-4DDF-A50C-62FBF00B5AE6}" sibTransId="{D752DFA1-023A-4AAF-B5DB-6016BD034992}"/>
    <dgm:cxn modelId="{06A8ED88-7C84-48A3-AB50-71F328797D24}" srcId="{9C182164-D11F-4DA0-9861-66E409B6F395}" destId="{D06E19BF-7593-436A-B44F-3F52AB0A4402}" srcOrd="3" destOrd="0" parTransId="{310973A7-ABB2-4D9F-AAE9-EF72A94C5651}" sibTransId="{14BA08BA-1035-438C-8CC9-14A1174035E3}"/>
    <dgm:cxn modelId="{58EAFB8A-6C10-4A36-9893-C476781A3230}" srcId="{9C182164-D11F-4DA0-9861-66E409B6F395}" destId="{86D726BA-ADC7-4463-B3E8-3BEE17E145FA}" srcOrd="2" destOrd="0" parTransId="{68080A11-2EB3-4994-9498-90191BBE8536}" sibTransId="{F5B1F1BF-2DB4-489A-9E5E-A526CAC0F387}"/>
    <dgm:cxn modelId="{5458278C-A633-4B31-B874-8A44ADC3AF1F}" srcId="{9C182164-D11F-4DA0-9861-66E409B6F395}" destId="{A1325824-569C-4F70-BF1F-FC9DC9A12DA4}" srcOrd="0" destOrd="0" parTransId="{A97ACF02-6624-49CA-AF0B-0BB4809571F1}" sibTransId="{E2221C89-3BF3-4DE1-A50A-506056F0BAED}"/>
    <dgm:cxn modelId="{3B41CE8F-B715-44C4-ABB4-2224D887A99D}" type="presOf" srcId="{786C28D1-9353-44CC-A8CE-3E0153ADE21F}" destId="{82A1789A-5619-4E96-8AC1-9CCEAB9CB8CC}" srcOrd="1" destOrd="0" presId="urn:microsoft.com/office/officeart/2005/8/layout/orgChart1"/>
    <dgm:cxn modelId="{84B9D192-A554-46C9-8813-589EC75B34C3}" type="presOf" srcId="{5142DA1A-C30D-469B-B4CB-489FEC2370DD}" destId="{A42F89F3-08C0-48D7-A6CE-6B4213B1D640}" srcOrd="1" destOrd="0" presId="urn:microsoft.com/office/officeart/2005/8/layout/orgChart1"/>
    <dgm:cxn modelId="{6B2C3799-56E4-481B-B780-63C0C4800981}" type="presOf" srcId="{5142DA1A-C30D-469B-B4CB-489FEC2370DD}" destId="{6E72D90E-41AE-47C2-9074-A812264ADD50}" srcOrd="0" destOrd="0" presId="urn:microsoft.com/office/officeart/2005/8/layout/orgChart1"/>
    <dgm:cxn modelId="{6E60EC9F-28E0-4EF5-A755-47E5B9EDC074}" type="presOf" srcId="{B0E1780C-6A7D-4535-801B-628B279DE07B}" destId="{26787866-BD7C-4A39-9663-234BAD9F9F31}" srcOrd="0" destOrd="0" presId="urn:microsoft.com/office/officeart/2005/8/layout/orgChart1"/>
    <dgm:cxn modelId="{DB8812A8-59A4-4271-8411-8CD6E957BFA8}" type="presOf" srcId="{674FF515-BF4C-4AFD-9F4D-44DA7F14D8CA}" destId="{8186DEB0-5505-4A6E-890D-9975DC62F4BD}" srcOrd="0" destOrd="0" presId="urn:microsoft.com/office/officeart/2005/8/layout/orgChart1"/>
    <dgm:cxn modelId="{3BF9E6AA-E62B-44B3-9FD6-486084C85545}" type="presOf" srcId="{76D55608-F7E4-4406-B030-58178E025D86}" destId="{4A9A9884-14B1-4744-8479-CB3D9B46148D}" srcOrd="0" destOrd="0" presId="urn:microsoft.com/office/officeart/2005/8/layout/orgChart1"/>
    <dgm:cxn modelId="{43C196AD-7ED9-4135-AA55-9B00337CE773}" type="presOf" srcId="{C058F50B-1671-4E35-8FB3-7F35232D4614}" destId="{1E3653E8-F8DE-457F-A30C-889D943FFA47}" srcOrd="0" destOrd="0" presId="urn:microsoft.com/office/officeart/2005/8/layout/orgChart1"/>
    <dgm:cxn modelId="{F5521EAE-A94E-4FF8-9E70-B2E6F838D2A8}" srcId="{9D261883-F56A-4BC0-BA6F-0DD522E13F7E}" destId="{9C182164-D11F-4DA0-9861-66E409B6F395}" srcOrd="2" destOrd="0" parTransId="{1D8F3514-6B2C-4BE1-A5EA-85C975416708}" sibTransId="{F12E6DDA-6DF8-43A7-9FBA-1801E50B5AF3}"/>
    <dgm:cxn modelId="{610389AE-9894-447A-8BB6-E3BA48E35720}" type="presOf" srcId="{A1325824-569C-4F70-BF1F-FC9DC9A12DA4}" destId="{571F01CB-F41E-4A2D-BF08-54EE4F02E5D9}" srcOrd="1" destOrd="0" presId="urn:microsoft.com/office/officeart/2005/8/layout/orgChart1"/>
    <dgm:cxn modelId="{405F1AAF-5DD1-44D9-9D64-822DF9FFC0EE}" type="presOf" srcId="{535D6220-1477-42C9-9253-D2D19904C8ED}" destId="{F8D89BD7-51F4-4AE0-B657-8D2A67644E54}" srcOrd="0" destOrd="0" presId="urn:microsoft.com/office/officeart/2005/8/layout/orgChart1"/>
    <dgm:cxn modelId="{1CFB67B4-EF1E-45BD-B361-CDE13CBAC317}" type="presOf" srcId="{F25362C9-627F-4AF0-ABE4-75EC502DE322}" destId="{3A32513E-51AD-4C50-9564-D407123540ED}" srcOrd="0" destOrd="0" presId="urn:microsoft.com/office/officeart/2005/8/layout/orgChart1"/>
    <dgm:cxn modelId="{1DF27DB7-A322-455C-9FD4-97CAF57EDB78}" type="presOf" srcId="{044223D9-F269-4ECF-8BC3-2FC8372E3586}" destId="{08A16600-B79A-41F2-94DF-491CD5760F33}" srcOrd="0" destOrd="0" presId="urn:microsoft.com/office/officeart/2005/8/layout/orgChart1"/>
    <dgm:cxn modelId="{E85DD6B9-5C37-461A-8124-29AC44167E2A}" type="presOf" srcId="{7256C176-B948-49E8-8CA0-CB61ABE79E13}" destId="{C69AE1EE-38F5-467A-AE63-601253A40F8C}" srcOrd="0" destOrd="0" presId="urn:microsoft.com/office/officeart/2005/8/layout/orgChart1"/>
    <dgm:cxn modelId="{CC2CE8BE-CE67-4605-BE1D-49F933A576A9}" type="presOf" srcId="{7EA30926-DFFE-4D0C-AC6A-B5948ED7BDB8}" destId="{2E6EA51A-5800-462A-AD3F-229C7CA41DA1}" srcOrd="0" destOrd="0" presId="urn:microsoft.com/office/officeart/2005/8/layout/orgChart1"/>
    <dgm:cxn modelId="{5FE661C2-2E6B-4D35-9CB4-B478AF86A7C6}" type="presOf" srcId="{535D6220-1477-42C9-9253-D2D19904C8ED}" destId="{2B15E4A4-0179-4CE9-ABED-36E316AED31B}" srcOrd="1" destOrd="0" presId="urn:microsoft.com/office/officeart/2005/8/layout/orgChart1"/>
    <dgm:cxn modelId="{2B1632C5-082B-443D-B00D-846F3A5C3B5A}" srcId="{7EA30926-DFFE-4D0C-AC6A-B5948ED7BDB8}" destId="{9D261883-F56A-4BC0-BA6F-0DD522E13F7E}" srcOrd="0" destOrd="0" parTransId="{A1E8DAA3-60F0-4AB1-B9DD-10F7241F4ACE}" sibTransId="{0F3BC12B-9442-463E-AB69-73514539A97D}"/>
    <dgm:cxn modelId="{471F24CA-3D10-4225-B044-80F982808386}" type="presOf" srcId="{674FF515-BF4C-4AFD-9F4D-44DA7F14D8CA}" destId="{FD9F8B1E-A3C3-44C9-A65B-A0A1DB6D4869}" srcOrd="1" destOrd="0" presId="urn:microsoft.com/office/officeart/2005/8/layout/orgChart1"/>
    <dgm:cxn modelId="{ED02ECCE-A28E-4B2F-BF68-DD40C5FA3F00}" type="presOf" srcId="{9C182164-D11F-4DA0-9861-66E409B6F395}" destId="{904CA659-7137-4ED3-B90F-D02573484A71}" srcOrd="1" destOrd="0" presId="urn:microsoft.com/office/officeart/2005/8/layout/orgChart1"/>
    <dgm:cxn modelId="{2E19F0D0-B1AB-499B-9CD2-26B66B86BA88}" type="presOf" srcId="{15DCBB12-F274-483D-8BB1-6E0F10FB258A}" destId="{0D3C4E11-C1FB-4263-B707-124646BB620D}" srcOrd="1" destOrd="0" presId="urn:microsoft.com/office/officeart/2005/8/layout/orgChart1"/>
    <dgm:cxn modelId="{81AE20D3-AB2A-4F8F-9804-CD5E369B8E50}" type="presOf" srcId="{FAB386C6-9F4F-464D-BDC5-254961C675CE}" destId="{507A5F58-2B32-4632-A9B4-237B2E8394D5}" srcOrd="0" destOrd="0" presId="urn:microsoft.com/office/officeart/2005/8/layout/orgChart1"/>
    <dgm:cxn modelId="{EDF12DD3-F00B-4B6B-9A00-1DC8D8F01627}" type="presOf" srcId="{044223D9-F269-4ECF-8BC3-2FC8372E3586}" destId="{6A1C9A84-10A5-46D8-801C-613D20906E88}" srcOrd="1" destOrd="0" presId="urn:microsoft.com/office/officeart/2005/8/layout/orgChart1"/>
    <dgm:cxn modelId="{020433D4-2823-42BC-8B1F-7D25D8B27067}" type="presOf" srcId="{6AF4364D-138E-470C-980B-4A4AA1C18633}" destId="{52FD064F-0209-49DF-9938-AADB41217504}" srcOrd="0" destOrd="0" presId="urn:microsoft.com/office/officeart/2005/8/layout/orgChart1"/>
    <dgm:cxn modelId="{490BA0D6-A8B8-403D-986D-D64301057291}" type="presOf" srcId="{FAB386C6-9F4F-464D-BDC5-254961C675CE}" destId="{EF95E76A-8581-4CF3-891F-0218C76F6301}" srcOrd="1" destOrd="0" presId="urn:microsoft.com/office/officeart/2005/8/layout/orgChart1"/>
    <dgm:cxn modelId="{03DC51D7-32D8-4220-82CC-26B6DD9B0924}" type="presOf" srcId="{388CA564-DA70-45B1-B460-DA070B9398F5}" destId="{DC9BB6ED-E2E9-4EEB-B2C1-CB94B7574B3C}" srcOrd="1" destOrd="0" presId="urn:microsoft.com/office/officeart/2005/8/layout/orgChart1"/>
    <dgm:cxn modelId="{2E4495D7-36C1-4172-AB5D-080F3536414D}" type="presOf" srcId="{BFFEB1F9-B6B0-4F30-8198-3C2ED1B53B72}" destId="{4F82A59B-4889-4327-9203-D6F585BE0AE3}" srcOrd="0" destOrd="0" presId="urn:microsoft.com/office/officeart/2005/8/layout/orgChart1"/>
    <dgm:cxn modelId="{946027D8-AFD6-4DBE-AE97-7699313AAD14}" type="presOf" srcId="{310973A7-ABB2-4D9F-AAE9-EF72A94C5651}" destId="{9B4DE6BF-D0D1-4409-B0C4-E25BDD2D82DC}" srcOrd="0" destOrd="0" presId="urn:microsoft.com/office/officeart/2005/8/layout/orgChart1"/>
    <dgm:cxn modelId="{7FACC2D8-00DE-4198-88E2-74D121C6C610}" type="presOf" srcId="{81976364-A655-4172-8160-20AB1E1411DD}" destId="{088FD03B-D0F6-4DA6-BF2A-2887F03737E5}" srcOrd="0" destOrd="0" presId="urn:microsoft.com/office/officeart/2005/8/layout/orgChart1"/>
    <dgm:cxn modelId="{092AEFD8-0FFA-4E66-8E0A-A1911BAA8C0B}" type="presOf" srcId="{1C7366BF-F208-4FAA-B48D-FD8E0F02E63D}" destId="{663D04E3-D273-480B-BD94-27E472105C37}" srcOrd="0" destOrd="0" presId="urn:microsoft.com/office/officeart/2005/8/layout/orgChart1"/>
    <dgm:cxn modelId="{552125DA-3CAC-45F1-9142-7A9B4E9D91C9}" type="presOf" srcId="{9C182164-D11F-4DA0-9861-66E409B6F395}" destId="{6453DFE8-9B73-43CC-A04D-B86C0CCBA9C3}" srcOrd="0" destOrd="0" presId="urn:microsoft.com/office/officeart/2005/8/layout/orgChart1"/>
    <dgm:cxn modelId="{7CE248DB-B507-482B-A5C7-5F35E3E465CF}" type="presOf" srcId="{A97ACF02-6624-49CA-AF0B-0BB4809571F1}" destId="{6E61367D-DA9E-43C9-A5A5-22F3463A87D2}" srcOrd="0" destOrd="0" presId="urn:microsoft.com/office/officeart/2005/8/layout/orgChart1"/>
    <dgm:cxn modelId="{0FD901DD-6045-4F27-98CE-8A8CD5480FEC}" srcId="{9D261883-F56A-4BC0-BA6F-0DD522E13F7E}" destId="{044223D9-F269-4ECF-8BC3-2FC8372E3586}" srcOrd="0" destOrd="0" parTransId="{B34C0061-005A-47A8-8B86-717041C90BBD}" sibTransId="{90C27426-87FA-4718-8FA3-AC0193E61FA8}"/>
    <dgm:cxn modelId="{D1550CE0-FE97-4B04-9C70-91983D1BCDF8}" type="presOf" srcId="{15DCBB12-F274-483D-8BB1-6E0F10FB258A}" destId="{AE781A64-0446-4631-BAD9-FD29A75A1C98}" srcOrd="0" destOrd="0" presId="urn:microsoft.com/office/officeart/2005/8/layout/orgChart1"/>
    <dgm:cxn modelId="{F25259EB-4B41-4F09-8788-2A1CD5C885ED}" type="presOf" srcId="{6AF4364D-138E-470C-980B-4A4AA1C18633}" destId="{25C8F394-61D0-424A-B255-AA28A1E04B32}" srcOrd="1" destOrd="0" presId="urn:microsoft.com/office/officeart/2005/8/layout/orgChart1"/>
    <dgm:cxn modelId="{E989F8F4-D7AA-4C7F-B758-313A98826E61}" type="presOf" srcId="{B34C0061-005A-47A8-8B86-717041C90BBD}" destId="{3B19BFAF-3AA5-4D8D-B344-18883E791C66}" srcOrd="0" destOrd="0" presId="urn:microsoft.com/office/officeart/2005/8/layout/orgChart1"/>
    <dgm:cxn modelId="{EBBF50F8-0D94-4A48-A05C-4B9D6034BE05}" srcId="{9C182164-D11F-4DA0-9861-66E409B6F395}" destId="{456F7E26-46F0-4562-9373-ACEE7E3E5293}" srcOrd="1" destOrd="0" parTransId="{352E6805-329A-4FA4-ADCA-F3702A670A4A}" sibTransId="{5C5686C8-CE1F-4DF8-9FC4-6C3AB1B07F80}"/>
    <dgm:cxn modelId="{3F62C6FC-282D-48D3-A473-7636CFE9AD0F}" type="presOf" srcId="{A1325824-569C-4F70-BF1F-FC9DC9A12DA4}" destId="{6CAD6300-D4A6-4286-98C8-A88F571D65C5}" srcOrd="0" destOrd="0" presId="urn:microsoft.com/office/officeart/2005/8/layout/orgChart1"/>
    <dgm:cxn modelId="{FE96CBFC-D510-4B17-A240-AEF4F23D0D01}" type="presOf" srcId="{86D726BA-ADC7-4463-B3E8-3BEE17E145FA}" destId="{7CC11BD9-14AB-435D-B0DE-376BC3BA7A22}" srcOrd="1" destOrd="0" presId="urn:microsoft.com/office/officeart/2005/8/layout/orgChart1"/>
    <dgm:cxn modelId="{7A39FE53-4467-427D-88B7-AD47CC1CD16A}" type="presParOf" srcId="{2E6EA51A-5800-462A-AD3F-229C7CA41DA1}" destId="{A65A7A80-DD6F-4938-A26D-61B1484FB424}" srcOrd="0" destOrd="0" presId="urn:microsoft.com/office/officeart/2005/8/layout/orgChart1"/>
    <dgm:cxn modelId="{A4A38938-BF50-43B5-90BA-4FF0C1F9F145}" type="presParOf" srcId="{A65A7A80-DD6F-4938-A26D-61B1484FB424}" destId="{F1318FD6-1AE9-426E-9E18-0387EEBC5E21}" srcOrd="0" destOrd="0" presId="urn:microsoft.com/office/officeart/2005/8/layout/orgChart1"/>
    <dgm:cxn modelId="{9C818565-9572-4E6A-BD9D-DAB9D95BD8A7}" type="presParOf" srcId="{F1318FD6-1AE9-426E-9E18-0387EEBC5E21}" destId="{0DEC9C72-1480-42E2-A557-5120E61C6EFE}" srcOrd="0" destOrd="0" presId="urn:microsoft.com/office/officeart/2005/8/layout/orgChart1"/>
    <dgm:cxn modelId="{85BBF358-156A-4D0E-9BDB-3A0F747024BA}" type="presParOf" srcId="{F1318FD6-1AE9-426E-9E18-0387EEBC5E21}" destId="{6910B48F-1C8F-4C42-BC1D-05A212DF4AC8}" srcOrd="1" destOrd="0" presId="urn:microsoft.com/office/officeart/2005/8/layout/orgChart1"/>
    <dgm:cxn modelId="{399CFBBB-4762-4327-8BA1-E89B33BE40E8}" type="presParOf" srcId="{A65A7A80-DD6F-4938-A26D-61B1484FB424}" destId="{4862E958-BC3A-48F1-A150-AE2C5DC03EA1}" srcOrd="1" destOrd="0" presId="urn:microsoft.com/office/officeart/2005/8/layout/orgChart1"/>
    <dgm:cxn modelId="{399C7F1A-0F9F-4F42-AFAD-A3F791819132}" type="presParOf" srcId="{4862E958-BC3A-48F1-A150-AE2C5DC03EA1}" destId="{3B19BFAF-3AA5-4D8D-B344-18883E791C66}" srcOrd="0" destOrd="0" presId="urn:microsoft.com/office/officeart/2005/8/layout/orgChart1"/>
    <dgm:cxn modelId="{41D2DAD3-E4BB-49C2-B10A-F87884E69CEF}" type="presParOf" srcId="{4862E958-BC3A-48F1-A150-AE2C5DC03EA1}" destId="{60E0EE48-D080-4D6F-99AE-614B93ADBAB7}" srcOrd="1" destOrd="0" presId="urn:microsoft.com/office/officeart/2005/8/layout/orgChart1"/>
    <dgm:cxn modelId="{559C6A78-C96C-429E-AAFC-954284720452}" type="presParOf" srcId="{60E0EE48-D080-4D6F-99AE-614B93ADBAB7}" destId="{8CA11040-0A06-4785-BAF4-DF55AE16A740}" srcOrd="0" destOrd="0" presId="urn:microsoft.com/office/officeart/2005/8/layout/orgChart1"/>
    <dgm:cxn modelId="{E72B4A25-09D1-47EF-8A2B-8802CF33D6AB}" type="presParOf" srcId="{8CA11040-0A06-4785-BAF4-DF55AE16A740}" destId="{08A16600-B79A-41F2-94DF-491CD5760F33}" srcOrd="0" destOrd="0" presId="urn:microsoft.com/office/officeart/2005/8/layout/orgChart1"/>
    <dgm:cxn modelId="{60C001B3-97DC-4289-AE85-9B3DD5873387}" type="presParOf" srcId="{8CA11040-0A06-4785-BAF4-DF55AE16A740}" destId="{6A1C9A84-10A5-46D8-801C-613D20906E88}" srcOrd="1" destOrd="0" presId="urn:microsoft.com/office/officeart/2005/8/layout/orgChart1"/>
    <dgm:cxn modelId="{D2E15A75-A1A4-4156-B43B-7D0F801DD141}" type="presParOf" srcId="{60E0EE48-D080-4D6F-99AE-614B93ADBAB7}" destId="{2A5C2AF4-8316-4103-8BBA-0E858AC115BE}" srcOrd="1" destOrd="0" presId="urn:microsoft.com/office/officeart/2005/8/layout/orgChart1"/>
    <dgm:cxn modelId="{53F2BB08-FF20-460A-B105-88C3458DEB85}" type="presParOf" srcId="{2A5C2AF4-8316-4103-8BBA-0E858AC115BE}" destId="{C9C47A3A-3CD3-4875-B419-1E4D7278809B}" srcOrd="0" destOrd="0" presId="urn:microsoft.com/office/officeart/2005/8/layout/orgChart1"/>
    <dgm:cxn modelId="{51E81F28-CB43-47CD-85B1-25D44B5D09D7}" type="presParOf" srcId="{2A5C2AF4-8316-4103-8BBA-0E858AC115BE}" destId="{6B92A7E7-0525-4D80-9487-B0285F23927A}" srcOrd="1" destOrd="0" presId="urn:microsoft.com/office/officeart/2005/8/layout/orgChart1"/>
    <dgm:cxn modelId="{B4971F67-2F4D-4FE9-B350-CB908F337740}" type="presParOf" srcId="{6B92A7E7-0525-4D80-9487-B0285F23927A}" destId="{CDEFD2B6-5275-46E5-8867-8A8EC04F7AFC}" srcOrd="0" destOrd="0" presId="urn:microsoft.com/office/officeart/2005/8/layout/orgChart1"/>
    <dgm:cxn modelId="{91B9244D-4AA5-4AA0-BC1A-FBDAC5451715}" type="presParOf" srcId="{CDEFD2B6-5275-46E5-8867-8A8EC04F7AFC}" destId="{52FD064F-0209-49DF-9938-AADB41217504}" srcOrd="0" destOrd="0" presId="urn:microsoft.com/office/officeart/2005/8/layout/orgChart1"/>
    <dgm:cxn modelId="{A68E4766-CC5F-4374-81B2-08F20992FF16}" type="presParOf" srcId="{CDEFD2B6-5275-46E5-8867-8A8EC04F7AFC}" destId="{25C8F394-61D0-424A-B255-AA28A1E04B32}" srcOrd="1" destOrd="0" presId="urn:microsoft.com/office/officeart/2005/8/layout/orgChart1"/>
    <dgm:cxn modelId="{73A2A749-913A-4F6A-B122-D23F4F367812}" type="presParOf" srcId="{6B92A7E7-0525-4D80-9487-B0285F23927A}" destId="{109232B8-F92A-4F07-8CC5-42F4BDA01552}" srcOrd="1" destOrd="0" presId="urn:microsoft.com/office/officeart/2005/8/layout/orgChart1"/>
    <dgm:cxn modelId="{56CD5AAE-0CB6-4C16-B762-FDFC38C25EC2}" type="presParOf" srcId="{6B92A7E7-0525-4D80-9487-B0285F23927A}" destId="{AB0BA9EA-2A02-4ACA-A8A0-858B7A423CAD}" srcOrd="2" destOrd="0" presId="urn:microsoft.com/office/officeart/2005/8/layout/orgChart1"/>
    <dgm:cxn modelId="{E330654E-79B0-4703-B6A7-A4E05383D995}" type="presParOf" srcId="{2A5C2AF4-8316-4103-8BBA-0E858AC115BE}" destId="{4A9A9884-14B1-4744-8479-CB3D9B46148D}" srcOrd="2" destOrd="0" presId="urn:microsoft.com/office/officeart/2005/8/layout/orgChart1"/>
    <dgm:cxn modelId="{829327F0-7B7F-473F-8D11-A4A7CC4376AA}" type="presParOf" srcId="{2A5C2AF4-8316-4103-8BBA-0E858AC115BE}" destId="{FCE42B35-27D6-48CE-AD9A-61280D3B5497}" srcOrd="3" destOrd="0" presId="urn:microsoft.com/office/officeart/2005/8/layout/orgChart1"/>
    <dgm:cxn modelId="{2B749394-5822-4E8D-80B0-1B80E61AB563}" type="presParOf" srcId="{FCE42B35-27D6-48CE-AD9A-61280D3B5497}" destId="{2BA26592-62C0-4FDB-BD35-95EA33A1E3CF}" srcOrd="0" destOrd="0" presId="urn:microsoft.com/office/officeart/2005/8/layout/orgChart1"/>
    <dgm:cxn modelId="{3A2A57CB-2934-433A-B722-3E878C5FCE4C}" type="presParOf" srcId="{2BA26592-62C0-4FDB-BD35-95EA33A1E3CF}" destId="{302EC5DE-AA4D-479A-BF1A-4E17F36B35A0}" srcOrd="0" destOrd="0" presId="urn:microsoft.com/office/officeart/2005/8/layout/orgChart1"/>
    <dgm:cxn modelId="{2D9F23D9-E999-442A-8DAC-9A2C0BC97900}" type="presParOf" srcId="{2BA26592-62C0-4FDB-BD35-95EA33A1E3CF}" destId="{AC084EDF-84BE-4A2C-A9BE-FDC32B1960EE}" srcOrd="1" destOrd="0" presId="urn:microsoft.com/office/officeart/2005/8/layout/orgChart1"/>
    <dgm:cxn modelId="{41F1318E-630E-4596-97C7-651E626461A0}" type="presParOf" srcId="{FCE42B35-27D6-48CE-AD9A-61280D3B5497}" destId="{F5D9EB8A-3456-41E2-91C8-636CAF409362}" srcOrd="1" destOrd="0" presId="urn:microsoft.com/office/officeart/2005/8/layout/orgChart1"/>
    <dgm:cxn modelId="{95807725-1B7F-421D-A9D2-70D7072ED3D5}" type="presParOf" srcId="{FCE42B35-27D6-48CE-AD9A-61280D3B5497}" destId="{B4FCE245-04EF-4525-A5F3-1D0866BC1390}" srcOrd="2" destOrd="0" presId="urn:microsoft.com/office/officeart/2005/8/layout/orgChart1"/>
    <dgm:cxn modelId="{589C1029-9518-4CAA-9782-1EDFD1C82342}" type="presParOf" srcId="{2A5C2AF4-8316-4103-8BBA-0E858AC115BE}" destId="{DAE6F75F-B720-4EB0-94FC-6E7A668A65B6}" srcOrd="4" destOrd="0" presId="urn:microsoft.com/office/officeart/2005/8/layout/orgChart1"/>
    <dgm:cxn modelId="{3A557656-DB86-4A95-A6B7-51DD7B14F811}" type="presParOf" srcId="{2A5C2AF4-8316-4103-8BBA-0E858AC115BE}" destId="{8D6473A0-F2CF-4FFE-B046-6FFCA9459CE0}" srcOrd="5" destOrd="0" presId="urn:microsoft.com/office/officeart/2005/8/layout/orgChart1"/>
    <dgm:cxn modelId="{1D6D3A3C-2134-40B2-9518-DC0BA0F17332}" type="presParOf" srcId="{8D6473A0-F2CF-4FFE-B046-6FFCA9459CE0}" destId="{52E5E1F8-C819-4D97-A5A9-6139BBD1CD4D}" srcOrd="0" destOrd="0" presId="urn:microsoft.com/office/officeart/2005/8/layout/orgChart1"/>
    <dgm:cxn modelId="{70B74A6F-6881-4116-95A1-5A271250836F}" type="presParOf" srcId="{52E5E1F8-C819-4D97-A5A9-6139BBD1CD4D}" destId="{96D83FC9-48A9-46A0-9B71-E914C29752BC}" srcOrd="0" destOrd="0" presId="urn:microsoft.com/office/officeart/2005/8/layout/orgChart1"/>
    <dgm:cxn modelId="{FA342B93-B052-4310-90B2-EB0D107D0147}" type="presParOf" srcId="{52E5E1F8-C819-4D97-A5A9-6139BBD1CD4D}" destId="{16E5564F-84E3-46B0-B23D-3E8C2646DBFF}" srcOrd="1" destOrd="0" presId="urn:microsoft.com/office/officeart/2005/8/layout/orgChart1"/>
    <dgm:cxn modelId="{24DBE557-9519-4428-A932-FA9E498BD9FC}" type="presParOf" srcId="{8D6473A0-F2CF-4FFE-B046-6FFCA9459CE0}" destId="{D37EC73F-4592-41AF-9567-AA9A336C75B7}" srcOrd="1" destOrd="0" presId="urn:microsoft.com/office/officeart/2005/8/layout/orgChart1"/>
    <dgm:cxn modelId="{0FB1D64E-58A0-498B-9C0B-707F8C7B8716}" type="presParOf" srcId="{8D6473A0-F2CF-4FFE-B046-6FFCA9459CE0}" destId="{DC3EB977-CE5D-4CE0-8BD7-1A471154A9F3}" srcOrd="2" destOrd="0" presId="urn:microsoft.com/office/officeart/2005/8/layout/orgChart1"/>
    <dgm:cxn modelId="{954F44B6-721E-460D-9BC6-255398209787}" type="presParOf" srcId="{2A5C2AF4-8316-4103-8BBA-0E858AC115BE}" destId="{79F2C245-C49F-498A-B216-88627FDD9D0F}" srcOrd="6" destOrd="0" presId="urn:microsoft.com/office/officeart/2005/8/layout/orgChart1"/>
    <dgm:cxn modelId="{EFC76CB9-DC32-4211-A6D6-BDA661613F07}" type="presParOf" srcId="{2A5C2AF4-8316-4103-8BBA-0E858AC115BE}" destId="{0D25CAC4-14A7-42D3-9B51-55ED5DFAC6C5}" srcOrd="7" destOrd="0" presId="urn:microsoft.com/office/officeart/2005/8/layout/orgChart1"/>
    <dgm:cxn modelId="{5B49CC86-6BF2-4870-BC2C-D078D38801A0}" type="presParOf" srcId="{0D25CAC4-14A7-42D3-9B51-55ED5DFAC6C5}" destId="{C4A53057-2C02-493E-BCCE-D4CCD5C9EC25}" srcOrd="0" destOrd="0" presId="urn:microsoft.com/office/officeart/2005/8/layout/orgChart1"/>
    <dgm:cxn modelId="{43BE0EFC-6BED-4E41-A3A4-8724C5703FA0}" type="presParOf" srcId="{C4A53057-2C02-493E-BCCE-D4CCD5C9EC25}" destId="{AE781A64-0446-4631-BAD9-FD29A75A1C98}" srcOrd="0" destOrd="0" presId="urn:microsoft.com/office/officeart/2005/8/layout/orgChart1"/>
    <dgm:cxn modelId="{1305E919-9068-4267-AD62-CDAD6E7E20BF}" type="presParOf" srcId="{C4A53057-2C02-493E-BCCE-D4CCD5C9EC25}" destId="{0D3C4E11-C1FB-4263-B707-124646BB620D}" srcOrd="1" destOrd="0" presId="urn:microsoft.com/office/officeart/2005/8/layout/orgChart1"/>
    <dgm:cxn modelId="{B82C67AC-AF75-41BA-A62D-17FEA71F136A}" type="presParOf" srcId="{0D25CAC4-14A7-42D3-9B51-55ED5DFAC6C5}" destId="{86D6B361-ED02-427E-897F-E0E4DB21E658}" srcOrd="1" destOrd="0" presId="urn:microsoft.com/office/officeart/2005/8/layout/orgChart1"/>
    <dgm:cxn modelId="{3C891B18-7E64-4A3B-B4E0-889E5A88AB92}" type="presParOf" srcId="{0D25CAC4-14A7-42D3-9B51-55ED5DFAC6C5}" destId="{D3A6ED59-5709-435C-8266-DFA825933406}" srcOrd="2" destOrd="0" presId="urn:microsoft.com/office/officeart/2005/8/layout/orgChart1"/>
    <dgm:cxn modelId="{B0AED7B5-D54F-45FC-B9CB-96C06F865EDD}" type="presParOf" srcId="{60E0EE48-D080-4D6F-99AE-614B93ADBAB7}" destId="{5E551A15-BC58-4275-9FA5-5166BED8D132}" srcOrd="2" destOrd="0" presId="urn:microsoft.com/office/officeart/2005/8/layout/orgChart1"/>
    <dgm:cxn modelId="{15B216D1-82D9-4B02-A9D1-2C0BF1BBC512}" type="presParOf" srcId="{4862E958-BC3A-48F1-A150-AE2C5DC03EA1}" destId="{663D04E3-D273-480B-BD94-27E472105C37}" srcOrd="2" destOrd="0" presId="urn:microsoft.com/office/officeart/2005/8/layout/orgChart1"/>
    <dgm:cxn modelId="{DF0DC122-0013-46BC-95D5-65E0AAF282BA}" type="presParOf" srcId="{4862E958-BC3A-48F1-A150-AE2C5DC03EA1}" destId="{8694465E-6A40-469F-A115-3BC08D819EEA}" srcOrd="3" destOrd="0" presId="urn:microsoft.com/office/officeart/2005/8/layout/orgChart1"/>
    <dgm:cxn modelId="{3890907D-9C94-4DA9-9711-4A4C568CFB70}" type="presParOf" srcId="{8694465E-6A40-469F-A115-3BC08D819EEA}" destId="{E44D17AD-3DAC-485D-A25B-D563F6B37D99}" srcOrd="0" destOrd="0" presId="urn:microsoft.com/office/officeart/2005/8/layout/orgChart1"/>
    <dgm:cxn modelId="{48849343-F548-41EE-A1D8-12D912A62A2C}" type="presParOf" srcId="{E44D17AD-3DAC-485D-A25B-D563F6B37D99}" destId="{507A5F58-2B32-4632-A9B4-237B2E8394D5}" srcOrd="0" destOrd="0" presId="urn:microsoft.com/office/officeart/2005/8/layout/orgChart1"/>
    <dgm:cxn modelId="{D32C2472-BFDE-45DD-8B41-F10242EBC384}" type="presParOf" srcId="{E44D17AD-3DAC-485D-A25B-D563F6B37D99}" destId="{EF95E76A-8581-4CF3-891F-0218C76F6301}" srcOrd="1" destOrd="0" presId="urn:microsoft.com/office/officeart/2005/8/layout/orgChart1"/>
    <dgm:cxn modelId="{F5528F42-5BB7-43D9-9060-DD5C76F73D8A}" type="presParOf" srcId="{8694465E-6A40-469F-A115-3BC08D819EEA}" destId="{440ED23A-97EF-4979-82BD-E6CAE5134EF0}" srcOrd="1" destOrd="0" presId="urn:microsoft.com/office/officeart/2005/8/layout/orgChart1"/>
    <dgm:cxn modelId="{5EC67BDF-3C27-48AC-9B27-332C43E635A8}" type="presParOf" srcId="{440ED23A-97EF-4979-82BD-E6CAE5134EF0}" destId="{3A32513E-51AD-4C50-9564-D407123540ED}" srcOrd="0" destOrd="0" presId="urn:microsoft.com/office/officeart/2005/8/layout/orgChart1"/>
    <dgm:cxn modelId="{EEA4BB1C-5DD5-4C93-87CD-F4614DF01AEE}" type="presParOf" srcId="{440ED23A-97EF-4979-82BD-E6CAE5134EF0}" destId="{51C28301-5D65-4EE9-BA73-99588B618346}" srcOrd="1" destOrd="0" presId="urn:microsoft.com/office/officeart/2005/8/layout/orgChart1"/>
    <dgm:cxn modelId="{FF81C5D0-EB19-451E-9D00-7BDAFE3C8E87}" type="presParOf" srcId="{51C28301-5D65-4EE9-BA73-99588B618346}" destId="{107D3B8C-BF04-49FD-AE38-A843EEF2F104}" srcOrd="0" destOrd="0" presId="urn:microsoft.com/office/officeart/2005/8/layout/orgChart1"/>
    <dgm:cxn modelId="{3437D0A5-BC6E-4FD3-BD20-404F25A8F3C1}" type="presParOf" srcId="{107D3B8C-BF04-49FD-AE38-A843EEF2F104}" destId="{8186DEB0-5505-4A6E-890D-9975DC62F4BD}" srcOrd="0" destOrd="0" presId="urn:microsoft.com/office/officeart/2005/8/layout/orgChart1"/>
    <dgm:cxn modelId="{8479B05E-81C4-44ED-8481-CF3B939096C7}" type="presParOf" srcId="{107D3B8C-BF04-49FD-AE38-A843EEF2F104}" destId="{FD9F8B1E-A3C3-44C9-A65B-A0A1DB6D4869}" srcOrd="1" destOrd="0" presId="urn:microsoft.com/office/officeart/2005/8/layout/orgChart1"/>
    <dgm:cxn modelId="{52C2A40C-5441-466F-A0A5-06070F45B6F3}" type="presParOf" srcId="{51C28301-5D65-4EE9-BA73-99588B618346}" destId="{771B25C5-6524-414D-87FF-E8B231E8E3A9}" srcOrd="1" destOrd="0" presId="urn:microsoft.com/office/officeart/2005/8/layout/orgChart1"/>
    <dgm:cxn modelId="{2233459C-024D-4AE1-95F8-BD8663B1BBFC}" type="presParOf" srcId="{51C28301-5D65-4EE9-BA73-99588B618346}" destId="{7C095E5B-96F2-4CAA-9A1F-F6F7E829E634}" srcOrd="2" destOrd="0" presId="urn:microsoft.com/office/officeart/2005/8/layout/orgChart1"/>
    <dgm:cxn modelId="{764180E2-FEBA-41C7-825A-CE25AF779E06}" type="presParOf" srcId="{440ED23A-97EF-4979-82BD-E6CAE5134EF0}" destId="{BBA5C5F0-6191-4889-8902-785DC40CBC5E}" srcOrd="2" destOrd="0" presId="urn:microsoft.com/office/officeart/2005/8/layout/orgChart1"/>
    <dgm:cxn modelId="{52001E6C-C918-4C58-9779-6B18B9CE2AB5}" type="presParOf" srcId="{440ED23A-97EF-4979-82BD-E6CAE5134EF0}" destId="{D81D6799-9EA8-4FBE-93C7-CC080ACDFEF2}" srcOrd="3" destOrd="0" presId="urn:microsoft.com/office/officeart/2005/8/layout/orgChart1"/>
    <dgm:cxn modelId="{A79DBB18-E1C6-474D-A286-EDDAC0EF77D4}" type="presParOf" srcId="{D81D6799-9EA8-4FBE-93C7-CC080ACDFEF2}" destId="{D9F83E4A-68CA-41A0-BE6B-B8BEE8345475}" srcOrd="0" destOrd="0" presId="urn:microsoft.com/office/officeart/2005/8/layout/orgChart1"/>
    <dgm:cxn modelId="{6E8AB6B4-9466-4F3A-9CDC-F54071A2B7AE}" type="presParOf" srcId="{D9F83E4A-68CA-41A0-BE6B-B8BEE8345475}" destId="{A52EB587-E70C-4BA4-AF31-DF5B28299365}" srcOrd="0" destOrd="0" presId="urn:microsoft.com/office/officeart/2005/8/layout/orgChart1"/>
    <dgm:cxn modelId="{8DB10EF0-D326-4316-9B1D-C400728D3EA9}" type="presParOf" srcId="{D9F83E4A-68CA-41A0-BE6B-B8BEE8345475}" destId="{82A1789A-5619-4E96-8AC1-9CCEAB9CB8CC}" srcOrd="1" destOrd="0" presId="urn:microsoft.com/office/officeart/2005/8/layout/orgChart1"/>
    <dgm:cxn modelId="{74AA2EB3-ED8C-4BC5-8D9F-3DC7F51F1DA8}" type="presParOf" srcId="{D81D6799-9EA8-4FBE-93C7-CC080ACDFEF2}" destId="{9808E963-A67E-4AC4-864D-F40BB5A24E39}" srcOrd="1" destOrd="0" presId="urn:microsoft.com/office/officeart/2005/8/layout/orgChart1"/>
    <dgm:cxn modelId="{44C23AE5-C144-4DA3-89B4-C3EED49A778F}" type="presParOf" srcId="{D81D6799-9EA8-4FBE-93C7-CC080ACDFEF2}" destId="{FAB4BBA4-9B97-4C21-8511-CE47BACF0983}" srcOrd="2" destOrd="0" presId="urn:microsoft.com/office/officeart/2005/8/layout/orgChart1"/>
    <dgm:cxn modelId="{C48559E9-10F7-4D51-B11D-8C34946EAA82}" type="presParOf" srcId="{440ED23A-97EF-4979-82BD-E6CAE5134EF0}" destId="{82958253-7740-47F0-99BE-D4BF6CF2671E}" srcOrd="4" destOrd="0" presId="urn:microsoft.com/office/officeart/2005/8/layout/orgChart1"/>
    <dgm:cxn modelId="{C7F419A0-DEAD-4B3B-818C-911056F1DF7D}" type="presParOf" srcId="{440ED23A-97EF-4979-82BD-E6CAE5134EF0}" destId="{0A7AEC2B-D7A4-4C65-93E5-3D1BC51DE51E}" srcOrd="5" destOrd="0" presId="urn:microsoft.com/office/officeart/2005/8/layout/orgChart1"/>
    <dgm:cxn modelId="{217D827C-D6EF-4842-8498-D80794FF4C6C}" type="presParOf" srcId="{0A7AEC2B-D7A4-4C65-93E5-3D1BC51DE51E}" destId="{4A944036-CB77-4EE5-A674-9E434E92FE7F}" srcOrd="0" destOrd="0" presId="urn:microsoft.com/office/officeart/2005/8/layout/orgChart1"/>
    <dgm:cxn modelId="{D4E5C76C-F717-4D32-971A-FBD53212C6F4}" type="presParOf" srcId="{4A944036-CB77-4EE5-A674-9E434E92FE7F}" destId="{26787866-BD7C-4A39-9663-234BAD9F9F31}" srcOrd="0" destOrd="0" presId="urn:microsoft.com/office/officeart/2005/8/layout/orgChart1"/>
    <dgm:cxn modelId="{334DE518-74CE-449A-8BA9-3938A03C9C00}" type="presParOf" srcId="{4A944036-CB77-4EE5-A674-9E434E92FE7F}" destId="{CB27C235-014C-46C1-8567-337BCF5539F7}" srcOrd="1" destOrd="0" presId="urn:microsoft.com/office/officeart/2005/8/layout/orgChart1"/>
    <dgm:cxn modelId="{76A607BE-F724-464F-99B1-C32706D8BF12}" type="presParOf" srcId="{0A7AEC2B-D7A4-4C65-93E5-3D1BC51DE51E}" destId="{364B183C-FEC7-40B5-BE13-8F4551EFD478}" srcOrd="1" destOrd="0" presId="urn:microsoft.com/office/officeart/2005/8/layout/orgChart1"/>
    <dgm:cxn modelId="{88992E20-1B26-4D1B-8DA5-3C6A8D423D37}" type="presParOf" srcId="{0A7AEC2B-D7A4-4C65-93E5-3D1BC51DE51E}" destId="{44876697-BFA1-4E5E-BBE1-5D8BF3B0024B}" srcOrd="2" destOrd="0" presId="urn:microsoft.com/office/officeart/2005/8/layout/orgChart1"/>
    <dgm:cxn modelId="{C786AEAA-66B2-4A1A-81A4-21CF5C58AE57}" type="presParOf" srcId="{8694465E-6A40-469F-A115-3BC08D819EEA}" destId="{90123B6E-D8FB-4AC0-9B3F-C33798120AFE}" srcOrd="2" destOrd="0" presId="urn:microsoft.com/office/officeart/2005/8/layout/orgChart1"/>
    <dgm:cxn modelId="{8119388D-DC0F-4FD3-ABFA-638FB8AA8D85}" type="presParOf" srcId="{4862E958-BC3A-48F1-A150-AE2C5DC03EA1}" destId="{AAAFB697-3EDF-4D49-B092-320073C68EBD}" srcOrd="4" destOrd="0" presId="urn:microsoft.com/office/officeart/2005/8/layout/orgChart1"/>
    <dgm:cxn modelId="{FEE10DB2-3FFB-474E-AD90-AE487139D5DF}" type="presParOf" srcId="{4862E958-BC3A-48F1-A150-AE2C5DC03EA1}" destId="{49D6760B-9B74-421B-9C12-20D5EA593C60}" srcOrd="5" destOrd="0" presId="urn:microsoft.com/office/officeart/2005/8/layout/orgChart1"/>
    <dgm:cxn modelId="{A10DD2EF-3844-479F-8AB9-6849DF29756D}" type="presParOf" srcId="{49D6760B-9B74-421B-9C12-20D5EA593C60}" destId="{FAAB3680-84AC-4A61-BD11-AA32B3AD1A9C}" srcOrd="0" destOrd="0" presId="urn:microsoft.com/office/officeart/2005/8/layout/orgChart1"/>
    <dgm:cxn modelId="{AE772D12-8A5B-477F-A8EE-AB555B5DB5D3}" type="presParOf" srcId="{FAAB3680-84AC-4A61-BD11-AA32B3AD1A9C}" destId="{6453DFE8-9B73-43CC-A04D-B86C0CCBA9C3}" srcOrd="0" destOrd="0" presId="urn:microsoft.com/office/officeart/2005/8/layout/orgChart1"/>
    <dgm:cxn modelId="{B333F557-4428-4EBE-A059-05F0AFB2F783}" type="presParOf" srcId="{FAAB3680-84AC-4A61-BD11-AA32B3AD1A9C}" destId="{904CA659-7137-4ED3-B90F-D02573484A71}" srcOrd="1" destOrd="0" presId="urn:microsoft.com/office/officeart/2005/8/layout/orgChart1"/>
    <dgm:cxn modelId="{9C9DB322-2E46-4B00-AC7A-2F22259BAEA2}" type="presParOf" srcId="{49D6760B-9B74-421B-9C12-20D5EA593C60}" destId="{4DD4F9A2-F2F3-4217-8930-FAE35E24E1AB}" srcOrd="1" destOrd="0" presId="urn:microsoft.com/office/officeart/2005/8/layout/orgChart1"/>
    <dgm:cxn modelId="{5F386A50-919D-4E57-9880-8F32BA093322}" type="presParOf" srcId="{4DD4F9A2-F2F3-4217-8930-FAE35E24E1AB}" destId="{6E61367D-DA9E-43C9-A5A5-22F3463A87D2}" srcOrd="0" destOrd="0" presId="urn:microsoft.com/office/officeart/2005/8/layout/orgChart1"/>
    <dgm:cxn modelId="{1DEC6432-2EFD-46EF-BC63-84005C91EA6D}" type="presParOf" srcId="{4DD4F9A2-F2F3-4217-8930-FAE35E24E1AB}" destId="{A12924F8-D61B-4914-B629-74E384F850E5}" srcOrd="1" destOrd="0" presId="urn:microsoft.com/office/officeart/2005/8/layout/orgChart1"/>
    <dgm:cxn modelId="{F891709B-53D9-4DC4-A30A-7CA83DC32AEE}" type="presParOf" srcId="{A12924F8-D61B-4914-B629-74E384F850E5}" destId="{FAFD9599-A67C-4B00-B7BE-20B3031C91F5}" srcOrd="0" destOrd="0" presId="urn:microsoft.com/office/officeart/2005/8/layout/orgChart1"/>
    <dgm:cxn modelId="{A22C6CF2-68DF-405D-B65A-02D50363A07B}" type="presParOf" srcId="{FAFD9599-A67C-4B00-B7BE-20B3031C91F5}" destId="{6CAD6300-D4A6-4286-98C8-A88F571D65C5}" srcOrd="0" destOrd="0" presId="urn:microsoft.com/office/officeart/2005/8/layout/orgChart1"/>
    <dgm:cxn modelId="{61711B68-4D21-44A5-B795-DE03EDF03099}" type="presParOf" srcId="{FAFD9599-A67C-4B00-B7BE-20B3031C91F5}" destId="{571F01CB-F41E-4A2D-BF08-54EE4F02E5D9}" srcOrd="1" destOrd="0" presId="urn:microsoft.com/office/officeart/2005/8/layout/orgChart1"/>
    <dgm:cxn modelId="{C0537BA6-4D16-4E2D-ADDA-EA4045128651}" type="presParOf" srcId="{A12924F8-D61B-4914-B629-74E384F850E5}" destId="{BDAEC93E-CEA6-47E5-A463-97CA3F0CCD6E}" srcOrd="1" destOrd="0" presId="urn:microsoft.com/office/officeart/2005/8/layout/orgChart1"/>
    <dgm:cxn modelId="{D1CAB2DF-EE78-49AE-83A5-B3D4B928D6F5}" type="presParOf" srcId="{A12924F8-D61B-4914-B629-74E384F850E5}" destId="{8D7B1D96-1D7F-40B1-B405-EE30D5C2F764}" srcOrd="2" destOrd="0" presId="urn:microsoft.com/office/officeart/2005/8/layout/orgChart1"/>
    <dgm:cxn modelId="{F52E5088-81F0-42E8-86EB-EFC5B7881195}" type="presParOf" srcId="{4DD4F9A2-F2F3-4217-8930-FAE35E24E1AB}" destId="{87E750E8-3059-4844-B417-0DA82B03CFA4}" srcOrd="2" destOrd="0" presId="urn:microsoft.com/office/officeart/2005/8/layout/orgChart1"/>
    <dgm:cxn modelId="{03454B9D-A1B9-4931-B830-E9639FE803DF}" type="presParOf" srcId="{4DD4F9A2-F2F3-4217-8930-FAE35E24E1AB}" destId="{3A64E893-C296-4C57-B73B-3480930BBE4E}" srcOrd="3" destOrd="0" presId="urn:microsoft.com/office/officeart/2005/8/layout/orgChart1"/>
    <dgm:cxn modelId="{F372C5A9-16D2-4D8E-BA80-07B3A241B888}" type="presParOf" srcId="{3A64E893-C296-4C57-B73B-3480930BBE4E}" destId="{1539ACF2-3630-4DFD-A8E1-4D3E778A8283}" srcOrd="0" destOrd="0" presId="urn:microsoft.com/office/officeart/2005/8/layout/orgChart1"/>
    <dgm:cxn modelId="{8CF46299-B172-4148-96DB-E6D488A46ABC}" type="presParOf" srcId="{1539ACF2-3630-4DFD-A8E1-4D3E778A8283}" destId="{352F2A93-65C1-47C2-965D-DA0C6B6B63AA}" srcOrd="0" destOrd="0" presId="urn:microsoft.com/office/officeart/2005/8/layout/orgChart1"/>
    <dgm:cxn modelId="{706AD5F6-F80F-4DD4-B18E-AEC336ED4D64}" type="presParOf" srcId="{1539ACF2-3630-4DFD-A8E1-4D3E778A8283}" destId="{0D3267FA-B5B0-4618-B561-3E90ADE5F6F6}" srcOrd="1" destOrd="0" presId="urn:microsoft.com/office/officeart/2005/8/layout/orgChart1"/>
    <dgm:cxn modelId="{95A56A16-B58A-4232-AD64-BD7C36497052}" type="presParOf" srcId="{3A64E893-C296-4C57-B73B-3480930BBE4E}" destId="{6C01DFC0-056A-4F8E-8FA7-5BE2B1EFE83E}" srcOrd="1" destOrd="0" presId="urn:microsoft.com/office/officeart/2005/8/layout/orgChart1"/>
    <dgm:cxn modelId="{C384BB55-9864-44F6-89C9-F04931A73B61}" type="presParOf" srcId="{3A64E893-C296-4C57-B73B-3480930BBE4E}" destId="{58437383-7A43-4D51-A21C-77D67E8C00EC}" srcOrd="2" destOrd="0" presId="urn:microsoft.com/office/officeart/2005/8/layout/orgChart1"/>
    <dgm:cxn modelId="{629E9B79-5AB7-4F74-A076-39F7113FDEA5}" type="presParOf" srcId="{4DD4F9A2-F2F3-4217-8930-FAE35E24E1AB}" destId="{1A43C234-1A31-41AE-BD43-7BC78D34ECBE}" srcOrd="4" destOrd="0" presId="urn:microsoft.com/office/officeart/2005/8/layout/orgChart1"/>
    <dgm:cxn modelId="{27D92301-8781-4810-B4FB-16C84FD83F00}" type="presParOf" srcId="{4DD4F9A2-F2F3-4217-8930-FAE35E24E1AB}" destId="{C0C7CB7C-E3C5-48C6-9513-A622D37D6FA7}" srcOrd="5" destOrd="0" presId="urn:microsoft.com/office/officeart/2005/8/layout/orgChart1"/>
    <dgm:cxn modelId="{A950D949-31BA-437B-BD01-5A805D7D626B}" type="presParOf" srcId="{C0C7CB7C-E3C5-48C6-9513-A622D37D6FA7}" destId="{B1000704-1840-4B7E-BC00-F87B37124A0D}" srcOrd="0" destOrd="0" presId="urn:microsoft.com/office/officeart/2005/8/layout/orgChart1"/>
    <dgm:cxn modelId="{B02BAC57-4BC5-4C38-AA63-7DDC71191EE7}" type="presParOf" srcId="{B1000704-1840-4B7E-BC00-F87B37124A0D}" destId="{52A5ADBB-3BAC-4777-A9D0-85FD26C39345}" srcOrd="0" destOrd="0" presId="urn:microsoft.com/office/officeart/2005/8/layout/orgChart1"/>
    <dgm:cxn modelId="{0B8478FE-4098-4714-922E-1FAA66DDCD47}" type="presParOf" srcId="{B1000704-1840-4B7E-BC00-F87B37124A0D}" destId="{7CC11BD9-14AB-435D-B0DE-376BC3BA7A22}" srcOrd="1" destOrd="0" presId="urn:microsoft.com/office/officeart/2005/8/layout/orgChart1"/>
    <dgm:cxn modelId="{0605CB48-D665-4D89-9EC4-4878ED92283C}" type="presParOf" srcId="{C0C7CB7C-E3C5-48C6-9513-A622D37D6FA7}" destId="{9860AEA8-8F56-4100-99E5-38B3987B65C0}" srcOrd="1" destOrd="0" presId="urn:microsoft.com/office/officeart/2005/8/layout/orgChart1"/>
    <dgm:cxn modelId="{854305E0-367F-4C03-B626-EC6926A84A0E}" type="presParOf" srcId="{C0C7CB7C-E3C5-48C6-9513-A622D37D6FA7}" destId="{76A81ACE-571F-4308-8F82-9ADD60E02FD4}" srcOrd="2" destOrd="0" presId="urn:microsoft.com/office/officeart/2005/8/layout/orgChart1"/>
    <dgm:cxn modelId="{26D27D7F-F3C7-4BEF-8DAA-B16F4A953971}" type="presParOf" srcId="{4DD4F9A2-F2F3-4217-8930-FAE35E24E1AB}" destId="{9B4DE6BF-D0D1-4409-B0C4-E25BDD2D82DC}" srcOrd="6" destOrd="0" presId="urn:microsoft.com/office/officeart/2005/8/layout/orgChart1"/>
    <dgm:cxn modelId="{0F6546A3-AB20-49A5-BEF6-8DDFC0EF3D23}" type="presParOf" srcId="{4DD4F9A2-F2F3-4217-8930-FAE35E24E1AB}" destId="{FEA89463-24CE-4270-B681-AB43ED642A10}" srcOrd="7" destOrd="0" presId="urn:microsoft.com/office/officeart/2005/8/layout/orgChart1"/>
    <dgm:cxn modelId="{6E558C68-D134-4533-B233-64C6056CC415}" type="presParOf" srcId="{FEA89463-24CE-4270-B681-AB43ED642A10}" destId="{50A94E38-4DB3-45C4-9CB9-637BC2DF832A}" srcOrd="0" destOrd="0" presId="urn:microsoft.com/office/officeart/2005/8/layout/orgChart1"/>
    <dgm:cxn modelId="{33DE5699-51A4-45AF-ACB8-2B27E3926E1C}" type="presParOf" srcId="{50A94E38-4DB3-45C4-9CB9-637BC2DF832A}" destId="{14CE0074-A941-42C4-B8BF-CF0DC5ACE234}" srcOrd="0" destOrd="0" presId="urn:microsoft.com/office/officeart/2005/8/layout/orgChart1"/>
    <dgm:cxn modelId="{000C3A41-C217-47AB-8EDE-0ED326F9AA6E}" type="presParOf" srcId="{50A94E38-4DB3-45C4-9CB9-637BC2DF832A}" destId="{90F6557F-4395-43D1-B2B4-B0A82837F430}" srcOrd="1" destOrd="0" presId="urn:microsoft.com/office/officeart/2005/8/layout/orgChart1"/>
    <dgm:cxn modelId="{4C8B6B2B-A7CA-43EC-8F31-89DD7DAF4ABA}" type="presParOf" srcId="{FEA89463-24CE-4270-B681-AB43ED642A10}" destId="{56E07E97-EFFE-4EED-B90D-38CDFE815D72}" srcOrd="1" destOrd="0" presId="urn:microsoft.com/office/officeart/2005/8/layout/orgChart1"/>
    <dgm:cxn modelId="{747C6751-3D26-434B-B43F-08FD35CD2298}" type="presParOf" srcId="{FEA89463-24CE-4270-B681-AB43ED642A10}" destId="{65B0F244-EB3C-4315-8000-BC7CAB24BCA5}" srcOrd="2" destOrd="0" presId="urn:microsoft.com/office/officeart/2005/8/layout/orgChart1"/>
    <dgm:cxn modelId="{70259A56-602C-49E9-A1AF-DECD882E3B59}" type="presParOf" srcId="{4DD4F9A2-F2F3-4217-8930-FAE35E24E1AB}" destId="{088FD03B-D0F6-4DA6-BF2A-2887F03737E5}" srcOrd="8" destOrd="0" presId="urn:microsoft.com/office/officeart/2005/8/layout/orgChart1"/>
    <dgm:cxn modelId="{58FACA11-506F-40C8-AFF9-0A081B0F2A71}" type="presParOf" srcId="{4DD4F9A2-F2F3-4217-8930-FAE35E24E1AB}" destId="{6FDD2421-6E33-480B-9577-8A5288B86DD2}" srcOrd="9" destOrd="0" presId="urn:microsoft.com/office/officeart/2005/8/layout/orgChart1"/>
    <dgm:cxn modelId="{4612C4A0-5A43-4D66-AE48-BFC01D4AF5D1}" type="presParOf" srcId="{6FDD2421-6E33-480B-9577-8A5288B86DD2}" destId="{D073C88E-D9D4-4CCC-AF7B-6EB5324D210E}" srcOrd="0" destOrd="0" presId="urn:microsoft.com/office/officeart/2005/8/layout/orgChart1"/>
    <dgm:cxn modelId="{ED844E3D-158E-471D-ABAA-DBF872B6731D}" type="presParOf" srcId="{D073C88E-D9D4-4CCC-AF7B-6EB5324D210E}" destId="{5116516D-2305-44ED-BCEF-6E3D6C8EF1A0}" srcOrd="0" destOrd="0" presId="urn:microsoft.com/office/officeart/2005/8/layout/orgChart1"/>
    <dgm:cxn modelId="{AEF2A7DD-CE8D-41F9-83CD-50BF0B03BA1D}" type="presParOf" srcId="{D073C88E-D9D4-4CCC-AF7B-6EB5324D210E}" destId="{DC9BB6ED-E2E9-4EEB-B2C1-CB94B7574B3C}" srcOrd="1" destOrd="0" presId="urn:microsoft.com/office/officeart/2005/8/layout/orgChart1"/>
    <dgm:cxn modelId="{64A1F209-DF0D-412B-A2E0-F78FF670CD2E}" type="presParOf" srcId="{6FDD2421-6E33-480B-9577-8A5288B86DD2}" destId="{26826E84-AF54-4887-8B04-0FC1BC7540BC}" srcOrd="1" destOrd="0" presId="urn:microsoft.com/office/officeart/2005/8/layout/orgChart1"/>
    <dgm:cxn modelId="{41C842AA-4F9B-4E46-963D-5473C2645914}" type="presParOf" srcId="{6FDD2421-6E33-480B-9577-8A5288B86DD2}" destId="{A1A489A2-0446-454F-AC9C-9650F7286044}" srcOrd="2" destOrd="0" presId="urn:microsoft.com/office/officeart/2005/8/layout/orgChart1"/>
    <dgm:cxn modelId="{DCF9A42D-D6F7-4D41-B8BB-B0FCCAECAC0A}" type="presParOf" srcId="{4DD4F9A2-F2F3-4217-8930-FAE35E24E1AB}" destId="{1E3653E8-F8DE-457F-A30C-889D943FFA47}" srcOrd="10" destOrd="0" presId="urn:microsoft.com/office/officeart/2005/8/layout/orgChart1"/>
    <dgm:cxn modelId="{7411A8AE-8DA1-4308-B9A2-81D7722F0EA7}" type="presParOf" srcId="{4DD4F9A2-F2F3-4217-8930-FAE35E24E1AB}" destId="{DDAF2D37-8C22-4020-9338-F20D0F029483}" srcOrd="11" destOrd="0" presId="urn:microsoft.com/office/officeart/2005/8/layout/orgChart1"/>
    <dgm:cxn modelId="{2EAFE717-A13A-4284-8079-E84E2FB674DB}" type="presParOf" srcId="{DDAF2D37-8C22-4020-9338-F20D0F029483}" destId="{299F5015-E095-482D-B544-438C545FE26A}" srcOrd="0" destOrd="0" presId="urn:microsoft.com/office/officeart/2005/8/layout/orgChart1"/>
    <dgm:cxn modelId="{23E6AC18-FE0D-4EA1-865F-BE6FB333961D}" type="presParOf" srcId="{299F5015-E095-482D-B544-438C545FE26A}" destId="{F8D89BD7-51F4-4AE0-B657-8D2A67644E54}" srcOrd="0" destOrd="0" presId="urn:microsoft.com/office/officeart/2005/8/layout/orgChart1"/>
    <dgm:cxn modelId="{4673D6D0-58C7-41D0-8653-CB3237C8DFBE}" type="presParOf" srcId="{299F5015-E095-482D-B544-438C545FE26A}" destId="{2B15E4A4-0179-4CE9-ABED-36E316AED31B}" srcOrd="1" destOrd="0" presId="urn:microsoft.com/office/officeart/2005/8/layout/orgChart1"/>
    <dgm:cxn modelId="{1F909A2F-D231-4E9E-872B-56E7BD0C2DC9}" type="presParOf" srcId="{DDAF2D37-8C22-4020-9338-F20D0F029483}" destId="{6CF2AFBA-F7B5-469C-9E55-FAFFDC3FE9B3}" srcOrd="1" destOrd="0" presId="urn:microsoft.com/office/officeart/2005/8/layout/orgChart1"/>
    <dgm:cxn modelId="{B0A14119-9DB2-486D-8863-2C59B14FF68F}" type="presParOf" srcId="{DDAF2D37-8C22-4020-9338-F20D0F029483}" destId="{54E56684-AAAA-4DCB-9869-FEC3C421102F}" srcOrd="2" destOrd="0" presId="urn:microsoft.com/office/officeart/2005/8/layout/orgChart1"/>
    <dgm:cxn modelId="{30B2A5FD-289D-4048-A92C-46D2F983E1C3}" type="presParOf" srcId="{49D6760B-9B74-421B-9C12-20D5EA593C60}" destId="{2BA37E49-9527-4BBB-9E59-FCA9523F4B09}" srcOrd="2" destOrd="0" presId="urn:microsoft.com/office/officeart/2005/8/layout/orgChart1"/>
    <dgm:cxn modelId="{FD2C7D61-611D-4EEB-B41B-B6CCF474CDB4}" type="presParOf" srcId="{4862E958-BC3A-48F1-A150-AE2C5DC03EA1}" destId="{4F82A59B-4889-4327-9203-D6F585BE0AE3}" srcOrd="6" destOrd="0" presId="urn:microsoft.com/office/officeart/2005/8/layout/orgChart1"/>
    <dgm:cxn modelId="{9340107D-3ADA-48F6-ACBE-DFE821A925C1}" type="presParOf" srcId="{4862E958-BC3A-48F1-A150-AE2C5DC03EA1}" destId="{5DE8FAD2-25F5-436B-99F8-5504FC1F9884}" srcOrd="7" destOrd="0" presId="urn:microsoft.com/office/officeart/2005/8/layout/orgChart1"/>
    <dgm:cxn modelId="{5371D02D-4744-4FB4-96C5-870BE5235CEC}" type="presParOf" srcId="{5DE8FAD2-25F5-436B-99F8-5504FC1F9884}" destId="{6D1C9FD1-5DC3-45E9-832D-FDCB1B4DBE93}" srcOrd="0" destOrd="0" presId="urn:microsoft.com/office/officeart/2005/8/layout/orgChart1"/>
    <dgm:cxn modelId="{E34EA3E2-292F-4E10-ADD6-E0C96E10219C}" type="presParOf" srcId="{6D1C9FD1-5DC3-45E9-832D-FDCB1B4DBE93}" destId="{6E72D90E-41AE-47C2-9074-A812264ADD50}" srcOrd="0" destOrd="0" presId="urn:microsoft.com/office/officeart/2005/8/layout/orgChart1"/>
    <dgm:cxn modelId="{1FC3B60B-1CAC-469D-AB4C-E3A7B9CD9E98}" type="presParOf" srcId="{6D1C9FD1-5DC3-45E9-832D-FDCB1B4DBE93}" destId="{A42F89F3-08C0-48D7-A6CE-6B4213B1D640}" srcOrd="1" destOrd="0" presId="urn:microsoft.com/office/officeart/2005/8/layout/orgChart1"/>
    <dgm:cxn modelId="{FC4BFFF2-28E4-4E44-ABBD-6B8B2C405125}" type="presParOf" srcId="{5DE8FAD2-25F5-436B-99F8-5504FC1F9884}" destId="{2127C845-A481-4E20-8597-995C08EEABFF}" srcOrd="1" destOrd="0" presId="urn:microsoft.com/office/officeart/2005/8/layout/orgChart1"/>
    <dgm:cxn modelId="{3E74E8EA-6505-4E1D-A66E-F85DE4142FC6}" type="presParOf" srcId="{2127C845-A481-4E20-8597-995C08EEABFF}" destId="{FA21AE41-8EFC-4093-BF3B-2E4E99ECA9F1}" srcOrd="0" destOrd="0" presId="urn:microsoft.com/office/officeart/2005/8/layout/orgChart1"/>
    <dgm:cxn modelId="{63CAAFE7-89D0-4D16-962F-B7575272A87D}" type="presParOf" srcId="{2127C845-A481-4E20-8597-995C08EEABFF}" destId="{6690C7C5-0C3B-4A27-9F16-B1BF3B55C100}" srcOrd="1" destOrd="0" presId="urn:microsoft.com/office/officeart/2005/8/layout/orgChart1"/>
    <dgm:cxn modelId="{878F73F4-BAD8-4C38-9181-623AEBAE185B}" type="presParOf" srcId="{6690C7C5-0C3B-4A27-9F16-B1BF3B55C100}" destId="{2CBEFB3C-BA8B-4431-BFA5-FDEE058FE00E}" srcOrd="0" destOrd="0" presId="urn:microsoft.com/office/officeart/2005/8/layout/orgChart1"/>
    <dgm:cxn modelId="{FD5CD1CF-520D-4758-85C8-BDD66814F0B1}" type="presParOf" srcId="{2CBEFB3C-BA8B-4431-BFA5-FDEE058FE00E}" destId="{17A2DC7D-0143-4B42-8545-297A9EB38516}" srcOrd="0" destOrd="0" presId="urn:microsoft.com/office/officeart/2005/8/layout/orgChart1"/>
    <dgm:cxn modelId="{D1443F9D-FB02-4743-B87B-5DCA2BC0375B}" type="presParOf" srcId="{2CBEFB3C-BA8B-4431-BFA5-FDEE058FE00E}" destId="{CE35C7F2-2652-4A62-9A77-BD4527A372AB}" srcOrd="1" destOrd="0" presId="urn:microsoft.com/office/officeart/2005/8/layout/orgChart1"/>
    <dgm:cxn modelId="{C8452FBF-6A80-4917-A395-4C2E34A4790A}" type="presParOf" srcId="{6690C7C5-0C3B-4A27-9F16-B1BF3B55C100}" destId="{49A210DC-EC4D-4254-990C-7FF58938FD0A}" srcOrd="1" destOrd="0" presId="urn:microsoft.com/office/officeart/2005/8/layout/orgChart1"/>
    <dgm:cxn modelId="{3E93BAC0-AA23-4BF6-93AE-C4159CC71F2E}" type="presParOf" srcId="{6690C7C5-0C3B-4A27-9F16-B1BF3B55C100}" destId="{D824DC0F-94E1-4F23-BBEB-0DD833729034}" srcOrd="2" destOrd="0" presId="urn:microsoft.com/office/officeart/2005/8/layout/orgChart1"/>
    <dgm:cxn modelId="{B071D7A7-384A-4FF6-AACB-E41FB2A80EC5}" type="presParOf" srcId="{2127C845-A481-4E20-8597-995C08EEABFF}" destId="{D5BA49C4-A590-4DFD-8664-6810110258BE}" srcOrd="2" destOrd="0" presId="urn:microsoft.com/office/officeart/2005/8/layout/orgChart1"/>
    <dgm:cxn modelId="{96EC984E-3A7E-477D-BCA2-618F00AE8F51}" type="presParOf" srcId="{2127C845-A481-4E20-8597-995C08EEABFF}" destId="{F8A8ADAA-37A4-4DD8-89A1-1FEB5347994C}" srcOrd="3" destOrd="0" presId="urn:microsoft.com/office/officeart/2005/8/layout/orgChart1"/>
    <dgm:cxn modelId="{49494945-CF26-401C-AFEA-55F438F2797F}" type="presParOf" srcId="{F8A8ADAA-37A4-4DD8-89A1-1FEB5347994C}" destId="{1AE9ECB1-0293-4DA5-95C2-B055245BA502}" srcOrd="0" destOrd="0" presId="urn:microsoft.com/office/officeart/2005/8/layout/orgChart1"/>
    <dgm:cxn modelId="{31982A41-F00D-4DC5-970C-5A7921815195}" type="presParOf" srcId="{1AE9ECB1-0293-4DA5-95C2-B055245BA502}" destId="{C69AE1EE-38F5-467A-AE63-601253A40F8C}" srcOrd="0" destOrd="0" presId="urn:microsoft.com/office/officeart/2005/8/layout/orgChart1"/>
    <dgm:cxn modelId="{4775397A-1C60-4B4C-83CA-413E2C49CA09}" type="presParOf" srcId="{1AE9ECB1-0293-4DA5-95C2-B055245BA502}" destId="{8C8D7384-B51D-4009-9006-32A9FB9F5C85}" srcOrd="1" destOrd="0" presId="urn:microsoft.com/office/officeart/2005/8/layout/orgChart1"/>
    <dgm:cxn modelId="{85A5688B-6275-48DD-9691-B9F937DB934B}" type="presParOf" srcId="{F8A8ADAA-37A4-4DD8-89A1-1FEB5347994C}" destId="{147C035D-1CBE-444C-94E5-17438FAF3AD3}" srcOrd="1" destOrd="0" presId="urn:microsoft.com/office/officeart/2005/8/layout/orgChart1"/>
    <dgm:cxn modelId="{B9B01D7A-EECA-4C61-98AD-746627B557E8}" type="presParOf" srcId="{F8A8ADAA-37A4-4DD8-89A1-1FEB5347994C}" destId="{B512A34A-AA43-4D01-9BFE-2E2D65DCE694}" srcOrd="2" destOrd="0" presId="urn:microsoft.com/office/officeart/2005/8/layout/orgChart1"/>
    <dgm:cxn modelId="{5EE4408E-67EA-4EEE-85F2-A33DCD6CA8AA}" type="presParOf" srcId="{5DE8FAD2-25F5-436B-99F8-5504FC1F9884}" destId="{E7A27F8B-7B13-4AB6-8CC7-B235C7680601}" srcOrd="2" destOrd="0" presId="urn:microsoft.com/office/officeart/2005/8/layout/orgChart1"/>
    <dgm:cxn modelId="{283C6A1E-E2BB-4F1D-8E03-A7A42D229466}" type="presParOf" srcId="{A65A7A80-DD6F-4938-A26D-61B1484FB424}" destId="{874E9BA3-A8BE-49D8-A13C-E1B3231F6290}" srcOrd="2" destOrd="0" presId="urn:microsoft.com/office/officeart/2005/8/layout/orgChar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5BA49C4-A590-4DFD-8664-6810110258BE}">
      <dsp:nvSpPr>
        <dsp:cNvPr id="0" name=""/>
        <dsp:cNvSpPr/>
      </dsp:nvSpPr>
      <dsp:spPr>
        <a:xfrm>
          <a:off x="3690713" y="762498"/>
          <a:ext cx="94264" cy="735259"/>
        </a:xfrm>
        <a:custGeom>
          <a:avLst/>
          <a:gdLst/>
          <a:ahLst/>
          <a:cxnLst/>
          <a:rect l="0" t="0" r="0" b="0"/>
          <a:pathLst>
            <a:path>
              <a:moveTo>
                <a:pt x="0" y="0"/>
              </a:moveTo>
              <a:lnTo>
                <a:pt x="0" y="735259"/>
              </a:lnTo>
              <a:lnTo>
                <a:pt x="94264" y="735259"/>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A21AE41-8EFC-4093-BF3B-2E4E99ECA9F1}">
      <dsp:nvSpPr>
        <dsp:cNvPr id="0" name=""/>
        <dsp:cNvSpPr/>
      </dsp:nvSpPr>
      <dsp:spPr>
        <a:xfrm>
          <a:off x="3690713" y="762498"/>
          <a:ext cx="94264" cy="289076"/>
        </a:xfrm>
        <a:custGeom>
          <a:avLst/>
          <a:gdLst/>
          <a:ahLst/>
          <a:cxnLst/>
          <a:rect l="0" t="0" r="0" b="0"/>
          <a:pathLst>
            <a:path>
              <a:moveTo>
                <a:pt x="0" y="0"/>
              </a:moveTo>
              <a:lnTo>
                <a:pt x="0" y="289076"/>
              </a:lnTo>
              <a:lnTo>
                <a:pt x="94264" y="289076"/>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F82A59B-4889-4327-9203-D6F585BE0AE3}">
      <dsp:nvSpPr>
        <dsp:cNvPr id="0" name=""/>
        <dsp:cNvSpPr/>
      </dsp:nvSpPr>
      <dsp:spPr>
        <a:xfrm>
          <a:off x="2801489" y="339909"/>
          <a:ext cx="1140595" cy="108375"/>
        </a:xfrm>
        <a:custGeom>
          <a:avLst/>
          <a:gdLst/>
          <a:ahLst/>
          <a:cxnLst/>
          <a:rect l="0" t="0" r="0" b="0"/>
          <a:pathLst>
            <a:path>
              <a:moveTo>
                <a:pt x="0" y="0"/>
              </a:moveTo>
              <a:lnTo>
                <a:pt x="0" y="42390"/>
              </a:lnTo>
              <a:lnTo>
                <a:pt x="1140595" y="42390"/>
              </a:lnTo>
              <a:lnTo>
                <a:pt x="1140595" y="108375"/>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E3653E8-F8DE-457F-A30C-889D943FFA47}">
      <dsp:nvSpPr>
        <dsp:cNvPr id="0" name=""/>
        <dsp:cNvSpPr/>
      </dsp:nvSpPr>
      <dsp:spPr>
        <a:xfrm>
          <a:off x="2930316" y="762498"/>
          <a:ext cx="94264" cy="2519993"/>
        </a:xfrm>
        <a:custGeom>
          <a:avLst/>
          <a:gdLst/>
          <a:ahLst/>
          <a:cxnLst/>
          <a:rect l="0" t="0" r="0" b="0"/>
          <a:pathLst>
            <a:path>
              <a:moveTo>
                <a:pt x="0" y="0"/>
              </a:moveTo>
              <a:lnTo>
                <a:pt x="0" y="2519993"/>
              </a:lnTo>
              <a:lnTo>
                <a:pt x="94264" y="2519993"/>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88FD03B-D0F6-4DA6-BF2A-2887F03737E5}">
      <dsp:nvSpPr>
        <dsp:cNvPr id="0" name=""/>
        <dsp:cNvSpPr/>
      </dsp:nvSpPr>
      <dsp:spPr>
        <a:xfrm>
          <a:off x="2930316" y="762498"/>
          <a:ext cx="94264" cy="2073809"/>
        </a:xfrm>
        <a:custGeom>
          <a:avLst/>
          <a:gdLst/>
          <a:ahLst/>
          <a:cxnLst/>
          <a:rect l="0" t="0" r="0" b="0"/>
          <a:pathLst>
            <a:path>
              <a:moveTo>
                <a:pt x="0" y="0"/>
              </a:moveTo>
              <a:lnTo>
                <a:pt x="0" y="2073809"/>
              </a:lnTo>
              <a:lnTo>
                <a:pt x="94264" y="2073809"/>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B4DE6BF-D0D1-4409-B0C4-E25BDD2D82DC}">
      <dsp:nvSpPr>
        <dsp:cNvPr id="0" name=""/>
        <dsp:cNvSpPr/>
      </dsp:nvSpPr>
      <dsp:spPr>
        <a:xfrm>
          <a:off x="2930316" y="762498"/>
          <a:ext cx="94264" cy="1627626"/>
        </a:xfrm>
        <a:custGeom>
          <a:avLst/>
          <a:gdLst/>
          <a:ahLst/>
          <a:cxnLst/>
          <a:rect l="0" t="0" r="0" b="0"/>
          <a:pathLst>
            <a:path>
              <a:moveTo>
                <a:pt x="0" y="0"/>
              </a:moveTo>
              <a:lnTo>
                <a:pt x="0" y="1627626"/>
              </a:lnTo>
              <a:lnTo>
                <a:pt x="94264" y="1627626"/>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A43C234-1A31-41AE-BD43-7BC78D34ECBE}">
      <dsp:nvSpPr>
        <dsp:cNvPr id="0" name=""/>
        <dsp:cNvSpPr/>
      </dsp:nvSpPr>
      <dsp:spPr>
        <a:xfrm>
          <a:off x="2930316" y="762498"/>
          <a:ext cx="94264" cy="1181443"/>
        </a:xfrm>
        <a:custGeom>
          <a:avLst/>
          <a:gdLst/>
          <a:ahLst/>
          <a:cxnLst/>
          <a:rect l="0" t="0" r="0" b="0"/>
          <a:pathLst>
            <a:path>
              <a:moveTo>
                <a:pt x="0" y="0"/>
              </a:moveTo>
              <a:lnTo>
                <a:pt x="0" y="1181443"/>
              </a:lnTo>
              <a:lnTo>
                <a:pt x="94264" y="1181443"/>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7E750E8-3059-4844-B417-0DA82B03CFA4}">
      <dsp:nvSpPr>
        <dsp:cNvPr id="0" name=""/>
        <dsp:cNvSpPr/>
      </dsp:nvSpPr>
      <dsp:spPr>
        <a:xfrm>
          <a:off x="2930316" y="762498"/>
          <a:ext cx="94264" cy="735259"/>
        </a:xfrm>
        <a:custGeom>
          <a:avLst/>
          <a:gdLst/>
          <a:ahLst/>
          <a:cxnLst/>
          <a:rect l="0" t="0" r="0" b="0"/>
          <a:pathLst>
            <a:path>
              <a:moveTo>
                <a:pt x="0" y="0"/>
              </a:moveTo>
              <a:lnTo>
                <a:pt x="0" y="735259"/>
              </a:lnTo>
              <a:lnTo>
                <a:pt x="94264" y="735259"/>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E61367D-DA9E-43C9-A5A5-22F3463A87D2}">
      <dsp:nvSpPr>
        <dsp:cNvPr id="0" name=""/>
        <dsp:cNvSpPr/>
      </dsp:nvSpPr>
      <dsp:spPr>
        <a:xfrm>
          <a:off x="2930316" y="762498"/>
          <a:ext cx="94264" cy="289076"/>
        </a:xfrm>
        <a:custGeom>
          <a:avLst/>
          <a:gdLst/>
          <a:ahLst/>
          <a:cxnLst/>
          <a:rect l="0" t="0" r="0" b="0"/>
          <a:pathLst>
            <a:path>
              <a:moveTo>
                <a:pt x="0" y="0"/>
              </a:moveTo>
              <a:lnTo>
                <a:pt x="0" y="289076"/>
              </a:lnTo>
              <a:lnTo>
                <a:pt x="94264" y="289076"/>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AAFB697-3EDF-4D49-B092-320073C68EBD}">
      <dsp:nvSpPr>
        <dsp:cNvPr id="0" name=""/>
        <dsp:cNvSpPr/>
      </dsp:nvSpPr>
      <dsp:spPr>
        <a:xfrm>
          <a:off x="2801489" y="339909"/>
          <a:ext cx="380198" cy="108375"/>
        </a:xfrm>
        <a:custGeom>
          <a:avLst/>
          <a:gdLst/>
          <a:ahLst/>
          <a:cxnLst/>
          <a:rect l="0" t="0" r="0" b="0"/>
          <a:pathLst>
            <a:path>
              <a:moveTo>
                <a:pt x="0" y="0"/>
              </a:moveTo>
              <a:lnTo>
                <a:pt x="0" y="42390"/>
              </a:lnTo>
              <a:lnTo>
                <a:pt x="380198" y="42390"/>
              </a:lnTo>
              <a:lnTo>
                <a:pt x="380198" y="108375"/>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2958253-7740-47F0-99BE-D4BF6CF2671E}">
      <dsp:nvSpPr>
        <dsp:cNvPr id="0" name=""/>
        <dsp:cNvSpPr/>
      </dsp:nvSpPr>
      <dsp:spPr>
        <a:xfrm>
          <a:off x="2169919" y="762498"/>
          <a:ext cx="94264" cy="1181443"/>
        </a:xfrm>
        <a:custGeom>
          <a:avLst/>
          <a:gdLst/>
          <a:ahLst/>
          <a:cxnLst/>
          <a:rect l="0" t="0" r="0" b="0"/>
          <a:pathLst>
            <a:path>
              <a:moveTo>
                <a:pt x="0" y="0"/>
              </a:moveTo>
              <a:lnTo>
                <a:pt x="0" y="1181443"/>
              </a:lnTo>
              <a:lnTo>
                <a:pt x="94264" y="1181443"/>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BA5C5F0-6191-4889-8902-785DC40CBC5E}">
      <dsp:nvSpPr>
        <dsp:cNvPr id="0" name=""/>
        <dsp:cNvSpPr/>
      </dsp:nvSpPr>
      <dsp:spPr>
        <a:xfrm>
          <a:off x="2169919" y="762498"/>
          <a:ext cx="94264" cy="735259"/>
        </a:xfrm>
        <a:custGeom>
          <a:avLst/>
          <a:gdLst/>
          <a:ahLst/>
          <a:cxnLst/>
          <a:rect l="0" t="0" r="0" b="0"/>
          <a:pathLst>
            <a:path>
              <a:moveTo>
                <a:pt x="0" y="0"/>
              </a:moveTo>
              <a:lnTo>
                <a:pt x="0" y="735259"/>
              </a:lnTo>
              <a:lnTo>
                <a:pt x="94264" y="735259"/>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32513E-51AD-4C50-9564-D407123540ED}">
      <dsp:nvSpPr>
        <dsp:cNvPr id="0" name=""/>
        <dsp:cNvSpPr/>
      </dsp:nvSpPr>
      <dsp:spPr>
        <a:xfrm>
          <a:off x="2169919" y="762498"/>
          <a:ext cx="94264" cy="289076"/>
        </a:xfrm>
        <a:custGeom>
          <a:avLst/>
          <a:gdLst/>
          <a:ahLst/>
          <a:cxnLst/>
          <a:rect l="0" t="0" r="0" b="0"/>
          <a:pathLst>
            <a:path>
              <a:moveTo>
                <a:pt x="0" y="0"/>
              </a:moveTo>
              <a:lnTo>
                <a:pt x="0" y="289076"/>
              </a:lnTo>
              <a:lnTo>
                <a:pt x="94264" y="289076"/>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63D04E3-D273-480B-BD94-27E472105C37}">
      <dsp:nvSpPr>
        <dsp:cNvPr id="0" name=""/>
        <dsp:cNvSpPr/>
      </dsp:nvSpPr>
      <dsp:spPr>
        <a:xfrm>
          <a:off x="2421290" y="339909"/>
          <a:ext cx="380198" cy="108375"/>
        </a:xfrm>
        <a:custGeom>
          <a:avLst/>
          <a:gdLst/>
          <a:ahLst/>
          <a:cxnLst/>
          <a:rect l="0" t="0" r="0" b="0"/>
          <a:pathLst>
            <a:path>
              <a:moveTo>
                <a:pt x="380198" y="0"/>
              </a:moveTo>
              <a:lnTo>
                <a:pt x="380198" y="42390"/>
              </a:lnTo>
              <a:lnTo>
                <a:pt x="0" y="42390"/>
              </a:lnTo>
              <a:lnTo>
                <a:pt x="0" y="108375"/>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9F2C245-C49F-498A-B216-88627FDD9D0F}">
      <dsp:nvSpPr>
        <dsp:cNvPr id="0" name=""/>
        <dsp:cNvSpPr/>
      </dsp:nvSpPr>
      <dsp:spPr>
        <a:xfrm>
          <a:off x="1409522" y="762498"/>
          <a:ext cx="94264" cy="1627626"/>
        </a:xfrm>
        <a:custGeom>
          <a:avLst/>
          <a:gdLst/>
          <a:ahLst/>
          <a:cxnLst/>
          <a:rect l="0" t="0" r="0" b="0"/>
          <a:pathLst>
            <a:path>
              <a:moveTo>
                <a:pt x="0" y="0"/>
              </a:moveTo>
              <a:lnTo>
                <a:pt x="0" y="1627626"/>
              </a:lnTo>
              <a:lnTo>
                <a:pt x="94264" y="1627626"/>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AE6F75F-B720-4EB0-94FC-6E7A668A65B6}">
      <dsp:nvSpPr>
        <dsp:cNvPr id="0" name=""/>
        <dsp:cNvSpPr/>
      </dsp:nvSpPr>
      <dsp:spPr>
        <a:xfrm>
          <a:off x="1409522" y="762498"/>
          <a:ext cx="94264" cy="1181443"/>
        </a:xfrm>
        <a:custGeom>
          <a:avLst/>
          <a:gdLst/>
          <a:ahLst/>
          <a:cxnLst/>
          <a:rect l="0" t="0" r="0" b="0"/>
          <a:pathLst>
            <a:path>
              <a:moveTo>
                <a:pt x="0" y="0"/>
              </a:moveTo>
              <a:lnTo>
                <a:pt x="0" y="1181443"/>
              </a:lnTo>
              <a:lnTo>
                <a:pt x="94264" y="1181443"/>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A9A9884-14B1-4744-8479-CB3D9B46148D}">
      <dsp:nvSpPr>
        <dsp:cNvPr id="0" name=""/>
        <dsp:cNvSpPr/>
      </dsp:nvSpPr>
      <dsp:spPr>
        <a:xfrm>
          <a:off x="1409522" y="762498"/>
          <a:ext cx="94264" cy="735259"/>
        </a:xfrm>
        <a:custGeom>
          <a:avLst/>
          <a:gdLst/>
          <a:ahLst/>
          <a:cxnLst/>
          <a:rect l="0" t="0" r="0" b="0"/>
          <a:pathLst>
            <a:path>
              <a:moveTo>
                <a:pt x="0" y="0"/>
              </a:moveTo>
              <a:lnTo>
                <a:pt x="0" y="735259"/>
              </a:lnTo>
              <a:lnTo>
                <a:pt x="94264" y="735259"/>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9C47A3A-3CD3-4875-B419-1E4D7278809B}">
      <dsp:nvSpPr>
        <dsp:cNvPr id="0" name=""/>
        <dsp:cNvSpPr/>
      </dsp:nvSpPr>
      <dsp:spPr>
        <a:xfrm>
          <a:off x="1409522" y="762498"/>
          <a:ext cx="94264" cy="289076"/>
        </a:xfrm>
        <a:custGeom>
          <a:avLst/>
          <a:gdLst/>
          <a:ahLst/>
          <a:cxnLst/>
          <a:rect l="0" t="0" r="0" b="0"/>
          <a:pathLst>
            <a:path>
              <a:moveTo>
                <a:pt x="0" y="0"/>
              </a:moveTo>
              <a:lnTo>
                <a:pt x="0" y="289076"/>
              </a:lnTo>
              <a:lnTo>
                <a:pt x="94264" y="289076"/>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B19BFAF-3AA5-4D8D-B344-18883E791C66}">
      <dsp:nvSpPr>
        <dsp:cNvPr id="0" name=""/>
        <dsp:cNvSpPr/>
      </dsp:nvSpPr>
      <dsp:spPr>
        <a:xfrm>
          <a:off x="1660893" y="339909"/>
          <a:ext cx="1140595" cy="108375"/>
        </a:xfrm>
        <a:custGeom>
          <a:avLst/>
          <a:gdLst/>
          <a:ahLst/>
          <a:cxnLst/>
          <a:rect l="0" t="0" r="0" b="0"/>
          <a:pathLst>
            <a:path>
              <a:moveTo>
                <a:pt x="1140595" y="0"/>
              </a:moveTo>
              <a:lnTo>
                <a:pt x="1140595" y="42390"/>
              </a:lnTo>
              <a:lnTo>
                <a:pt x="0" y="42390"/>
              </a:lnTo>
              <a:lnTo>
                <a:pt x="0" y="108375"/>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DEC9C72-1480-42E2-A557-5120E61C6EFE}">
      <dsp:nvSpPr>
        <dsp:cNvPr id="0" name=""/>
        <dsp:cNvSpPr/>
      </dsp:nvSpPr>
      <dsp:spPr>
        <a:xfrm>
          <a:off x="2487275" y="25695"/>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b-SJ" sz="500" b="1" kern="1200"/>
            <a:t>Kompetanse områder</a:t>
          </a:r>
          <a:endParaRPr lang="nb-NO" sz="500" b="1" kern="1200"/>
        </a:p>
      </dsp:txBody>
      <dsp:txXfrm>
        <a:off x="2487275" y="25695"/>
        <a:ext cx="628427" cy="314213"/>
      </dsp:txXfrm>
    </dsp:sp>
    <dsp:sp modelId="{08A16600-B79A-41F2-94DF-491CD5760F33}">
      <dsp:nvSpPr>
        <dsp:cNvPr id="0" name=""/>
        <dsp:cNvSpPr/>
      </dsp:nvSpPr>
      <dsp:spPr>
        <a:xfrm>
          <a:off x="1346680" y="448284"/>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b-SJ" sz="500" b="1" kern="1200"/>
            <a:t>Utviklingstjenester</a:t>
          </a:r>
          <a:endParaRPr lang="nb-NO" sz="500" b="1" kern="1200"/>
        </a:p>
      </dsp:txBody>
      <dsp:txXfrm>
        <a:off x="1346680" y="448284"/>
        <a:ext cx="628427" cy="314213"/>
      </dsp:txXfrm>
    </dsp:sp>
    <dsp:sp modelId="{52FD064F-0209-49DF-9938-AADB41217504}">
      <dsp:nvSpPr>
        <dsp:cNvPr id="0" name=""/>
        <dsp:cNvSpPr/>
      </dsp:nvSpPr>
      <dsp:spPr>
        <a:xfrm>
          <a:off x="1503786" y="894468"/>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en-US" sz="500" b="0" i="0" kern="1200"/>
            <a:t>Systemutvikler</a:t>
          </a:r>
          <a:endParaRPr lang="nb-NO" sz="500" kern="1200"/>
        </a:p>
      </dsp:txBody>
      <dsp:txXfrm>
        <a:off x="1503786" y="894468"/>
        <a:ext cx="628427" cy="314213"/>
      </dsp:txXfrm>
    </dsp:sp>
    <dsp:sp modelId="{302EC5DE-AA4D-479A-BF1A-4E17F36B35A0}">
      <dsp:nvSpPr>
        <dsp:cNvPr id="0" name=""/>
        <dsp:cNvSpPr/>
      </dsp:nvSpPr>
      <dsp:spPr>
        <a:xfrm>
          <a:off x="1503786" y="1340651"/>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NO" sz="500" kern="1200"/>
            <a:t>Plattformutvikler</a:t>
          </a:r>
        </a:p>
      </dsp:txBody>
      <dsp:txXfrm>
        <a:off x="1503786" y="1340651"/>
        <a:ext cx="628427" cy="314213"/>
      </dsp:txXfrm>
    </dsp:sp>
    <dsp:sp modelId="{96D83FC9-48A9-46A0-9B71-E914C29752BC}">
      <dsp:nvSpPr>
        <dsp:cNvPr id="0" name=""/>
        <dsp:cNvSpPr/>
      </dsp:nvSpPr>
      <dsp:spPr>
        <a:xfrm>
          <a:off x="1503786" y="1786834"/>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NO" sz="500" b="0" i="0" kern="1200"/>
            <a:t>Sikkerhetsarkitekt</a:t>
          </a:r>
        </a:p>
      </dsp:txBody>
      <dsp:txXfrm>
        <a:off x="1503786" y="1786834"/>
        <a:ext cx="628427" cy="314213"/>
      </dsp:txXfrm>
    </dsp:sp>
    <dsp:sp modelId="{AE781A64-0446-4631-BAD9-FD29A75A1C98}">
      <dsp:nvSpPr>
        <dsp:cNvPr id="0" name=""/>
        <dsp:cNvSpPr/>
      </dsp:nvSpPr>
      <dsp:spPr>
        <a:xfrm>
          <a:off x="1503786" y="2233018"/>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NO" sz="500" b="0" i="0" kern="1200"/>
            <a:t>Systemarkitekt/</a:t>
          </a:r>
          <a:br>
            <a:rPr lang="nb-NO" sz="500" b="0" i="0" kern="1200"/>
          </a:br>
          <a:r>
            <a:rPr lang="nb-NO" sz="500" b="0" i="0" kern="1200"/>
            <a:t>Techlead</a:t>
          </a:r>
        </a:p>
      </dsp:txBody>
      <dsp:txXfrm>
        <a:off x="1503786" y="2233018"/>
        <a:ext cx="628427" cy="314213"/>
      </dsp:txXfrm>
    </dsp:sp>
    <dsp:sp modelId="{507A5F58-2B32-4632-A9B4-237B2E8394D5}">
      <dsp:nvSpPr>
        <dsp:cNvPr id="0" name=""/>
        <dsp:cNvSpPr/>
      </dsp:nvSpPr>
      <dsp:spPr>
        <a:xfrm>
          <a:off x="2107076" y="448284"/>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b-SJ" sz="500" b="1" kern="1200"/>
            <a:t>Datatjenester</a:t>
          </a:r>
          <a:endParaRPr lang="nb-NO" sz="500" b="1" kern="1200"/>
        </a:p>
      </dsp:txBody>
      <dsp:txXfrm>
        <a:off x="2107076" y="448284"/>
        <a:ext cx="628427" cy="314213"/>
      </dsp:txXfrm>
    </dsp:sp>
    <dsp:sp modelId="{8186DEB0-5505-4A6E-890D-9975DC62F4BD}">
      <dsp:nvSpPr>
        <dsp:cNvPr id="0" name=""/>
        <dsp:cNvSpPr/>
      </dsp:nvSpPr>
      <dsp:spPr>
        <a:xfrm>
          <a:off x="2264183" y="894468"/>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b-NO" sz="500" kern="1200">
              <a:solidFill>
                <a:schemeClr val="bg1"/>
              </a:solidFill>
            </a:rPr>
            <a:t>Utforskning og anvendelse av KI</a:t>
          </a:r>
        </a:p>
      </dsp:txBody>
      <dsp:txXfrm>
        <a:off x="2264183" y="894468"/>
        <a:ext cx="628427" cy="314213"/>
      </dsp:txXfrm>
    </dsp:sp>
    <dsp:sp modelId="{A52EB587-E70C-4BA4-AF31-DF5B28299365}">
      <dsp:nvSpPr>
        <dsp:cNvPr id="0" name=""/>
        <dsp:cNvSpPr/>
      </dsp:nvSpPr>
      <dsp:spPr>
        <a:xfrm>
          <a:off x="2264183" y="1340651"/>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NO" sz="500" b="0" i="0" kern="1200"/>
            <a:t>Data scientist / analyst</a:t>
          </a:r>
        </a:p>
      </dsp:txBody>
      <dsp:txXfrm>
        <a:off x="2264183" y="1340651"/>
        <a:ext cx="628427" cy="314213"/>
      </dsp:txXfrm>
    </dsp:sp>
    <dsp:sp modelId="{26787866-BD7C-4A39-9663-234BAD9F9F31}">
      <dsp:nvSpPr>
        <dsp:cNvPr id="0" name=""/>
        <dsp:cNvSpPr/>
      </dsp:nvSpPr>
      <dsp:spPr>
        <a:xfrm>
          <a:off x="2264183" y="1786834"/>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NO" sz="500" b="0" i="0" kern="1200"/>
            <a:t>Data engineer</a:t>
          </a:r>
        </a:p>
      </dsp:txBody>
      <dsp:txXfrm>
        <a:off x="2264183" y="1786834"/>
        <a:ext cx="628427" cy="314213"/>
      </dsp:txXfrm>
    </dsp:sp>
    <dsp:sp modelId="{6453DFE8-9B73-43CC-A04D-B86C0CCBA9C3}">
      <dsp:nvSpPr>
        <dsp:cNvPr id="0" name=""/>
        <dsp:cNvSpPr/>
      </dsp:nvSpPr>
      <dsp:spPr>
        <a:xfrm>
          <a:off x="2867473" y="448284"/>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SJ" sz="500" b="1" i="0" kern="1200"/>
            <a:t>Strategi, styring og ledelse</a:t>
          </a:r>
          <a:endParaRPr lang="nb-NO" sz="500" b="1" i="0" kern="1200"/>
        </a:p>
      </dsp:txBody>
      <dsp:txXfrm>
        <a:off x="2867473" y="448284"/>
        <a:ext cx="628427" cy="314213"/>
      </dsp:txXfrm>
    </dsp:sp>
    <dsp:sp modelId="{6CAD6300-D4A6-4286-98C8-A88F571D65C5}">
      <dsp:nvSpPr>
        <dsp:cNvPr id="0" name=""/>
        <dsp:cNvSpPr/>
      </dsp:nvSpPr>
      <dsp:spPr>
        <a:xfrm>
          <a:off x="3024580" y="894468"/>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NO" sz="500" b="0" i="0" kern="1200"/>
            <a:t>Governance / Policy (styringsmodeller, retningslinjer, etterlevelse)</a:t>
          </a:r>
        </a:p>
      </dsp:txBody>
      <dsp:txXfrm>
        <a:off x="3024580" y="894468"/>
        <a:ext cx="628427" cy="314213"/>
      </dsp:txXfrm>
    </dsp:sp>
    <dsp:sp modelId="{352F2A93-65C1-47C2-965D-DA0C6B6B63AA}">
      <dsp:nvSpPr>
        <dsp:cNvPr id="0" name=""/>
        <dsp:cNvSpPr/>
      </dsp:nvSpPr>
      <dsp:spPr>
        <a:xfrm>
          <a:off x="3024580" y="1340651"/>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NO" sz="500" b="0" i="0" kern="1200"/>
            <a:t>Virksomhetsarkitektur / informasjonsarkitektur</a:t>
          </a:r>
        </a:p>
      </dsp:txBody>
      <dsp:txXfrm>
        <a:off x="3024580" y="1340651"/>
        <a:ext cx="628427" cy="314213"/>
      </dsp:txXfrm>
    </dsp:sp>
    <dsp:sp modelId="{52A5ADBB-3BAC-4777-A9D0-85FD26C39345}">
      <dsp:nvSpPr>
        <dsp:cNvPr id="0" name=""/>
        <dsp:cNvSpPr/>
      </dsp:nvSpPr>
      <dsp:spPr>
        <a:xfrm>
          <a:off x="3024580" y="1786834"/>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NO" sz="500" b="0" i="0" kern="1200"/>
            <a:t>Prosjektledelse</a:t>
          </a:r>
        </a:p>
      </dsp:txBody>
      <dsp:txXfrm>
        <a:off x="3024580" y="1786834"/>
        <a:ext cx="628427" cy="314213"/>
      </dsp:txXfrm>
    </dsp:sp>
    <dsp:sp modelId="{14CE0074-A941-42C4-B8BF-CF0DC5ACE234}">
      <dsp:nvSpPr>
        <dsp:cNvPr id="0" name=""/>
        <dsp:cNvSpPr/>
      </dsp:nvSpPr>
      <dsp:spPr>
        <a:xfrm>
          <a:off x="3024580" y="2233018"/>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NO" sz="500" b="0" i="0" kern="1200"/>
            <a:t>Produktledelse</a:t>
          </a:r>
        </a:p>
      </dsp:txBody>
      <dsp:txXfrm>
        <a:off x="3024580" y="2233018"/>
        <a:ext cx="628427" cy="314213"/>
      </dsp:txXfrm>
    </dsp:sp>
    <dsp:sp modelId="{5116516D-2305-44ED-BCEF-6E3D6C8EF1A0}">
      <dsp:nvSpPr>
        <dsp:cNvPr id="0" name=""/>
        <dsp:cNvSpPr/>
      </dsp:nvSpPr>
      <dsp:spPr>
        <a:xfrm>
          <a:off x="3024580" y="2679201"/>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NO" sz="500" b="0" i="0" kern="1200"/>
            <a:t>Endringsledelse</a:t>
          </a:r>
        </a:p>
      </dsp:txBody>
      <dsp:txXfrm>
        <a:off x="3024580" y="2679201"/>
        <a:ext cx="628427" cy="314213"/>
      </dsp:txXfrm>
    </dsp:sp>
    <dsp:sp modelId="{F8D89BD7-51F4-4AE0-B657-8D2A67644E54}">
      <dsp:nvSpPr>
        <dsp:cNvPr id="0" name=""/>
        <dsp:cNvSpPr/>
      </dsp:nvSpPr>
      <dsp:spPr>
        <a:xfrm>
          <a:off x="3024580" y="3125384"/>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NO" sz="500" b="0" i="0" kern="1200"/>
            <a:t>Testledelse</a:t>
          </a:r>
        </a:p>
      </dsp:txBody>
      <dsp:txXfrm>
        <a:off x="3024580" y="3125384"/>
        <a:ext cx="628427" cy="314213"/>
      </dsp:txXfrm>
    </dsp:sp>
    <dsp:sp modelId="{6E72D90E-41AE-47C2-9074-A812264ADD50}">
      <dsp:nvSpPr>
        <dsp:cNvPr id="0" name=""/>
        <dsp:cNvSpPr/>
      </dsp:nvSpPr>
      <dsp:spPr>
        <a:xfrm>
          <a:off x="3627870" y="448284"/>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SJ" sz="500" b="1" i="0" kern="1200"/>
            <a:t>Design</a:t>
          </a:r>
          <a:endParaRPr lang="nb-NO" sz="500" b="1" i="0" kern="1200"/>
        </a:p>
      </dsp:txBody>
      <dsp:txXfrm>
        <a:off x="3627870" y="448284"/>
        <a:ext cx="628427" cy="314213"/>
      </dsp:txXfrm>
    </dsp:sp>
    <dsp:sp modelId="{17A2DC7D-0143-4B42-8545-297A9EB38516}">
      <dsp:nvSpPr>
        <dsp:cNvPr id="0" name=""/>
        <dsp:cNvSpPr/>
      </dsp:nvSpPr>
      <dsp:spPr>
        <a:xfrm>
          <a:off x="3784977" y="894468"/>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NO" sz="500" b="0" i="0" kern="1200"/>
            <a:t>Tjenestedesign</a:t>
          </a:r>
        </a:p>
      </dsp:txBody>
      <dsp:txXfrm>
        <a:off x="3784977" y="894468"/>
        <a:ext cx="628427" cy="314213"/>
      </dsp:txXfrm>
    </dsp:sp>
    <dsp:sp modelId="{C69AE1EE-38F5-467A-AE63-601253A40F8C}">
      <dsp:nvSpPr>
        <dsp:cNvPr id="0" name=""/>
        <dsp:cNvSpPr/>
      </dsp:nvSpPr>
      <dsp:spPr>
        <a:xfrm>
          <a:off x="3784977" y="1340651"/>
          <a:ext cx="628427" cy="31421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Font typeface="Arial" panose="020B0604020202020204" pitchFamily="34" charset="0"/>
            <a:buNone/>
          </a:pPr>
          <a:r>
            <a:rPr lang="nb-NO" sz="500" b="0" i="0" kern="1200"/>
            <a:t>Produktdesign (inkl. UX/interaksjonsdesign)</a:t>
          </a:r>
        </a:p>
      </dsp:txBody>
      <dsp:txXfrm>
        <a:off x="3784977" y="1340651"/>
        <a:ext cx="628427" cy="31421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4">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04A05597FB6E4F92F21DC9BE103CBA" ma:contentTypeVersion="10" ma:contentTypeDescription="Opprett et nytt dokument." ma:contentTypeScope="" ma:versionID="8e4bd50f8c9fbada4fd827fe3835d1f5">
  <xsd:schema xmlns:xsd="http://www.w3.org/2001/XMLSchema" xmlns:xs="http://www.w3.org/2001/XMLSchema" xmlns:p="http://schemas.microsoft.com/office/2006/metadata/properties" xmlns:ns2="bf0fd9ae-7caf-41bb-bcf0-d9b581dc6787" targetNamespace="http://schemas.microsoft.com/office/2006/metadata/properties" ma:root="true" ma:fieldsID="512889cc918c138f29f47890a2a0246c" ns2:_="">
    <xsd:import namespace="bf0fd9ae-7caf-41bb-bcf0-d9b581dc67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0fd9ae-7caf-41bb-bcf0-d9b581dc67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613e87f7-f6bd-424e-a36d-b4e432f2103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f0fd9ae-7caf-41bb-bcf0-d9b581dc67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F3FCF4-4D16-4E11-92BD-8BD71059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0fd9ae-7caf-41bb-bcf0-d9b581dc67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A8243A-937C-4B50-B087-7E832CF3B63E}">
  <ds:schemaRefs>
    <ds:schemaRef ds:uri="http://schemas.microsoft.com/sharepoint/v3/contenttype/forms"/>
  </ds:schemaRefs>
</ds:datastoreItem>
</file>

<file path=customXml/itemProps3.xml><?xml version="1.0" encoding="utf-8"?>
<ds:datastoreItem xmlns:ds="http://schemas.openxmlformats.org/officeDocument/2006/customXml" ds:itemID="{DD288E0C-D66F-4FE0-915A-1C575E2113AF}">
  <ds:schemaRefs>
    <ds:schemaRef ds:uri="http://schemas.openxmlformats.org/officeDocument/2006/bibliography"/>
  </ds:schemaRefs>
</ds:datastoreItem>
</file>

<file path=customXml/itemProps4.xml><?xml version="1.0" encoding="utf-8"?>
<ds:datastoreItem xmlns:ds="http://schemas.openxmlformats.org/officeDocument/2006/customXml" ds:itemID="{6F229B01-0E1D-4DFE-8F9E-C945614D6FCC}">
  <ds:schemaRefs>
    <ds:schemaRef ds:uri="http://schemas.microsoft.com/office/2006/metadata/properties"/>
    <ds:schemaRef ds:uri="http://schemas.microsoft.com/office/infopath/2007/PartnerControls"/>
    <ds:schemaRef ds:uri="bf0fd9ae-7caf-41bb-bcf0-d9b581dc678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6945</Words>
  <Characters>36811</Characters>
  <Application>Microsoft Office Word</Application>
  <DocSecurity>0</DocSecurity>
  <Lines>306</Lines>
  <Paragraphs>87</Paragraphs>
  <ScaleCrop>false</ScaleCrop>
  <Company/>
  <LinksUpToDate>false</LinksUpToDate>
  <CharactersWithSpaces>43669</CharactersWithSpaces>
  <SharedDoc>false</SharedDoc>
  <HLinks>
    <vt:vector size="204" baseType="variant">
      <vt:variant>
        <vt:i4>1441849</vt:i4>
      </vt:variant>
      <vt:variant>
        <vt:i4>200</vt:i4>
      </vt:variant>
      <vt:variant>
        <vt:i4>0</vt:i4>
      </vt:variant>
      <vt:variant>
        <vt:i4>5</vt:i4>
      </vt:variant>
      <vt:variant>
        <vt:lpwstr/>
      </vt:variant>
      <vt:variant>
        <vt:lpwstr>_Toc234565922</vt:lpwstr>
      </vt:variant>
      <vt:variant>
        <vt:i4>1441849</vt:i4>
      </vt:variant>
      <vt:variant>
        <vt:i4>194</vt:i4>
      </vt:variant>
      <vt:variant>
        <vt:i4>0</vt:i4>
      </vt:variant>
      <vt:variant>
        <vt:i4>5</vt:i4>
      </vt:variant>
      <vt:variant>
        <vt:lpwstr/>
      </vt:variant>
      <vt:variant>
        <vt:lpwstr>_Toc234565921</vt:lpwstr>
      </vt:variant>
      <vt:variant>
        <vt:i4>1441849</vt:i4>
      </vt:variant>
      <vt:variant>
        <vt:i4>188</vt:i4>
      </vt:variant>
      <vt:variant>
        <vt:i4>0</vt:i4>
      </vt:variant>
      <vt:variant>
        <vt:i4>5</vt:i4>
      </vt:variant>
      <vt:variant>
        <vt:lpwstr/>
      </vt:variant>
      <vt:variant>
        <vt:lpwstr>_Toc234565920</vt:lpwstr>
      </vt:variant>
      <vt:variant>
        <vt:i4>1376313</vt:i4>
      </vt:variant>
      <vt:variant>
        <vt:i4>182</vt:i4>
      </vt:variant>
      <vt:variant>
        <vt:i4>0</vt:i4>
      </vt:variant>
      <vt:variant>
        <vt:i4>5</vt:i4>
      </vt:variant>
      <vt:variant>
        <vt:lpwstr/>
      </vt:variant>
      <vt:variant>
        <vt:lpwstr>_Toc234565919</vt:lpwstr>
      </vt:variant>
      <vt:variant>
        <vt:i4>1376313</vt:i4>
      </vt:variant>
      <vt:variant>
        <vt:i4>176</vt:i4>
      </vt:variant>
      <vt:variant>
        <vt:i4>0</vt:i4>
      </vt:variant>
      <vt:variant>
        <vt:i4>5</vt:i4>
      </vt:variant>
      <vt:variant>
        <vt:lpwstr/>
      </vt:variant>
      <vt:variant>
        <vt:lpwstr>_Toc234565917</vt:lpwstr>
      </vt:variant>
      <vt:variant>
        <vt:i4>1376313</vt:i4>
      </vt:variant>
      <vt:variant>
        <vt:i4>170</vt:i4>
      </vt:variant>
      <vt:variant>
        <vt:i4>0</vt:i4>
      </vt:variant>
      <vt:variant>
        <vt:i4>5</vt:i4>
      </vt:variant>
      <vt:variant>
        <vt:lpwstr/>
      </vt:variant>
      <vt:variant>
        <vt:lpwstr>_Toc234565916</vt:lpwstr>
      </vt:variant>
      <vt:variant>
        <vt:i4>1376313</vt:i4>
      </vt:variant>
      <vt:variant>
        <vt:i4>164</vt:i4>
      </vt:variant>
      <vt:variant>
        <vt:i4>0</vt:i4>
      </vt:variant>
      <vt:variant>
        <vt:i4>5</vt:i4>
      </vt:variant>
      <vt:variant>
        <vt:lpwstr/>
      </vt:variant>
      <vt:variant>
        <vt:lpwstr>_Toc234565915</vt:lpwstr>
      </vt:variant>
      <vt:variant>
        <vt:i4>1376313</vt:i4>
      </vt:variant>
      <vt:variant>
        <vt:i4>158</vt:i4>
      </vt:variant>
      <vt:variant>
        <vt:i4>0</vt:i4>
      </vt:variant>
      <vt:variant>
        <vt:i4>5</vt:i4>
      </vt:variant>
      <vt:variant>
        <vt:lpwstr/>
      </vt:variant>
      <vt:variant>
        <vt:lpwstr>_Toc234565914</vt:lpwstr>
      </vt:variant>
      <vt:variant>
        <vt:i4>1376313</vt:i4>
      </vt:variant>
      <vt:variant>
        <vt:i4>152</vt:i4>
      </vt:variant>
      <vt:variant>
        <vt:i4>0</vt:i4>
      </vt:variant>
      <vt:variant>
        <vt:i4>5</vt:i4>
      </vt:variant>
      <vt:variant>
        <vt:lpwstr/>
      </vt:variant>
      <vt:variant>
        <vt:lpwstr>_Toc234565913</vt:lpwstr>
      </vt:variant>
      <vt:variant>
        <vt:i4>1376313</vt:i4>
      </vt:variant>
      <vt:variant>
        <vt:i4>146</vt:i4>
      </vt:variant>
      <vt:variant>
        <vt:i4>0</vt:i4>
      </vt:variant>
      <vt:variant>
        <vt:i4>5</vt:i4>
      </vt:variant>
      <vt:variant>
        <vt:lpwstr/>
      </vt:variant>
      <vt:variant>
        <vt:lpwstr>_Toc234565912</vt:lpwstr>
      </vt:variant>
      <vt:variant>
        <vt:i4>1376313</vt:i4>
      </vt:variant>
      <vt:variant>
        <vt:i4>140</vt:i4>
      </vt:variant>
      <vt:variant>
        <vt:i4>0</vt:i4>
      </vt:variant>
      <vt:variant>
        <vt:i4>5</vt:i4>
      </vt:variant>
      <vt:variant>
        <vt:lpwstr/>
      </vt:variant>
      <vt:variant>
        <vt:lpwstr>_Toc234565911</vt:lpwstr>
      </vt:variant>
      <vt:variant>
        <vt:i4>1376313</vt:i4>
      </vt:variant>
      <vt:variant>
        <vt:i4>134</vt:i4>
      </vt:variant>
      <vt:variant>
        <vt:i4>0</vt:i4>
      </vt:variant>
      <vt:variant>
        <vt:i4>5</vt:i4>
      </vt:variant>
      <vt:variant>
        <vt:lpwstr/>
      </vt:variant>
      <vt:variant>
        <vt:lpwstr>_Toc234565910</vt:lpwstr>
      </vt:variant>
      <vt:variant>
        <vt:i4>1310777</vt:i4>
      </vt:variant>
      <vt:variant>
        <vt:i4>128</vt:i4>
      </vt:variant>
      <vt:variant>
        <vt:i4>0</vt:i4>
      </vt:variant>
      <vt:variant>
        <vt:i4>5</vt:i4>
      </vt:variant>
      <vt:variant>
        <vt:lpwstr/>
      </vt:variant>
      <vt:variant>
        <vt:lpwstr>_Toc234565908</vt:lpwstr>
      </vt:variant>
      <vt:variant>
        <vt:i4>1310777</vt:i4>
      </vt:variant>
      <vt:variant>
        <vt:i4>122</vt:i4>
      </vt:variant>
      <vt:variant>
        <vt:i4>0</vt:i4>
      </vt:variant>
      <vt:variant>
        <vt:i4>5</vt:i4>
      </vt:variant>
      <vt:variant>
        <vt:lpwstr/>
      </vt:variant>
      <vt:variant>
        <vt:lpwstr>_Toc234565907</vt:lpwstr>
      </vt:variant>
      <vt:variant>
        <vt:i4>1310777</vt:i4>
      </vt:variant>
      <vt:variant>
        <vt:i4>116</vt:i4>
      </vt:variant>
      <vt:variant>
        <vt:i4>0</vt:i4>
      </vt:variant>
      <vt:variant>
        <vt:i4>5</vt:i4>
      </vt:variant>
      <vt:variant>
        <vt:lpwstr/>
      </vt:variant>
      <vt:variant>
        <vt:lpwstr>_Toc234565906</vt:lpwstr>
      </vt:variant>
      <vt:variant>
        <vt:i4>1310777</vt:i4>
      </vt:variant>
      <vt:variant>
        <vt:i4>110</vt:i4>
      </vt:variant>
      <vt:variant>
        <vt:i4>0</vt:i4>
      </vt:variant>
      <vt:variant>
        <vt:i4>5</vt:i4>
      </vt:variant>
      <vt:variant>
        <vt:lpwstr/>
      </vt:variant>
      <vt:variant>
        <vt:lpwstr>_Toc234565903</vt:lpwstr>
      </vt:variant>
      <vt:variant>
        <vt:i4>1310777</vt:i4>
      </vt:variant>
      <vt:variant>
        <vt:i4>104</vt:i4>
      </vt:variant>
      <vt:variant>
        <vt:i4>0</vt:i4>
      </vt:variant>
      <vt:variant>
        <vt:i4>5</vt:i4>
      </vt:variant>
      <vt:variant>
        <vt:lpwstr/>
      </vt:variant>
      <vt:variant>
        <vt:lpwstr>_Toc234565902</vt:lpwstr>
      </vt:variant>
      <vt:variant>
        <vt:i4>1310777</vt:i4>
      </vt:variant>
      <vt:variant>
        <vt:i4>98</vt:i4>
      </vt:variant>
      <vt:variant>
        <vt:i4>0</vt:i4>
      </vt:variant>
      <vt:variant>
        <vt:i4>5</vt:i4>
      </vt:variant>
      <vt:variant>
        <vt:lpwstr/>
      </vt:variant>
      <vt:variant>
        <vt:lpwstr>_Toc234565901</vt:lpwstr>
      </vt:variant>
      <vt:variant>
        <vt:i4>1310777</vt:i4>
      </vt:variant>
      <vt:variant>
        <vt:i4>92</vt:i4>
      </vt:variant>
      <vt:variant>
        <vt:i4>0</vt:i4>
      </vt:variant>
      <vt:variant>
        <vt:i4>5</vt:i4>
      </vt:variant>
      <vt:variant>
        <vt:lpwstr/>
      </vt:variant>
      <vt:variant>
        <vt:lpwstr>_Toc234565900</vt:lpwstr>
      </vt:variant>
      <vt:variant>
        <vt:i4>1900600</vt:i4>
      </vt:variant>
      <vt:variant>
        <vt:i4>86</vt:i4>
      </vt:variant>
      <vt:variant>
        <vt:i4>0</vt:i4>
      </vt:variant>
      <vt:variant>
        <vt:i4>5</vt:i4>
      </vt:variant>
      <vt:variant>
        <vt:lpwstr/>
      </vt:variant>
      <vt:variant>
        <vt:lpwstr>_Toc234565899</vt:lpwstr>
      </vt:variant>
      <vt:variant>
        <vt:i4>1900600</vt:i4>
      </vt:variant>
      <vt:variant>
        <vt:i4>80</vt:i4>
      </vt:variant>
      <vt:variant>
        <vt:i4>0</vt:i4>
      </vt:variant>
      <vt:variant>
        <vt:i4>5</vt:i4>
      </vt:variant>
      <vt:variant>
        <vt:lpwstr/>
      </vt:variant>
      <vt:variant>
        <vt:lpwstr>_Toc234565896</vt:lpwstr>
      </vt:variant>
      <vt:variant>
        <vt:i4>1900600</vt:i4>
      </vt:variant>
      <vt:variant>
        <vt:i4>74</vt:i4>
      </vt:variant>
      <vt:variant>
        <vt:i4>0</vt:i4>
      </vt:variant>
      <vt:variant>
        <vt:i4>5</vt:i4>
      </vt:variant>
      <vt:variant>
        <vt:lpwstr/>
      </vt:variant>
      <vt:variant>
        <vt:lpwstr>_Toc234565895</vt:lpwstr>
      </vt:variant>
      <vt:variant>
        <vt:i4>1900600</vt:i4>
      </vt:variant>
      <vt:variant>
        <vt:i4>68</vt:i4>
      </vt:variant>
      <vt:variant>
        <vt:i4>0</vt:i4>
      </vt:variant>
      <vt:variant>
        <vt:i4>5</vt:i4>
      </vt:variant>
      <vt:variant>
        <vt:lpwstr/>
      </vt:variant>
      <vt:variant>
        <vt:lpwstr>_Toc234565894</vt:lpwstr>
      </vt:variant>
      <vt:variant>
        <vt:i4>1900600</vt:i4>
      </vt:variant>
      <vt:variant>
        <vt:i4>62</vt:i4>
      </vt:variant>
      <vt:variant>
        <vt:i4>0</vt:i4>
      </vt:variant>
      <vt:variant>
        <vt:i4>5</vt:i4>
      </vt:variant>
      <vt:variant>
        <vt:lpwstr/>
      </vt:variant>
      <vt:variant>
        <vt:lpwstr>_Toc234565893</vt:lpwstr>
      </vt:variant>
      <vt:variant>
        <vt:i4>1900600</vt:i4>
      </vt:variant>
      <vt:variant>
        <vt:i4>56</vt:i4>
      </vt:variant>
      <vt:variant>
        <vt:i4>0</vt:i4>
      </vt:variant>
      <vt:variant>
        <vt:i4>5</vt:i4>
      </vt:variant>
      <vt:variant>
        <vt:lpwstr/>
      </vt:variant>
      <vt:variant>
        <vt:lpwstr>_Toc234565892</vt:lpwstr>
      </vt:variant>
      <vt:variant>
        <vt:i4>1900600</vt:i4>
      </vt:variant>
      <vt:variant>
        <vt:i4>50</vt:i4>
      </vt:variant>
      <vt:variant>
        <vt:i4>0</vt:i4>
      </vt:variant>
      <vt:variant>
        <vt:i4>5</vt:i4>
      </vt:variant>
      <vt:variant>
        <vt:lpwstr/>
      </vt:variant>
      <vt:variant>
        <vt:lpwstr>_Toc234565891</vt:lpwstr>
      </vt:variant>
      <vt:variant>
        <vt:i4>1900600</vt:i4>
      </vt:variant>
      <vt:variant>
        <vt:i4>44</vt:i4>
      </vt:variant>
      <vt:variant>
        <vt:i4>0</vt:i4>
      </vt:variant>
      <vt:variant>
        <vt:i4>5</vt:i4>
      </vt:variant>
      <vt:variant>
        <vt:lpwstr/>
      </vt:variant>
      <vt:variant>
        <vt:lpwstr>_Toc234565890</vt:lpwstr>
      </vt:variant>
      <vt:variant>
        <vt:i4>1835064</vt:i4>
      </vt:variant>
      <vt:variant>
        <vt:i4>38</vt:i4>
      </vt:variant>
      <vt:variant>
        <vt:i4>0</vt:i4>
      </vt:variant>
      <vt:variant>
        <vt:i4>5</vt:i4>
      </vt:variant>
      <vt:variant>
        <vt:lpwstr/>
      </vt:variant>
      <vt:variant>
        <vt:lpwstr>_Toc234565889</vt:lpwstr>
      </vt:variant>
      <vt:variant>
        <vt:i4>1835064</vt:i4>
      </vt:variant>
      <vt:variant>
        <vt:i4>32</vt:i4>
      </vt:variant>
      <vt:variant>
        <vt:i4>0</vt:i4>
      </vt:variant>
      <vt:variant>
        <vt:i4>5</vt:i4>
      </vt:variant>
      <vt:variant>
        <vt:lpwstr/>
      </vt:variant>
      <vt:variant>
        <vt:lpwstr>_Toc234565888</vt:lpwstr>
      </vt:variant>
      <vt:variant>
        <vt:i4>1835064</vt:i4>
      </vt:variant>
      <vt:variant>
        <vt:i4>26</vt:i4>
      </vt:variant>
      <vt:variant>
        <vt:i4>0</vt:i4>
      </vt:variant>
      <vt:variant>
        <vt:i4>5</vt:i4>
      </vt:variant>
      <vt:variant>
        <vt:lpwstr/>
      </vt:variant>
      <vt:variant>
        <vt:lpwstr>_Toc234565887</vt:lpwstr>
      </vt:variant>
      <vt:variant>
        <vt:i4>1835064</vt:i4>
      </vt:variant>
      <vt:variant>
        <vt:i4>20</vt:i4>
      </vt:variant>
      <vt:variant>
        <vt:i4>0</vt:i4>
      </vt:variant>
      <vt:variant>
        <vt:i4>5</vt:i4>
      </vt:variant>
      <vt:variant>
        <vt:lpwstr/>
      </vt:variant>
      <vt:variant>
        <vt:lpwstr>_Toc234565886</vt:lpwstr>
      </vt:variant>
      <vt:variant>
        <vt:i4>1835064</vt:i4>
      </vt:variant>
      <vt:variant>
        <vt:i4>14</vt:i4>
      </vt:variant>
      <vt:variant>
        <vt:i4>0</vt:i4>
      </vt:variant>
      <vt:variant>
        <vt:i4>5</vt:i4>
      </vt:variant>
      <vt:variant>
        <vt:lpwstr/>
      </vt:variant>
      <vt:variant>
        <vt:lpwstr>_Toc234565885</vt:lpwstr>
      </vt:variant>
      <vt:variant>
        <vt:i4>1835064</vt:i4>
      </vt:variant>
      <vt:variant>
        <vt:i4>8</vt:i4>
      </vt:variant>
      <vt:variant>
        <vt:i4>0</vt:i4>
      </vt:variant>
      <vt:variant>
        <vt:i4>5</vt:i4>
      </vt:variant>
      <vt:variant>
        <vt:lpwstr/>
      </vt:variant>
      <vt:variant>
        <vt:lpwstr>_Toc234565884</vt:lpwstr>
      </vt:variant>
      <vt:variant>
        <vt:i4>1835064</vt:i4>
      </vt:variant>
      <vt:variant>
        <vt:i4>2</vt:i4>
      </vt:variant>
      <vt:variant>
        <vt:i4>0</vt:i4>
      </vt:variant>
      <vt:variant>
        <vt:i4>5</vt:i4>
      </vt:variant>
      <vt:variant>
        <vt:lpwstr/>
      </vt:variant>
      <vt:variant>
        <vt:lpwstr>_Toc234565883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Eritsland, Sigurd</dc:creator>
  <cp:keywords/>
  <cp:lastModifiedBy>Eritsland, Sigurd</cp:lastModifiedBy>
  <cp:revision>3</cp:revision>
  <dcterms:created xsi:type="dcterms:W3CDTF">2026-08-21T05:53:00Z</dcterms:created>
  <dcterms:modified xsi:type="dcterms:W3CDTF">2026-08-21T06:24:00Z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0x010100E204A05597FB6E4F92F21DC9BE103CBA</vt:lpwstr>
  </property>
  <property fmtid="{D5CDD505-2E9C-101B-9397-08002B2CF9AE}" pid="3" name="MediaServiceImageTags">
    <vt:lpwstr/>
  </property>
  <property fmtid="{D5CDD505-2E9C-101B-9397-08002B2CF9AE}" pid="4" name="MSIP_Label_acc1adb0-96cf-4941-8699-3413291b0eab_Enabled">
    <vt:lpwstr>true</vt:lpwstr>
  </property>
  <property fmtid="{D5CDD505-2E9C-101B-9397-08002B2CF9AE}" pid="5" name="MSIP_Label_acc1adb0-96cf-4941-8699-3413291b0eab_SetDate">
    <vt:lpwstr>2026-08-21T05:53:05Z</vt:lpwstr>
  </property>
  <property fmtid="{D5CDD505-2E9C-101B-9397-08002B2CF9AE}" pid="6" name="MSIP_Label_acc1adb0-96cf-4941-8699-3413291b0eab_Method">
    <vt:lpwstr>Privileged</vt:lpwstr>
  </property>
  <property fmtid="{D5CDD505-2E9C-101B-9397-08002B2CF9AE}" pid="7" name="MSIP_Label_acc1adb0-96cf-4941-8699-3413291b0eab_Name">
    <vt:lpwstr>Offentlig</vt:lpwstr>
  </property>
  <property fmtid="{D5CDD505-2E9C-101B-9397-08002B2CF9AE}" pid="8" name="MSIP_Label_acc1adb0-96cf-4941-8699-3413291b0eab_SiteId">
    <vt:lpwstr>3977e38c-aa4b-439e-80ea-421a4d4ef891</vt:lpwstr>
  </property>
  <property fmtid="{D5CDD505-2E9C-101B-9397-08002B2CF9AE}" pid="9" name="MSIP_Label_acc1adb0-96cf-4941-8699-3413291b0eab_ActionId">
    <vt:lpwstr>36f52b37-d331-4958-839f-5e54c9d0bd7f</vt:lpwstr>
  </property>
  <property fmtid="{D5CDD505-2E9C-101B-9397-08002B2CF9AE}" pid="10" name="MSIP_Label_acc1adb0-96cf-4941-8699-3413291b0eab_ContentBits">
    <vt:lpwstr>0</vt:lpwstr>
  </property>
  <property fmtid="{D5CDD505-2E9C-101B-9397-08002B2CF9AE}" pid="11" name="MSIP_Label_acc1adb0-96cf-4941-8699-3413291b0eab_Tag">
    <vt:lpwstr>10, 0, 1, 1</vt:lpwstr>
  </property>
</Properties>
</file>